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7A" w:rsidRPr="009E4751" w:rsidRDefault="00273DCD" w:rsidP="0066412B">
      <w:pPr>
        <w:keepNext/>
        <w:outlineLvl w:val="4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7pt;margin-top:25.45pt;width:1in;height:1in;z-index:251658240;visibility:visible;mso-wrap-edited:f">
            <v:imagedata r:id="rId6" o:title=""/>
            <w10:wrap type="topAndBottom"/>
          </v:shape>
          <o:OLEObject Type="Embed" ProgID="Word.Picture.8" ShapeID="_x0000_s1027" DrawAspect="Content" ObjectID="_1768909254" r:id="rId7"/>
        </w:pict>
      </w:r>
    </w:p>
    <w:p w:rsidR="00FA547A" w:rsidRPr="00760595" w:rsidRDefault="00FA547A" w:rsidP="00FA547A">
      <w:pPr>
        <w:keepNext/>
        <w:jc w:val="center"/>
        <w:outlineLvl w:val="4"/>
        <w:rPr>
          <w:b/>
          <w:color w:val="000000"/>
          <w:sz w:val="36"/>
          <w:szCs w:val="36"/>
        </w:rPr>
      </w:pPr>
      <w:r w:rsidRPr="00760595">
        <w:rPr>
          <w:b/>
          <w:color w:val="000000"/>
          <w:sz w:val="36"/>
          <w:szCs w:val="36"/>
        </w:rPr>
        <w:t xml:space="preserve">Г Л А В А   </w:t>
      </w:r>
      <w:proofErr w:type="spellStart"/>
      <w:proofErr w:type="gramStart"/>
      <w:r w:rsidRPr="00760595">
        <w:rPr>
          <w:b/>
          <w:color w:val="000000"/>
          <w:sz w:val="36"/>
          <w:szCs w:val="36"/>
        </w:rPr>
        <w:t>А</w:t>
      </w:r>
      <w:proofErr w:type="spellEnd"/>
      <w:proofErr w:type="gramEnd"/>
      <w:r w:rsidRPr="00760595">
        <w:rPr>
          <w:b/>
          <w:color w:val="000000"/>
          <w:sz w:val="36"/>
          <w:szCs w:val="36"/>
        </w:rPr>
        <w:t xml:space="preserve"> Д М И Н И С Т Р А Ц И </w:t>
      </w:r>
      <w:proofErr w:type="spellStart"/>
      <w:r w:rsidRPr="00760595">
        <w:rPr>
          <w:b/>
          <w:color w:val="000000"/>
          <w:sz w:val="36"/>
          <w:szCs w:val="36"/>
        </w:rPr>
        <w:t>И</w:t>
      </w:r>
      <w:proofErr w:type="spellEnd"/>
    </w:p>
    <w:p w:rsidR="00FA547A" w:rsidRPr="00760595" w:rsidRDefault="00FA547A" w:rsidP="00FA547A">
      <w:pPr>
        <w:jc w:val="center"/>
        <w:rPr>
          <w:b/>
          <w:color w:val="000000"/>
          <w:sz w:val="36"/>
          <w:szCs w:val="36"/>
        </w:rPr>
      </w:pPr>
      <w:r w:rsidRPr="00760595">
        <w:rPr>
          <w:b/>
          <w:color w:val="000000"/>
          <w:sz w:val="36"/>
          <w:szCs w:val="36"/>
        </w:rPr>
        <w:t>М У Н И Ц И П А Л Ь Н О Г О    Р А Й О Н А</w:t>
      </w:r>
    </w:p>
    <w:p w:rsidR="00FA547A" w:rsidRPr="00760595" w:rsidRDefault="00FA547A" w:rsidP="00FA547A">
      <w:pPr>
        <w:jc w:val="center"/>
        <w:rPr>
          <w:b/>
          <w:color w:val="000000"/>
          <w:sz w:val="36"/>
          <w:szCs w:val="36"/>
        </w:rPr>
      </w:pPr>
      <w:r w:rsidRPr="00760595">
        <w:rPr>
          <w:b/>
          <w:color w:val="000000"/>
          <w:sz w:val="36"/>
          <w:szCs w:val="36"/>
        </w:rPr>
        <w:t>«ЛЕВАШИНСКИЙ  РАЙОН» РЕСПУБЛИКИ  ДАГЕСТАН</w:t>
      </w:r>
    </w:p>
    <w:p w:rsidR="00FA547A" w:rsidRPr="00760595" w:rsidRDefault="00FA547A" w:rsidP="00FA547A">
      <w:pPr>
        <w:rPr>
          <w:color w:val="000000"/>
          <w:sz w:val="32"/>
          <w:szCs w:val="18"/>
        </w:rPr>
      </w:pPr>
    </w:p>
    <w:p w:rsidR="00FA547A" w:rsidRPr="00760595" w:rsidRDefault="00FA547A" w:rsidP="00FA547A">
      <w:pPr>
        <w:keepNext/>
        <w:jc w:val="center"/>
        <w:outlineLvl w:val="0"/>
        <w:rPr>
          <w:b/>
          <w:color w:val="000000"/>
          <w:sz w:val="36"/>
          <w:szCs w:val="36"/>
          <w:u w:val="single"/>
        </w:rPr>
      </w:pPr>
      <w:proofErr w:type="gramStart"/>
      <w:r w:rsidRPr="00760595">
        <w:rPr>
          <w:b/>
          <w:color w:val="000000"/>
          <w:sz w:val="36"/>
          <w:szCs w:val="36"/>
        </w:rPr>
        <w:t>П</w:t>
      </w:r>
      <w:proofErr w:type="gramEnd"/>
      <w:r w:rsidRPr="00760595">
        <w:rPr>
          <w:b/>
          <w:color w:val="000000"/>
          <w:sz w:val="36"/>
          <w:szCs w:val="36"/>
        </w:rPr>
        <w:t xml:space="preserve">  О  С  Т  А  Н  О  В  Л  Е  Н  И  Е  №</w:t>
      </w:r>
      <w:r w:rsidR="00273DCD">
        <w:rPr>
          <w:b/>
          <w:color w:val="000000"/>
          <w:sz w:val="36"/>
          <w:szCs w:val="36"/>
        </w:rPr>
        <w:t xml:space="preserve"> 289</w:t>
      </w:r>
    </w:p>
    <w:p w:rsidR="00FA547A" w:rsidRPr="00760595" w:rsidRDefault="00FA547A" w:rsidP="00FA547A">
      <w:pPr>
        <w:spacing w:after="200" w:line="276" w:lineRule="auto"/>
        <w:jc w:val="center"/>
        <w:rPr>
          <w:rFonts w:ascii="Calibri" w:hAnsi="Calibri"/>
          <w:color w:val="000000"/>
          <w:sz w:val="10"/>
          <w:szCs w:val="16"/>
        </w:rPr>
      </w:pPr>
    </w:p>
    <w:p w:rsidR="00FA547A" w:rsidRDefault="00273DCD" w:rsidP="00FA547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D77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27</w:t>
      </w:r>
      <w:r w:rsidR="007D775F">
        <w:rPr>
          <w:b/>
          <w:sz w:val="28"/>
          <w:szCs w:val="28"/>
        </w:rPr>
        <w:t xml:space="preserve"> декабря 2023</w:t>
      </w:r>
      <w:r w:rsidR="00FA547A" w:rsidRPr="007E0175">
        <w:rPr>
          <w:b/>
          <w:sz w:val="28"/>
          <w:szCs w:val="28"/>
        </w:rPr>
        <w:t xml:space="preserve"> года</w:t>
      </w:r>
    </w:p>
    <w:p w:rsidR="00D8711C" w:rsidRPr="0066412B" w:rsidRDefault="00D8711C" w:rsidP="00FA547A">
      <w:pPr>
        <w:spacing w:line="276" w:lineRule="auto"/>
        <w:jc w:val="center"/>
        <w:rPr>
          <w:b/>
          <w:sz w:val="16"/>
          <w:szCs w:val="16"/>
        </w:rPr>
      </w:pPr>
    </w:p>
    <w:p w:rsidR="00FA547A" w:rsidRPr="00760595" w:rsidRDefault="00FA547A" w:rsidP="00FA547A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60595">
        <w:rPr>
          <w:b/>
          <w:color w:val="000000"/>
          <w:sz w:val="28"/>
          <w:szCs w:val="28"/>
        </w:rPr>
        <w:t>с. Леваши</w:t>
      </w:r>
    </w:p>
    <w:p w:rsidR="00FA547A" w:rsidRPr="00760595" w:rsidRDefault="00FA547A" w:rsidP="00FA547A">
      <w:pPr>
        <w:spacing w:line="276" w:lineRule="auto"/>
        <w:jc w:val="center"/>
        <w:rPr>
          <w:b/>
          <w:color w:val="000000"/>
          <w:sz w:val="2"/>
          <w:szCs w:val="28"/>
        </w:rPr>
      </w:pPr>
    </w:p>
    <w:p w:rsidR="00FA547A" w:rsidRPr="00760595" w:rsidRDefault="00FA547A" w:rsidP="00FA547A">
      <w:pPr>
        <w:spacing w:line="276" w:lineRule="auto"/>
        <w:rPr>
          <w:b/>
          <w:sz w:val="16"/>
          <w:szCs w:val="28"/>
        </w:rPr>
      </w:pPr>
    </w:p>
    <w:p w:rsidR="00FA547A" w:rsidRDefault="00FA547A" w:rsidP="00FA547A">
      <w:pPr>
        <w:jc w:val="center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>Об утверждении комплексной программы</w:t>
      </w:r>
    </w:p>
    <w:p w:rsidR="00FA547A" w:rsidRDefault="00FA547A" w:rsidP="00FA547A">
      <w:pPr>
        <w:jc w:val="center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 xml:space="preserve"> «Профилактика правонарушений</w:t>
      </w:r>
      <w:r>
        <w:rPr>
          <w:b/>
          <w:sz w:val="28"/>
          <w:szCs w:val="28"/>
        </w:rPr>
        <w:t xml:space="preserve"> </w:t>
      </w:r>
      <w:r w:rsidRPr="00760595">
        <w:rPr>
          <w:b/>
          <w:sz w:val="28"/>
          <w:szCs w:val="28"/>
        </w:rPr>
        <w:t xml:space="preserve">и противодействие преступности </w:t>
      </w:r>
    </w:p>
    <w:p w:rsidR="00FA547A" w:rsidRPr="00760595" w:rsidRDefault="00FA547A" w:rsidP="00FA547A">
      <w:pPr>
        <w:jc w:val="center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 xml:space="preserve">в МР «Левашинский район» на </w:t>
      </w:r>
      <w:r w:rsidR="00D8711C">
        <w:rPr>
          <w:b/>
          <w:sz w:val="28"/>
          <w:szCs w:val="28"/>
        </w:rPr>
        <w:t>2024</w:t>
      </w:r>
      <w:r w:rsidRPr="00760595">
        <w:rPr>
          <w:b/>
          <w:sz w:val="28"/>
          <w:szCs w:val="28"/>
        </w:rPr>
        <w:t xml:space="preserve"> год»</w:t>
      </w:r>
    </w:p>
    <w:p w:rsidR="00FA547A" w:rsidRPr="00760595" w:rsidRDefault="00FA547A" w:rsidP="00FA547A">
      <w:pPr>
        <w:spacing w:line="276" w:lineRule="auto"/>
        <w:ind w:firstLine="708"/>
        <w:jc w:val="center"/>
        <w:rPr>
          <w:sz w:val="18"/>
          <w:szCs w:val="28"/>
        </w:rPr>
      </w:pPr>
    </w:p>
    <w:p w:rsidR="00FA547A" w:rsidRPr="00EF3F29" w:rsidRDefault="00FA547A" w:rsidP="0066412B">
      <w:pPr>
        <w:ind w:firstLine="284"/>
        <w:jc w:val="both"/>
        <w:rPr>
          <w:b/>
          <w:sz w:val="28"/>
          <w:szCs w:val="28"/>
        </w:rPr>
      </w:pPr>
      <w:r w:rsidRPr="00EF3F29">
        <w:rPr>
          <w:sz w:val="28"/>
          <w:szCs w:val="28"/>
        </w:rPr>
        <w:t>В соответствии с п. 2 ст. 7 Федерального закона Российской Федерации от 23.06.2016 года №182-ФЗ «Об основах системы профилактики правонарушений в Российской Федерации»,</w:t>
      </w:r>
      <w:r w:rsidR="00011E89">
        <w:rPr>
          <w:sz w:val="28"/>
          <w:szCs w:val="28"/>
        </w:rPr>
        <w:t xml:space="preserve">  </w:t>
      </w:r>
      <w:r w:rsidR="00423F0A">
        <w:rPr>
          <w:sz w:val="28"/>
          <w:szCs w:val="28"/>
        </w:rPr>
        <w:t xml:space="preserve"> </w:t>
      </w:r>
      <w:proofErr w:type="gramStart"/>
      <w:r w:rsidRPr="00EF3F29">
        <w:rPr>
          <w:b/>
          <w:sz w:val="28"/>
          <w:szCs w:val="28"/>
        </w:rPr>
        <w:t>п</w:t>
      </w:r>
      <w:proofErr w:type="gramEnd"/>
      <w:r w:rsidRPr="00EF3F29">
        <w:rPr>
          <w:b/>
          <w:sz w:val="28"/>
          <w:szCs w:val="28"/>
        </w:rPr>
        <w:t xml:space="preserve"> о с т а н о в л я ю:</w:t>
      </w:r>
    </w:p>
    <w:p w:rsidR="00FA547A" w:rsidRPr="00EF3F29" w:rsidRDefault="00FA547A" w:rsidP="0066412B">
      <w:pPr>
        <w:ind w:firstLine="284"/>
        <w:jc w:val="both"/>
        <w:rPr>
          <w:sz w:val="28"/>
          <w:szCs w:val="28"/>
        </w:rPr>
      </w:pPr>
      <w:r w:rsidRPr="00EF3F29">
        <w:rPr>
          <w:sz w:val="28"/>
          <w:szCs w:val="28"/>
        </w:rPr>
        <w:t xml:space="preserve"> 1.Утвердить прилагаемую комплексную программу «Профилактика правонарушений и противодействие преступности </w:t>
      </w:r>
      <w:r w:rsidR="00D8711C">
        <w:rPr>
          <w:sz w:val="28"/>
          <w:szCs w:val="28"/>
        </w:rPr>
        <w:t>в МР «Левашинский район» на 2024</w:t>
      </w:r>
      <w:r w:rsidRPr="00EF3F29">
        <w:rPr>
          <w:sz w:val="28"/>
          <w:szCs w:val="28"/>
        </w:rPr>
        <w:t xml:space="preserve"> год».</w:t>
      </w:r>
    </w:p>
    <w:p w:rsidR="00FA547A" w:rsidRDefault="00FA547A" w:rsidP="0066412B">
      <w:pPr>
        <w:ind w:firstLine="284"/>
        <w:jc w:val="both"/>
        <w:rPr>
          <w:sz w:val="28"/>
          <w:szCs w:val="28"/>
        </w:rPr>
      </w:pPr>
      <w:r w:rsidRPr="00EF3F29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760595">
        <w:rPr>
          <w:sz w:val="28"/>
          <w:szCs w:val="28"/>
        </w:rPr>
        <w:t xml:space="preserve">ключить программу «Профилактика правонарушений и противодействие преступности в МР «Левашинский район» на </w:t>
      </w:r>
      <w:r w:rsidR="00D8711C">
        <w:rPr>
          <w:sz w:val="28"/>
          <w:szCs w:val="28"/>
        </w:rPr>
        <w:t>2024</w:t>
      </w:r>
      <w:r w:rsidRPr="007E0175">
        <w:rPr>
          <w:sz w:val="28"/>
          <w:szCs w:val="28"/>
        </w:rPr>
        <w:t xml:space="preserve"> </w:t>
      </w:r>
      <w:r w:rsidRPr="00760595">
        <w:rPr>
          <w:sz w:val="28"/>
          <w:szCs w:val="28"/>
        </w:rPr>
        <w:t>год» в перечень районных комплексных программ, подлежащих ф</w:t>
      </w:r>
      <w:r w:rsidR="00916B1C">
        <w:rPr>
          <w:sz w:val="28"/>
          <w:szCs w:val="28"/>
        </w:rPr>
        <w:t xml:space="preserve">инансированию за счет средств </w:t>
      </w:r>
      <w:r w:rsidRPr="00760595">
        <w:rPr>
          <w:sz w:val="28"/>
          <w:szCs w:val="28"/>
        </w:rPr>
        <w:t>районного бюджета.</w:t>
      </w:r>
    </w:p>
    <w:p w:rsidR="0066412B" w:rsidRPr="0066412B" w:rsidRDefault="0066412B" w:rsidP="0066412B">
      <w:pPr>
        <w:ind w:firstLine="284"/>
        <w:jc w:val="both"/>
        <w:rPr>
          <w:bCs/>
          <w:sz w:val="28"/>
          <w:szCs w:val="28"/>
        </w:rPr>
      </w:pPr>
      <w:r>
        <w:rPr>
          <w:rFonts w:eastAsia="Sylfaen"/>
          <w:sz w:val="28"/>
          <w:szCs w:val="22"/>
          <w:lang w:eastAsia="en-US"/>
        </w:rPr>
        <w:t>3.</w:t>
      </w:r>
      <w:r w:rsidRPr="0066412B">
        <w:rPr>
          <w:rFonts w:eastAsia="Sylfaen"/>
          <w:sz w:val="28"/>
          <w:szCs w:val="22"/>
          <w:lang w:eastAsia="en-US"/>
        </w:rPr>
        <w:t xml:space="preserve">Финансовому управлению администрации </w:t>
      </w:r>
      <w:r w:rsidRPr="0066412B">
        <w:rPr>
          <w:color w:val="000000"/>
          <w:sz w:val="28"/>
          <w:szCs w:val="28"/>
        </w:rPr>
        <w:t>МР «Левашинский район</w:t>
      </w:r>
      <w:r w:rsidRPr="0066412B">
        <w:rPr>
          <w:rFonts w:eastAsia="Sylfaen"/>
          <w:sz w:val="28"/>
          <w:szCs w:val="22"/>
          <w:lang w:eastAsia="en-US"/>
        </w:rPr>
        <w:t xml:space="preserve">» предусмотреть средства на реализацию Программы  из </w:t>
      </w:r>
      <w:r w:rsidRPr="0066412B">
        <w:rPr>
          <w:bCs/>
          <w:sz w:val="28"/>
          <w:szCs w:val="28"/>
        </w:rPr>
        <w:t xml:space="preserve"> средств местного бюджета.</w:t>
      </w:r>
    </w:p>
    <w:p w:rsidR="0066412B" w:rsidRPr="0066412B" w:rsidRDefault="0066412B" w:rsidP="0066412B">
      <w:pPr>
        <w:tabs>
          <w:tab w:val="left" w:pos="708"/>
          <w:tab w:val="left" w:pos="1416"/>
          <w:tab w:val="left" w:pos="71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6412B">
        <w:rPr>
          <w:sz w:val="28"/>
          <w:szCs w:val="28"/>
        </w:rPr>
        <w:t>Начальнику МКУ «Управление информационного обеспечения и взаимодействия со СМИ» разместить, настоящее постановление на официальном сайте Администрации МР «Левашинский район».</w:t>
      </w:r>
    </w:p>
    <w:p w:rsidR="0066412B" w:rsidRPr="0066412B" w:rsidRDefault="0066412B" w:rsidP="0066412B">
      <w:pPr>
        <w:ind w:firstLine="284"/>
        <w:jc w:val="both"/>
        <w:rPr>
          <w:sz w:val="28"/>
          <w:szCs w:val="28"/>
        </w:rPr>
      </w:pPr>
      <w:r w:rsidRPr="0066412B">
        <w:rPr>
          <w:sz w:val="28"/>
          <w:szCs w:val="28"/>
        </w:rPr>
        <w:t xml:space="preserve">5. </w:t>
      </w:r>
      <w:proofErr w:type="gramStart"/>
      <w:r w:rsidRPr="0066412B">
        <w:rPr>
          <w:sz w:val="28"/>
          <w:szCs w:val="28"/>
        </w:rPr>
        <w:t>Контроль за</w:t>
      </w:r>
      <w:proofErr w:type="gramEnd"/>
      <w:r w:rsidRPr="0066412B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МР «Левашинский район» Дибирова А.З.</w:t>
      </w:r>
    </w:p>
    <w:p w:rsidR="00D8711C" w:rsidRPr="00760595" w:rsidRDefault="00D8711C" w:rsidP="00FA547A">
      <w:pPr>
        <w:tabs>
          <w:tab w:val="right" w:pos="9355"/>
        </w:tabs>
        <w:rPr>
          <w:sz w:val="28"/>
          <w:szCs w:val="28"/>
        </w:rPr>
      </w:pPr>
    </w:p>
    <w:p w:rsidR="00FA547A" w:rsidRPr="00760595" w:rsidRDefault="00D8711C" w:rsidP="00FA547A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</w:t>
      </w:r>
      <w:r w:rsidR="00FA547A" w:rsidRPr="0076059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FA547A" w:rsidRPr="00760595">
        <w:rPr>
          <w:b/>
          <w:sz w:val="28"/>
          <w:szCs w:val="28"/>
        </w:rPr>
        <w:t xml:space="preserve"> Администрации                                </w:t>
      </w:r>
      <w:r w:rsidR="00FA547A">
        <w:rPr>
          <w:b/>
          <w:sz w:val="28"/>
          <w:szCs w:val="28"/>
        </w:rPr>
        <w:t xml:space="preserve">                 </w:t>
      </w:r>
    </w:p>
    <w:p w:rsidR="00FA547A" w:rsidRDefault="00FA547A" w:rsidP="00FA547A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B6077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                                  </w:t>
      </w:r>
      <w:r w:rsidRPr="005B60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Халалмагомедов М.А.</w:t>
      </w:r>
    </w:p>
    <w:p w:rsidR="0066412B" w:rsidRDefault="0066412B" w:rsidP="00FA547A">
      <w:pPr>
        <w:tabs>
          <w:tab w:val="left" w:pos="6585"/>
        </w:tabs>
        <w:rPr>
          <w:b/>
          <w:sz w:val="28"/>
          <w:szCs w:val="28"/>
        </w:rPr>
      </w:pPr>
    </w:p>
    <w:p w:rsidR="0066412B" w:rsidRPr="005B6077" w:rsidRDefault="0066412B" w:rsidP="00FA547A">
      <w:pPr>
        <w:tabs>
          <w:tab w:val="left" w:pos="6585"/>
        </w:tabs>
        <w:rPr>
          <w:b/>
          <w:sz w:val="28"/>
          <w:szCs w:val="28"/>
        </w:rPr>
      </w:pPr>
    </w:p>
    <w:p w:rsidR="00273DCD" w:rsidRDefault="00273DCD" w:rsidP="00FA547A">
      <w:pPr>
        <w:autoSpaceDE w:val="0"/>
        <w:autoSpaceDN w:val="0"/>
        <w:adjustRightInd w:val="0"/>
        <w:ind w:left="3969"/>
        <w:rPr>
          <w:sz w:val="28"/>
          <w:szCs w:val="28"/>
        </w:rPr>
      </w:pPr>
    </w:p>
    <w:p w:rsidR="00273DCD" w:rsidRDefault="00273DCD" w:rsidP="00FA547A">
      <w:pPr>
        <w:autoSpaceDE w:val="0"/>
        <w:autoSpaceDN w:val="0"/>
        <w:adjustRightInd w:val="0"/>
        <w:ind w:left="3969"/>
        <w:rPr>
          <w:sz w:val="28"/>
          <w:szCs w:val="28"/>
        </w:rPr>
      </w:pPr>
    </w:p>
    <w:p w:rsidR="00273DCD" w:rsidRDefault="00273DCD" w:rsidP="00FA547A">
      <w:pPr>
        <w:autoSpaceDE w:val="0"/>
        <w:autoSpaceDN w:val="0"/>
        <w:adjustRightInd w:val="0"/>
        <w:ind w:left="3969"/>
        <w:rPr>
          <w:sz w:val="28"/>
          <w:szCs w:val="28"/>
        </w:rPr>
      </w:pPr>
    </w:p>
    <w:p w:rsidR="00FA547A" w:rsidRPr="000F4CC4" w:rsidRDefault="00FA547A" w:rsidP="00FA547A">
      <w:pPr>
        <w:autoSpaceDE w:val="0"/>
        <w:autoSpaceDN w:val="0"/>
        <w:adjustRightInd w:val="0"/>
        <w:ind w:left="3969"/>
      </w:pPr>
      <w:r>
        <w:rPr>
          <w:sz w:val="24"/>
          <w:szCs w:val="24"/>
        </w:rPr>
        <w:t xml:space="preserve">  </w:t>
      </w:r>
    </w:p>
    <w:p w:rsidR="00FA547A" w:rsidRPr="00191821" w:rsidRDefault="00FA547A" w:rsidP="00FA547A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191821">
        <w:rPr>
          <w:sz w:val="28"/>
          <w:szCs w:val="28"/>
        </w:rPr>
        <w:lastRenderedPageBreak/>
        <w:t xml:space="preserve">Утверждена </w:t>
      </w:r>
    </w:p>
    <w:p w:rsidR="00FA547A" w:rsidRPr="00191821" w:rsidRDefault="00FA547A" w:rsidP="00FA547A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191821">
        <w:rPr>
          <w:sz w:val="28"/>
          <w:szCs w:val="28"/>
        </w:rPr>
        <w:t>постановлением главы Администрации</w:t>
      </w:r>
    </w:p>
    <w:p w:rsidR="00FA547A" w:rsidRPr="00191821" w:rsidRDefault="00FA547A" w:rsidP="00FA547A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191821">
        <w:rPr>
          <w:sz w:val="28"/>
          <w:szCs w:val="28"/>
        </w:rPr>
        <w:t>МР «Левашинский район»</w:t>
      </w:r>
    </w:p>
    <w:p w:rsidR="00FA547A" w:rsidRPr="00191821" w:rsidRDefault="00273DCD" w:rsidP="00FA547A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7D775F">
        <w:rPr>
          <w:sz w:val="28"/>
          <w:szCs w:val="28"/>
        </w:rPr>
        <w:t>т</w:t>
      </w:r>
      <w:r>
        <w:rPr>
          <w:sz w:val="28"/>
          <w:szCs w:val="28"/>
        </w:rPr>
        <w:t xml:space="preserve"> 27 декабря</w:t>
      </w:r>
      <w:r w:rsidR="00FA547A" w:rsidRPr="00191821">
        <w:rPr>
          <w:sz w:val="28"/>
          <w:szCs w:val="28"/>
        </w:rPr>
        <w:t xml:space="preserve"> </w:t>
      </w:r>
      <w:r w:rsidR="007D775F">
        <w:rPr>
          <w:rFonts w:cs="Arial"/>
          <w:bCs/>
          <w:sz w:val="28"/>
          <w:szCs w:val="28"/>
        </w:rPr>
        <w:t>2024</w:t>
      </w:r>
      <w:r w:rsidR="00FA547A" w:rsidRPr="00191821">
        <w:rPr>
          <w:rFonts w:cs="Arial"/>
          <w:bCs/>
          <w:sz w:val="28"/>
          <w:szCs w:val="28"/>
        </w:rPr>
        <w:t xml:space="preserve"> года</w:t>
      </w:r>
      <w:r w:rsidR="00FA547A" w:rsidRPr="00191821">
        <w:rPr>
          <w:sz w:val="28"/>
          <w:szCs w:val="28"/>
        </w:rPr>
        <w:t xml:space="preserve"> </w:t>
      </w:r>
      <w:r w:rsidR="007D775F">
        <w:rPr>
          <w:rFonts w:cs="Arial"/>
          <w:bCs/>
          <w:sz w:val="28"/>
          <w:szCs w:val="28"/>
        </w:rPr>
        <w:t>№</w:t>
      </w:r>
      <w:r>
        <w:rPr>
          <w:rFonts w:cs="Arial"/>
          <w:bCs/>
          <w:sz w:val="28"/>
          <w:szCs w:val="28"/>
        </w:rPr>
        <w:t xml:space="preserve"> 289</w:t>
      </w:r>
    </w:p>
    <w:p w:rsidR="00FA547A" w:rsidRPr="00760595" w:rsidRDefault="00FA547A" w:rsidP="00FA547A">
      <w:pPr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</w:p>
    <w:p w:rsidR="00FA547A" w:rsidRPr="00760595" w:rsidRDefault="00FA547A" w:rsidP="00FA54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547A" w:rsidRPr="000D7A0D" w:rsidRDefault="00FA547A" w:rsidP="00FA547A">
      <w:pPr>
        <w:jc w:val="center"/>
        <w:rPr>
          <w:rFonts w:eastAsia="Arial Unicode MS"/>
          <w:b/>
          <w:bCs/>
        </w:rPr>
      </w:pPr>
      <w:r w:rsidRPr="000D7A0D">
        <w:rPr>
          <w:rFonts w:eastAsia="Arial Unicode MS"/>
          <w:b/>
          <w:bCs/>
          <w:sz w:val="28"/>
          <w:szCs w:val="28"/>
        </w:rPr>
        <w:t xml:space="preserve">Комплексная программа </w:t>
      </w:r>
    </w:p>
    <w:p w:rsidR="00FA547A" w:rsidRPr="00760595" w:rsidRDefault="00FA547A" w:rsidP="00FA547A">
      <w:pPr>
        <w:jc w:val="center"/>
      </w:pPr>
      <w:r w:rsidRPr="00760595">
        <w:rPr>
          <w:b/>
          <w:sz w:val="28"/>
          <w:szCs w:val="28"/>
        </w:rPr>
        <w:t>«Профилактика правонарушений и противодействие преступности</w:t>
      </w:r>
    </w:p>
    <w:p w:rsidR="00FA547A" w:rsidRDefault="00FA547A" w:rsidP="00FA547A">
      <w:pPr>
        <w:jc w:val="center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 xml:space="preserve"> в МР «Левашинский район» на </w:t>
      </w:r>
      <w:r w:rsidR="00011E89">
        <w:rPr>
          <w:b/>
          <w:sz w:val="28"/>
          <w:szCs w:val="28"/>
        </w:rPr>
        <w:t xml:space="preserve">2024 </w:t>
      </w:r>
      <w:r w:rsidRPr="00760595">
        <w:rPr>
          <w:b/>
          <w:sz w:val="28"/>
          <w:szCs w:val="28"/>
        </w:rPr>
        <w:t>год»</w:t>
      </w:r>
    </w:p>
    <w:p w:rsidR="00FA547A" w:rsidRDefault="00FA547A" w:rsidP="00FA547A">
      <w:pPr>
        <w:jc w:val="center"/>
        <w:rPr>
          <w:b/>
          <w:sz w:val="28"/>
          <w:szCs w:val="28"/>
        </w:rPr>
      </w:pPr>
    </w:p>
    <w:p w:rsidR="00FA547A" w:rsidRPr="00C5398F" w:rsidRDefault="00FA547A" w:rsidP="00FA547A">
      <w:pPr>
        <w:spacing w:after="200" w:line="276" w:lineRule="auto"/>
        <w:jc w:val="center"/>
        <w:rPr>
          <w:b/>
          <w:sz w:val="28"/>
          <w:szCs w:val="28"/>
        </w:rPr>
      </w:pPr>
      <w:r w:rsidRPr="00C5398F">
        <w:rPr>
          <w:b/>
          <w:sz w:val="28"/>
          <w:szCs w:val="28"/>
          <w:lang w:val="en-US"/>
        </w:rPr>
        <w:t>I</w:t>
      </w:r>
      <w:r w:rsidRPr="00C5398F">
        <w:rPr>
          <w:b/>
          <w:sz w:val="28"/>
          <w:szCs w:val="28"/>
        </w:rPr>
        <w:t>. ПАСПОРТ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7328"/>
      </w:tblGrid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011E89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FA547A" w:rsidRPr="00760595">
              <w:rPr>
                <w:sz w:val="28"/>
                <w:szCs w:val="28"/>
              </w:rPr>
              <w:t xml:space="preserve">«Профилактика правонарушений </w:t>
            </w:r>
            <w:r w:rsidR="00FA547A" w:rsidRPr="009325A8">
              <w:rPr>
                <w:sz w:val="28"/>
                <w:szCs w:val="28"/>
              </w:rPr>
              <w:t xml:space="preserve">и противодействие преступности в  МР «Левашинский район» на </w:t>
            </w:r>
            <w:r w:rsidR="00FA547A" w:rsidRPr="007605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FA547A" w:rsidRPr="00760595">
              <w:rPr>
                <w:sz w:val="28"/>
                <w:szCs w:val="28"/>
              </w:rPr>
              <w:t xml:space="preserve"> год».</w:t>
            </w:r>
          </w:p>
        </w:tc>
      </w:tr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п. 2 ст. 7 Федерального закона Российской Федерации от 23.06.2016 года №182-ФЗ «Об основах системы профилактики правонарушений в Российской Федерации».</w:t>
            </w:r>
          </w:p>
        </w:tc>
      </w:tr>
      <w:tr w:rsidR="00FA547A" w:rsidRPr="00760595" w:rsidTr="00F77DF5">
        <w:trPr>
          <w:trHeight w:val="5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Администрация МР «Левашинский район»</w:t>
            </w:r>
            <w:r w:rsidR="00011E89">
              <w:rPr>
                <w:sz w:val="28"/>
                <w:szCs w:val="28"/>
              </w:rPr>
              <w:t xml:space="preserve"> </w:t>
            </w:r>
          </w:p>
        </w:tc>
      </w:tr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Антитеррористическая комиссия в МР «Левашинский район»</w:t>
            </w:r>
          </w:p>
        </w:tc>
      </w:tr>
      <w:tr w:rsidR="00FA547A" w:rsidRPr="004026C3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4026C3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>Исполнители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4026C3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   - отдел </w:t>
            </w:r>
            <w:r w:rsidR="00903070">
              <w:rPr>
                <w:sz w:val="28"/>
                <w:szCs w:val="28"/>
              </w:rPr>
              <w:t>О</w:t>
            </w:r>
            <w:r w:rsidRPr="004026C3">
              <w:rPr>
                <w:sz w:val="28"/>
                <w:szCs w:val="28"/>
              </w:rPr>
              <w:t>МВД России по Левашинскому району (по согласованию);</w:t>
            </w:r>
          </w:p>
          <w:p w:rsidR="00FA547A" w:rsidRPr="004026C3" w:rsidRDefault="004B1475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у</w:t>
            </w:r>
            <w:r w:rsidR="00903070">
              <w:rPr>
                <w:sz w:val="28"/>
                <w:szCs w:val="28"/>
              </w:rPr>
              <w:t>правления</w:t>
            </w:r>
            <w:r w:rsidR="00FA547A" w:rsidRPr="004026C3">
              <w:rPr>
                <w:sz w:val="28"/>
                <w:szCs w:val="28"/>
              </w:rPr>
              <w:t xml:space="preserve"> образования МР «Левашинский район»;</w:t>
            </w:r>
          </w:p>
          <w:p w:rsidR="00FA547A" w:rsidRPr="004026C3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   - отдел по ФК и спорту МР «Левашинский район»; </w:t>
            </w:r>
          </w:p>
          <w:p w:rsidR="00FA547A" w:rsidRPr="004026C3" w:rsidRDefault="00FA547A" w:rsidP="00F77DF5">
            <w:pPr>
              <w:spacing w:line="276" w:lineRule="auto"/>
              <w:ind w:firstLine="246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- отдел молодежи и туризму МР «Левашинский район»;</w:t>
            </w:r>
          </w:p>
          <w:p w:rsidR="00FA547A" w:rsidRPr="004026C3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    - комиссия по делам несовершеннолетних и защите их прав Администрации МР «Левашинский район»;</w:t>
            </w:r>
          </w:p>
          <w:p w:rsidR="00FA547A" w:rsidRPr="004026C3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    </w:t>
            </w:r>
            <w:r w:rsidR="00D5609B">
              <w:rPr>
                <w:sz w:val="28"/>
                <w:szCs w:val="28"/>
              </w:rPr>
              <w:t xml:space="preserve">- МКУК культурно досуговый центр </w:t>
            </w:r>
            <w:r w:rsidRPr="004026C3">
              <w:rPr>
                <w:sz w:val="28"/>
                <w:szCs w:val="28"/>
              </w:rPr>
              <w:t>МР «Левашинский район»;</w:t>
            </w:r>
          </w:p>
          <w:p w:rsidR="00FA547A" w:rsidRPr="004026C3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    - центр занятости населения (по согласованию);</w:t>
            </w:r>
          </w:p>
          <w:p w:rsidR="00FA547A" w:rsidRPr="004026C3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26C3">
              <w:rPr>
                <w:sz w:val="28"/>
                <w:szCs w:val="28"/>
              </w:rPr>
              <w:t xml:space="preserve">     </w:t>
            </w:r>
            <w:r w:rsidR="00D5609B">
              <w:rPr>
                <w:sz w:val="28"/>
                <w:szCs w:val="28"/>
              </w:rPr>
              <w:t>-А</w:t>
            </w:r>
            <w:r w:rsidRPr="004026C3">
              <w:rPr>
                <w:sz w:val="28"/>
                <w:szCs w:val="28"/>
              </w:rPr>
              <w:t xml:space="preserve">дминистрации сельских поселений МР «Левашинский район» (по согласованию).    </w:t>
            </w:r>
          </w:p>
        </w:tc>
      </w:tr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D67BB0" w:rsidP="00D67B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547A" w:rsidRPr="00760595">
              <w:rPr>
                <w:sz w:val="28"/>
                <w:szCs w:val="28"/>
              </w:rPr>
              <w:t xml:space="preserve">- объединение усилий органов местного самоуправления и правоохранительных органов в профилактике правонарушений и борьбы с преступностью;                                   </w:t>
            </w:r>
          </w:p>
          <w:p w:rsidR="00FA547A" w:rsidRPr="00760595" w:rsidRDefault="00FA547A" w:rsidP="00F77DF5">
            <w:p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комплексное   обеспечение   безопасности   граждан   на территории МР «Левашинский район»;                                             </w:t>
            </w:r>
          </w:p>
          <w:p w:rsidR="00FA547A" w:rsidRPr="00760595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     - повышение уровня доверия населения к органам местного самоуправления в сфере обеспечения безопасности. </w:t>
            </w:r>
          </w:p>
        </w:tc>
      </w:tr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Задачи </w:t>
            </w:r>
            <w:r w:rsidRPr="00760595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lastRenderedPageBreak/>
              <w:t xml:space="preserve">- создание     действенной     системы     профилактики </w:t>
            </w:r>
            <w:r w:rsidRPr="00760595">
              <w:rPr>
                <w:sz w:val="28"/>
                <w:szCs w:val="28"/>
              </w:rPr>
              <w:lastRenderedPageBreak/>
              <w:t xml:space="preserve">правонарушений;                                           </w:t>
            </w:r>
          </w:p>
          <w:p w:rsidR="00FA547A" w:rsidRPr="00760595" w:rsidRDefault="00FA547A" w:rsidP="00F77DF5">
            <w:p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усиление    борьбы    с    преступностью, улучшение результативности в противодействии   организованным формам;                                                   </w:t>
            </w:r>
          </w:p>
          <w:p w:rsidR="00FA547A" w:rsidRPr="00760595" w:rsidRDefault="00FA547A" w:rsidP="00F77DF5">
            <w:p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формирование   позитивного   общественного   мнения   о правоохранительной системе. </w:t>
            </w:r>
          </w:p>
        </w:tc>
      </w:tr>
      <w:tr w:rsidR="00FA547A" w:rsidRPr="00760595" w:rsidTr="00F77DF5">
        <w:trPr>
          <w:trHeight w:val="11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Реализация мероприятий Программы будет осуществляться в 20</w:t>
            </w:r>
            <w:r w:rsidR="00011E89">
              <w:rPr>
                <w:sz w:val="28"/>
                <w:szCs w:val="28"/>
              </w:rPr>
              <w:t>24</w:t>
            </w:r>
            <w:r w:rsidRPr="00760595">
              <w:rPr>
                <w:sz w:val="28"/>
                <w:szCs w:val="28"/>
              </w:rPr>
              <w:t xml:space="preserve"> году, без деления на этапы.</w:t>
            </w:r>
          </w:p>
        </w:tc>
      </w:tr>
      <w:tr w:rsidR="00FA547A" w:rsidRPr="002B082A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C7378A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7378A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C7378A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78A">
              <w:rPr>
                <w:sz w:val="28"/>
                <w:szCs w:val="28"/>
              </w:rPr>
              <w:t xml:space="preserve"> За счёт средств районного бюджета</w:t>
            </w:r>
            <w:r w:rsidRPr="00F82D4A">
              <w:rPr>
                <w:sz w:val="28"/>
                <w:szCs w:val="28"/>
              </w:rPr>
              <w:t xml:space="preserve">, 628 000 </w:t>
            </w:r>
            <w:r w:rsidRPr="00C7378A">
              <w:rPr>
                <w:sz w:val="28"/>
                <w:szCs w:val="28"/>
              </w:rPr>
              <w:t>рублей.</w:t>
            </w:r>
          </w:p>
          <w:p w:rsidR="00FA547A" w:rsidRPr="00C7378A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47A" w:rsidRPr="00C7378A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547A" w:rsidRPr="00C7378A" w:rsidRDefault="00FA547A" w:rsidP="00F77DF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Система организации контроля над реализацией мероприятий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numPr>
                <w:ilvl w:val="12"/>
                <w:numId w:val="0"/>
              </w:num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Контроль    над      реализацией        мероприятий Программы      осуществляется        заказчиком – Администрацией МР «Левашинский район». </w:t>
            </w:r>
          </w:p>
          <w:p w:rsidR="00FA547A" w:rsidRPr="00760595" w:rsidRDefault="00FA547A" w:rsidP="00F77DF5">
            <w:pPr>
              <w:numPr>
                <w:ilvl w:val="12"/>
                <w:numId w:val="0"/>
              </w:numPr>
              <w:spacing w:line="276" w:lineRule="auto"/>
              <w:ind w:firstLine="387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Антитеррористической комиссией в МР «Левашинский район».</w:t>
            </w:r>
          </w:p>
        </w:tc>
      </w:tr>
      <w:tr w:rsidR="00FA547A" w:rsidRPr="00760595" w:rsidTr="00F77DF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center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- снижение темпов роста преступности в целом, ослабление позиций организованной преступности;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снижение уровня криминализации со стороны ранее судимых лиц;  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снижение уровня криминализации среди подростков;        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повышение эффективности профилактики правонарушений;   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- усиление предупредительной борьбы с терроризмом   и экстремизмом;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повышение раскрываемости преступлений; сокращение латентной преступности;  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>- оздоровление обстановки на улицах и в других общественных местах;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укрепление безопасности объектов жизнеобеспечения и мест массового пребывания людей;                                          </w:t>
            </w:r>
          </w:p>
          <w:p w:rsidR="00FA547A" w:rsidRPr="00760595" w:rsidRDefault="00FA547A" w:rsidP="00F77DF5">
            <w:pPr>
              <w:ind w:firstLine="246"/>
              <w:jc w:val="both"/>
              <w:rPr>
                <w:sz w:val="28"/>
                <w:szCs w:val="28"/>
              </w:rPr>
            </w:pPr>
            <w:r w:rsidRPr="00760595">
              <w:rPr>
                <w:sz w:val="28"/>
                <w:szCs w:val="28"/>
              </w:rPr>
              <w:t xml:space="preserve">- установление тесной взаимосвязи населения и общественных институтов с правоохранительными органами. </w:t>
            </w:r>
          </w:p>
        </w:tc>
      </w:tr>
    </w:tbl>
    <w:p w:rsidR="00FA547A" w:rsidRDefault="00FA547A" w:rsidP="00FA547A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A547A" w:rsidRDefault="00FA547A" w:rsidP="00FA547A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A547A" w:rsidRDefault="00FA547A" w:rsidP="00FA547A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32A74" w:rsidRDefault="00332A74" w:rsidP="00FA547A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A547A" w:rsidRDefault="00FA547A" w:rsidP="00F641AB">
      <w:pPr>
        <w:spacing w:line="276" w:lineRule="auto"/>
        <w:outlineLvl w:val="0"/>
        <w:rPr>
          <w:b/>
          <w:sz w:val="28"/>
          <w:szCs w:val="28"/>
        </w:rPr>
      </w:pPr>
    </w:p>
    <w:p w:rsidR="00FA547A" w:rsidRPr="00760595" w:rsidRDefault="00FA547A" w:rsidP="00FA547A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>II. ОСНОВНЫЕ ПОЛОЖЕНИЯ ПРОГРАММЫ</w:t>
      </w:r>
    </w:p>
    <w:p w:rsidR="00FA547A" w:rsidRPr="008C13EA" w:rsidRDefault="00FA547A" w:rsidP="00FA547A">
      <w:pPr>
        <w:spacing w:line="276" w:lineRule="auto"/>
        <w:ind w:firstLine="567"/>
        <w:jc w:val="both"/>
        <w:rPr>
          <w:b/>
          <w:sz w:val="16"/>
          <w:szCs w:val="16"/>
        </w:rPr>
      </w:pPr>
    </w:p>
    <w:p w:rsidR="00FA547A" w:rsidRPr="00760595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760595">
        <w:rPr>
          <w:b/>
          <w:sz w:val="28"/>
          <w:szCs w:val="28"/>
        </w:rPr>
        <w:lastRenderedPageBreak/>
        <w:t>2.1. Введение</w:t>
      </w:r>
      <w:r w:rsidRPr="00760595">
        <w:rPr>
          <w:sz w:val="28"/>
          <w:szCs w:val="28"/>
        </w:rPr>
        <w:t xml:space="preserve">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Противодействие преступности, охрана общественного порядка и обеспечение безопасности граждан, профилактика правонарушений являлись важнейшими задачами органов государственной власти, общества в целом. Социально-экономическое и духовно-культурное развитие государства невозможно без достижения серьезных успехов в борьбе с преступностью. </w:t>
      </w:r>
    </w:p>
    <w:p w:rsidR="00FA547A" w:rsidRPr="00760595" w:rsidRDefault="00FA547A" w:rsidP="00FA54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Левашинский район является крупнейшей по численности населения и площади частью Республики Дагестан. Район граничит на юге с Акушинским, юге-западе с Сергокалинским, западе – с Карабудахкентским, на севере – с Буйнакским, на юге-западе с Лакским районом, на западе – с Гунибским и Гергебильским районами. По месту расположения Левашинский район является узловым, через территорию района проходят автомобильные дороги, ведущие в 16 горных районов РД, в том числе Гергебильский, Гунибский, Лакский, Чародинский, Кулинский, Цунтинский, Шамилильский, Цумадинский, Ботлихский, Ахвахский и т.д. вплоть до границы с Чеченской Республикой. </w:t>
      </w:r>
    </w:p>
    <w:p w:rsidR="00FA547A" w:rsidRPr="00760595" w:rsidRDefault="00FA547A" w:rsidP="00FA54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МР «Левашинский район» делится на 26 сельских администраций, на территории которых расположены 72 населенны</w:t>
      </w:r>
      <w:r w:rsidR="00C50F4C">
        <w:rPr>
          <w:sz w:val="28"/>
          <w:szCs w:val="28"/>
        </w:rPr>
        <w:t xml:space="preserve">х пункта, где проживают более 78                                                                                                                                   </w:t>
      </w:r>
      <w:r w:rsidRPr="00760595">
        <w:rPr>
          <w:sz w:val="28"/>
          <w:szCs w:val="28"/>
        </w:rPr>
        <w:t xml:space="preserve"> тысяч человек. Численность населения районного центра с. Леваши составляет</w:t>
      </w:r>
      <w:r>
        <w:rPr>
          <w:sz w:val="28"/>
          <w:szCs w:val="28"/>
        </w:rPr>
        <w:t xml:space="preserve"> более</w:t>
      </w:r>
      <w:r w:rsidRPr="00760595">
        <w:rPr>
          <w:sz w:val="28"/>
          <w:szCs w:val="28"/>
        </w:rPr>
        <w:t xml:space="preserve"> 10 тысяч, крупными населенными пунктами также являются: с. Хаджалмахи, с. Мекеги, Урма, Уллуая, Цудахар, Куппа.        </w:t>
      </w:r>
    </w:p>
    <w:p w:rsidR="00FA547A" w:rsidRPr="00760595" w:rsidRDefault="00FA547A" w:rsidP="00FA54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На территории района функционируют 5 ярмарок, куда съезжаются люди со всей Республики и с других регионов РФ. </w:t>
      </w:r>
    </w:p>
    <w:p w:rsidR="00FA547A" w:rsidRPr="00760595" w:rsidRDefault="00FA547A" w:rsidP="00FA547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Крупные промышленные объекты на территории района отсутствуют.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С учетом сложившейся общественно политической и социально экономической обстановкой, основные усилия правоохранительных органов   были направлены на профилактику и раскрытие преступлений, охране общественного порядка и обеспечению безопасности граждан, противодействию экстремизму и терроризму.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b/>
          <w:bCs/>
          <w:sz w:val="28"/>
          <w:szCs w:val="28"/>
        </w:rPr>
        <w:t>2.2. Характеристика проблемы, на решение которой направлена Программа</w:t>
      </w:r>
      <w:r w:rsidRPr="00760595">
        <w:rPr>
          <w:sz w:val="28"/>
          <w:szCs w:val="28"/>
        </w:rPr>
        <w:t xml:space="preserve"> </w:t>
      </w:r>
    </w:p>
    <w:p w:rsidR="00FA547A" w:rsidRPr="004026C3" w:rsidRDefault="00FA547A" w:rsidP="00FA547A">
      <w:pPr>
        <w:ind w:firstLine="567"/>
        <w:jc w:val="both"/>
        <w:rPr>
          <w:sz w:val="28"/>
          <w:szCs w:val="28"/>
        </w:rPr>
      </w:pPr>
      <w:r w:rsidRPr="004026C3">
        <w:rPr>
          <w:sz w:val="28"/>
          <w:szCs w:val="28"/>
        </w:rPr>
        <w:t>Оперативная обстановка на территории МР «Левашинский район» за анализируемый период текущего года стабильная и контролируема правоохранительными органами.</w:t>
      </w:r>
    </w:p>
    <w:p w:rsidR="00FA547A" w:rsidRPr="00AD03AF" w:rsidRDefault="00FA547A" w:rsidP="00FA547A">
      <w:pPr>
        <w:ind w:firstLine="505"/>
        <w:jc w:val="both"/>
        <w:rPr>
          <w:sz w:val="28"/>
          <w:szCs w:val="28"/>
        </w:rPr>
      </w:pPr>
      <w:r w:rsidRPr="00AD03AF">
        <w:rPr>
          <w:sz w:val="28"/>
          <w:szCs w:val="28"/>
        </w:rPr>
        <w:t xml:space="preserve">В </w:t>
      </w:r>
      <w:r w:rsidR="00CE5AAA" w:rsidRPr="00F82D4A">
        <w:rPr>
          <w:sz w:val="28"/>
          <w:szCs w:val="28"/>
        </w:rPr>
        <w:t>2024</w:t>
      </w:r>
      <w:r w:rsidRPr="00AD03AF">
        <w:rPr>
          <w:sz w:val="28"/>
          <w:szCs w:val="28"/>
        </w:rPr>
        <w:t xml:space="preserve"> году на территории МР «Левашинский район» преступлений, террористической направленности и посягательствами на жизнь сотрудников правоохранительных органов, общественных и религиозных деятелей не зарегистрировано.</w:t>
      </w:r>
    </w:p>
    <w:p w:rsidR="00FA547A" w:rsidRPr="00AD03AF" w:rsidRDefault="00FA547A" w:rsidP="00FA547A">
      <w:pPr>
        <w:ind w:firstLine="505"/>
        <w:jc w:val="both"/>
        <w:rPr>
          <w:sz w:val="28"/>
          <w:szCs w:val="28"/>
        </w:rPr>
      </w:pPr>
      <w:r w:rsidRPr="00AD03AF">
        <w:rPr>
          <w:sz w:val="28"/>
          <w:szCs w:val="28"/>
        </w:rPr>
        <w:t>На территории района по сравнению с аналогичным периодом прошлого года (далее – АППГ) наблюдается с</w:t>
      </w:r>
      <w:r w:rsidR="003377BC">
        <w:rPr>
          <w:sz w:val="28"/>
          <w:szCs w:val="28"/>
        </w:rPr>
        <w:t>нижение общей преступности на 42 случаев, или 17</w:t>
      </w:r>
      <w:r w:rsidRPr="00AD03AF">
        <w:rPr>
          <w:sz w:val="28"/>
          <w:szCs w:val="28"/>
        </w:rPr>
        <w:t>,</w:t>
      </w:r>
      <w:r w:rsidR="00F77DF5">
        <w:rPr>
          <w:sz w:val="28"/>
          <w:szCs w:val="28"/>
        </w:rPr>
        <w:t>8</w:t>
      </w:r>
      <w:r w:rsidRPr="00AD03AF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="00F77DF5">
        <w:rPr>
          <w:sz w:val="28"/>
          <w:szCs w:val="28"/>
        </w:rPr>
        <w:t xml:space="preserve">зарегистрировано 194 преступлений против </w:t>
      </w:r>
      <w:r w:rsidR="00F82D4A">
        <w:rPr>
          <w:sz w:val="28"/>
          <w:szCs w:val="28"/>
        </w:rPr>
        <w:t>236</w:t>
      </w:r>
      <w:r w:rsidR="00F82D4A" w:rsidRPr="00AD03AF">
        <w:rPr>
          <w:sz w:val="28"/>
          <w:szCs w:val="28"/>
        </w:rPr>
        <w:t xml:space="preserve"> преступлений</w:t>
      </w:r>
      <w:r>
        <w:rPr>
          <w:sz w:val="28"/>
          <w:szCs w:val="28"/>
        </w:rPr>
        <w:t>, и</w:t>
      </w:r>
      <w:r w:rsidR="00F77DF5">
        <w:rPr>
          <w:sz w:val="28"/>
          <w:szCs w:val="28"/>
        </w:rPr>
        <w:t>з них тяжких и особо тяжких 67 против 70</w:t>
      </w:r>
      <w:r w:rsidRPr="00AD03AF">
        <w:rPr>
          <w:sz w:val="28"/>
          <w:szCs w:val="28"/>
        </w:rPr>
        <w:t xml:space="preserve"> за АППГ.</w:t>
      </w:r>
    </w:p>
    <w:p w:rsidR="00FA547A" w:rsidRPr="00AD03AF" w:rsidRDefault="00FA547A" w:rsidP="00FA547A">
      <w:pPr>
        <w:pStyle w:val="a3"/>
        <w:ind w:firstLine="567"/>
        <w:rPr>
          <w:b/>
          <w:szCs w:val="28"/>
        </w:rPr>
      </w:pPr>
      <w:r w:rsidRPr="00AD03AF">
        <w:rPr>
          <w:szCs w:val="28"/>
        </w:rPr>
        <w:t>Структура преступности</w:t>
      </w:r>
    </w:p>
    <w:p w:rsidR="00FA547A" w:rsidRPr="00AD03AF" w:rsidRDefault="00FA547A" w:rsidP="00FA547A">
      <w:pPr>
        <w:pStyle w:val="a3"/>
        <w:tabs>
          <w:tab w:val="left" w:pos="851"/>
        </w:tabs>
        <w:ind w:firstLine="567"/>
        <w:jc w:val="both"/>
        <w:rPr>
          <w:b/>
          <w:szCs w:val="28"/>
        </w:rPr>
      </w:pPr>
      <w:r w:rsidRPr="00AD03AF">
        <w:rPr>
          <w:szCs w:val="28"/>
        </w:rPr>
        <w:t>Наблюдается рост</w:t>
      </w:r>
      <w:r>
        <w:rPr>
          <w:szCs w:val="28"/>
        </w:rPr>
        <w:t xml:space="preserve"> </w:t>
      </w:r>
      <w:r w:rsidRPr="00AD03AF">
        <w:rPr>
          <w:szCs w:val="28"/>
        </w:rPr>
        <w:t xml:space="preserve">по таким преступлениям как: </w:t>
      </w:r>
    </w:p>
    <w:p w:rsidR="00FA547A" w:rsidRPr="00AD03AF" w:rsidRDefault="00FA547A" w:rsidP="00FA547A">
      <w:pPr>
        <w:pStyle w:val="a3"/>
        <w:tabs>
          <w:tab w:val="left" w:pos="851"/>
        </w:tabs>
        <w:ind w:firstLine="567"/>
        <w:jc w:val="both"/>
        <w:rPr>
          <w:b/>
          <w:szCs w:val="28"/>
        </w:rPr>
      </w:pPr>
      <w:r w:rsidRPr="00AD03AF">
        <w:rPr>
          <w:szCs w:val="28"/>
        </w:rPr>
        <w:t xml:space="preserve">- </w:t>
      </w:r>
      <w:r w:rsidR="006B762A">
        <w:rPr>
          <w:bCs/>
          <w:szCs w:val="28"/>
        </w:rPr>
        <w:t>умышленное</w:t>
      </w:r>
      <w:r w:rsidR="00F77DF5">
        <w:rPr>
          <w:bCs/>
          <w:szCs w:val="28"/>
        </w:rPr>
        <w:t xml:space="preserve"> убийство покушением </w:t>
      </w:r>
      <w:r w:rsidR="00F77DF5">
        <w:rPr>
          <w:szCs w:val="28"/>
        </w:rPr>
        <w:t>3/0</w:t>
      </w:r>
      <w:r w:rsidRPr="00AD03AF">
        <w:rPr>
          <w:szCs w:val="28"/>
        </w:rPr>
        <w:t xml:space="preserve"> </w:t>
      </w:r>
    </w:p>
    <w:p w:rsidR="00FA547A" w:rsidRPr="00AD03AF" w:rsidRDefault="00FA547A" w:rsidP="00FA547A">
      <w:pPr>
        <w:pStyle w:val="a3"/>
        <w:tabs>
          <w:tab w:val="left" w:pos="851"/>
        </w:tabs>
        <w:ind w:firstLine="567"/>
        <w:jc w:val="both"/>
        <w:rPr>
          <w:b/>
          <w:szCs w:val="28"/>
        </w:rPr>
      </w:pPr>
      <w:r w:rsidRPr="00AD03AF">
        <w:rPr>
          <w:szCs w:val="28"/>
          <w:u w:val="single"/>
        </w:rPr>
        <w:t>Снижение по преступлениям</w:t>
      </w:r>
      <w:r w:rsidRPr="00AD03AF">
        <w:rPr>
          <w:szCs w:val="28"/>
        </w:rPr>
        <w:t xml:space="preserve">: </w:t>
      </w:r>
    </w:p>
    <w:p w:rsidR="00FA547A" w:rsidRPr="00AD03AF" w:rsidRDefault="00F77DF5" w:rsidP="00FA547A">
      <w:pPr>
        <w:pStyle w:val="a3"/>
        <w:tabs>
          <w:tab w:val="left" w:pos="851"/>
        </w:tabs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- автоаварии со смертельным исходом 2/3 </w:t>
      </w:r>
    </w:p>
    <w:p w:rsidR="00FA547A" w:rsidRPr="006B762A" w:rsidRDefault="00F77DF5" w:rsidP="00FA547A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 w:rsidRPr="006B762A">
        <w:rPr>
          <w:szCs w:val="28"/>
        </w:rPr>
        <w:lastRenderedPageBreak/>
        <w:t>- кражи 8/13</w:t>
      </w:r>
    </w:p>
    <w:p w:rsidR="00F77DF5" w:rsidRPr="00685648" w:rsidRDefault="00F77DF5" w:rsidP="00FA547A">
      <w:pPr>
        <w:pStyle w:val="a3"/>
        <w:tabs>
          <w:tab w:val="left" w:pos="851"/>
        </w:tabs>
        <w:ind w:firstLine="567"/>
        <w:jc w:val="both"/>
        <w:rPr>
          <w:sz w:val="22"/>
          <w:szCs w:val="28"/>
        </w:rPr>
      </w:pPr>
    </w:p>
    <w:p w:rsidR="00FA547A" w:rsidRPr="00685648" w:rsidRDefault="00FA547A" w:rsidP="00FA547A">
      <w:pPr>
        <w:pStyle w:val="a3"/>
        <w:ind w:firstLine="567"/>
        <w:jc w:val="both"/>
        <w:rPr>
          <w:szCs w:val="28"/>
        </w:rPr>
      </w:pPr>
      <w:r w:rsidRPr="00685648">
        <w:rPr>
          <w:szCs w:val="28"/>
        </w:rPr>
        <w:t xml:space="preserve">Динамика преступлений по населенным пунктам: </w:t>
      </w:r>
    </w:p>
    <w:p w:rsidR="00FA547A" w:rsidRPr="00F82D4A" w:rsidRDefault="00FA547A" w:rsidP="00FA547A">
      <w:pPr>
        <w:pStyle w:val="a3"/>
        <w:ind w:firstLine="567"/>
        <w:jc w:val="both"/>
        <w:rPr>
          <w:b/>
          <w:color w:val="000000" w:themeColor="text1"/>
          <w:szCs w:val="28"/>
        </w:rPr>
      </w:pPr>
      <w:proofErr w:type="gramStart"/>
      <w:r w:rsidRPr="00F82D4A">
        <w:rPr>
          <w:color w:val="000000" w:themeColor="text1"/>
          <w:szCs w:val="28"/>
        </w:rPr>
        <w:t>Леваши -</w:t>
      </w:r>
      <w:r w:rsidR="00E6594F" w:rsidRPr="00F82D4A">
        <w:rPr>
          <w:color w:val="000000" w:themeColor="text1"/>
          <w:szCs w:val="28"/>
        </w:rPr>
        <w:t>95/9</w:t>
      </w:r>
      <w:r w:rsidRPr="00F82D4A">
        <w:rPr>
          <w:color w:val="000000" w:themeColor="text1"/>
          <w:szCs w:val="28"/>
        </w:rPr>
        <w:t>4, Хаджалмахи -</w:t>
      </w:r>
      <w:r w:rsidR="00E6594F" w:rsidRPr="00F82D4A">
        <w:rPr>
          <w:color w:val="000000" w:themeColor="text1"/>
          <w:szCs w:val="28"/>
        </w:rPr>
        <w:t>16/14</w:t>
      </w:r>
      <w:r w:rsidRPr="00F82D4A">
        <w:rPr>
          <w:color w:val="000000" w:themeColor="text1"/>
          <w:szCs w:val="28"/>
        </w:rPr>
        <w:t>, Урма -</w:t>
      </w:r>
      <w:r w:rsidR="00E6594F" w:rsidRPr="00F82D4A">
        <w:rPr>
          <w:color w:val="000000" w:themeColor="text1"/>
          <w:szCs w:val="28"/>
        </w:rPr>
        <w:t>12/12</w:t>
      </w:r>
      <w:r w:rsidRPr="00F82D4A">
        <w:rPr>
          <w:color w:val="000000" w:themeColor="text1"/>
          <w:szCs w:val="28"/>
        </w:rPr>
        <w:t>, Охли -</w:t>
      </w:r>
      <w:r w:rsidR="00E6594F" w:rsidRPr="00F82D4A">
        <w:rPr>
          <w:color w:val="000000" w:themeColor="text1"/>
          <w:szCs w:val="28"/>
        </w:rPr>
        <w:t>0/7</w:t>
      </w:r>
      <w:r w:rsidRPr="00F82D4A">
        <w:rPr>
          <w:color w:val="000000" w:themeColor="text1"/>
          <w:szCs w:val="28"/>
        </w:rPr>
        <w:t>, Куппа -</w:t>
      </w:r>
      <w:r w:rsidR="00E6594F" w:rsidRPr="00F82D4A">
        <w:rPr>
          <w:color w:val="000000" w:themeColor="text1"/>
          <w:szCs w:val="28"/>
        </w:rPr>
        <w:t>7/5</w:t>
      </w:r>
      <w:r w:rsidRPr="00F82D4A">
        <w:rPr>
          <w:color w:val="000000" w:themeColor="text1"/>
          <w:szCs w:val="28"/>
        </w:rPr>
        <w:t>, Наскент -</w:t>
      </w:r>
      <w:r w:rsidR="003377BC" w:rsidRPr="00F82D4A">
        <w:rPr>
          <w:color w:val="000000" w:themeColor="text1"/>
          <w:szCs w:val="28"/>
        </w:rPr>
        <w:t>3/5</w:t>
      </w:r>
      <w:r w:rsidR="00F77DF5" w:rsidRPr="00F82D4A">
        <w:rPr>
          <w:color w:val="000000" w:themeColor="text1"/>
          <w:szCs w:val="28"/>
        </w:rPr>
        <w:t>, Арши –0/5</w:t>
      </w:r>
      <w:r w:rsidRPr="00F82D4A">
        <w:rPr>
          <w:color w:val="000000" w:themeColor="text1"/>
          <w:szCs w:val="28"/>
        </w:rPr>
        <w:t>, Цудахар -</w:t>
      </w:r>
      <w:r w:rsidR="00E6594F" w:rsidRPr="00F82D4A">
        <w:rPr>
          <w:color w:val="000000" w:themeColor="text1"/>
          <w:szCs w:val="28"/>
        </w:rPr>
        <w:t>3/4</w:t>
      </w:r>
      <w:r w:rsidRPr="00F82D4A">
        <w:rPr>
          <w:color w:val="000000" w:themeColor="text1"/>
          <w:szCs w:val="28"/>
        </w:rPr>
        <w:t>, Мекеги -</w:t>
      </w:r>
      <w:r w:rsidR="00F77DF5" w:rsidRPr="00F82D4A">
        <w:rPr>
          <w:color w:val="000000" w:themeColor="text1"/>
          <w:szCs w:val="28"/>
        </w:rPr>
        <w:t>1</w:t>
      </w:r>
      <w:r w:rsidRPr="00F82D4A">
        <w:rPr>
          <w:color w:val="000000" w:themeColor="text1"/>
          <w:szCs w:val="28"/>
        </w:rPr>
        <w:t xml:space="preserve">/4, Уллуая </w:t>
      </w:r>
      <w:r w:rsidR="00E6594F" w:rsidRPr="00F82D4A">
        <w:rPr>
          <w:color w:val="000000" w:themeColor="text1"/>
          <w:szCs w:val="28"/>
        </w:rPr>
        <w:t>10\3</w:t>
      </w:r>
      <w:r w:rsidRPr="00F82D4A">
        <w:rPr>
          <w:color w:val="000000" w:themeColor="text1"/>
          <w:szCs w:val="28"/>
        </w:rPr>
        <w:t>, Хахита -</w:t>
      </w:r>
      <w:r w:rsidR="003377BC" w:rsidRPr="00F82D4A">
        <w:rPr>
          <w:color w:val="000000" w:themeColor="text1"/>
          <w:szCs w:val="28"/>
        </w:rPr>
        <w:t>1/3</w:t>
      </w:r>
      <w:r w:rsidRPr="00F82D4A">
        <w:rPr>
          <w:color w:val="000000" w:themeColor="text1"/>
          <w:szCs w:val="28"/>
        </w:rPr>
        <w:t>, Какамахи -</w:t>
      </w:r>
      <w:r w:rsidR="003377BC" w:rsidRPr="00F82D4A">
        <w:rPr>
          <w:color w:val="000000" w:themeColor="text1"/>
          <w:szCs w:val="28"/>
        </w:rPr>
        <w:t>2/</w:t>
      </w:r>
      <w:r w:rsidR="00F82D4A" w:rsidRPr="00F82D4A">
        <w:rPr>
          <w:color w:val="000000" w:themeColor="text1"/>
          <w:szCs w:val="28"/>
        </w:rPr>
        <w:t>3, Цухта</w:t>
      </w:r>
      <w:r w:rsidRPr="00F82D4A">
        <w:rPr>
          <w:color w:val="000000" w:themeColor="text1"/>
          <w:szCs w:val="28"/>
        </w:rPr>
        <w:t xml:space="preserve"> -</w:t>
      </w:r>
      <w:r w:rsidR="00F77DF5" w:rsidRPr="00F82D4A">
        <w:rPr>
          <w:color w:val="000000" w:themeColor="text1"/>
          <w:szCs w:val="28"/>
        </w:rPr>
        <w:t>0/2</w:t>
      </w:r>
      <w:r w:rsidRPr="00F82D4A">
        <w:rPr>
          <w:color w:val="000000" w:themeColor="text1"/>
          <w:szCs w:val="28"/>
        </w:rPr>
        <w:t>, Джангамахи -</w:t>
      </w:r>
      <w:r w:rsidR="003377BC" w:rsidRPr="00F82D4A">
        <w:rPr>
          <w:color w:val="000000" w:themeColor="text1"/>
          <w:szCs w:val="28"/>
        </w:rPr>
        <w:t>0/2</w:t>
      </w:r>
      <w:r w:rsidRPr="00F82D4A">
        <w:rPr>
          <w:color w:val="000000" w:themeColor="text1"/>
          <w:szCs w:val="28"/>
        </w:rPr>
        <w:t xml:space="preserve">, Нижнее Чугли – 2/2, </w:t>
      </w:r>
      <w:r w:rsidR="00F77DF5" w:rsidRPr="00F82D4A">
        <w:rPr>
          <w:color w:val="000000" w:themeColor="text1"/>
          <w:szCs w:val="28"/>
        </w:rPr>
        <w:t xml:space="preserve">Кулецма – 1/2, Ахкент –3/1, Чуни –2/1, </w:t>
      </w:r>
      <w:r w:rsidR="003377BC" w:rsidRPr="00F82D4A">
        <w:rPr>
          <w:color w:val="000000" w:themeColor="text1"/>
          <w:szCs w:val="28"/>
        </w:rPr>
        <w:t xml:space="preserve"> А-Чугли –0/1</w:t>
      </w:r>
      <w:r w:rsidR="00E6594F" w:rsidRPr="00F82D4A">
        <w:rPr>
          <w:color w:val="000000" w:themeColor="text1"/>
          <w:szCs w:val="28"/>
        </w:rPr>
        <w:t>, Карлабко 0</w:t>
      </w:r>
      <w:proofErr w:type="gramEnd"/>
      <w:r w:rsidR="00E6594F" w:rsidRPr="00F82D4A">
        <w:rPr>
          <w:color w:val="000000" w:themeColor="text1"/>
          <w:szCs w:val="28"/>
        </w:rPr>
        <w:t>/1</w:t>
      </w:r>
      <w:r w:rsidR="00F77DF5" w:rsidRPr="00F82D4A">
        <w:rPr>
          <w:color w:val="000000" w:themeColor="text1"/>
          <w:szCs w:val="28"/>
        </w:rPr>
        <w:t>,</w:t>
      </w:r>
      <w:r w:rsidR="00E6594F" w:rsidRPr="00F82D4A">
        <w:rPr>
          <w:color w:val="000000" w:themeColor="text1"/>
          <w:szCs w:val="28"/>
        </w:rPr>
        <w:t xml:space="preserve"> Эбдалая 1/1</w:t>
      </w:r>
      <w:r w:rsidRPr="00F82D4A">
        <w:rPr>
          <w:color w:val="000000" w:themeColor="text1"/>
          <w:szCs w:val="28"/>
        </w:rPr>
        <w:t xml:space="preserve">, </w:t>
      </w:r>
      <w:r w:rsidR="00F77DF5" w:rsidRPr="00F82D4A">
        <w:rPr>
          <w:color w:val="000000" w:themeColor="text1"/>
          <w:szCs w:val="28"/>
        </w:rPr>
        <w:t>Кутиша 2/0</w:t>
      </w:r>
      <w:r w:rsidRPr="00F82D4A">
        <w:rPr>
          <w:color w:val="000000" w:themeColor="text1"/>
          <w:szCs w:val="28"/>
        </w:rPr>
        <w:t>,</w:t>
      </w:r>
      <w:r w:rsidR="00E6594F" w:rsidRPr="00F82D4A">
        <w:rPr>
          <w:color w:val="000000" w:themeColor="text1"/>
          <w:szCs w:val="28"/>
        </w:rPr>
        <w:t xml:space="preserve"> в неустановленном месте -12</w:t>
      </w:r>
      <w:r w:rsidRPr="00F82D4A">
        <w:rPr>
          <w:color w:val="000000" w:themeColor="text1"/>
          <w:szCs w:val="28"/>
        </w:rPr>
        <w:t>/</w:t>
      </w:r>
      <w:r w:rsidR="00E6594F" w:rsidRPr="00F82D4A">
        <w:rPr>
          <w:color w:val="000000" w:themeColor="text1"/>
          <w:szCs w:val="28"/>
        </w:rPr>
        <w:t>9</w:t>
      </w:r>
      <w:r w:rsidRPr="00F82D4A">
        <w:rPr>
          <w:color w:val="000000" w:themeColor="text1"/>
          <w:szCs w:val="28"/>
        </w:rPr>
        <w:t>.</w:t>
      </w:r>
    </w:p>
    <w:p w:rsidR="00FA547A" w:rsidRDefault="00FA547A" w:rsidP="00FA547A">
      <w:pPr>
        <w:ind w:firstLine="505"/>
        <w:jc w:val="both"/>
        <w:rPr>
          <w:color w:val="FF0000"/>
          <w:sz w:val="28"/>
          <w:szCs w:val="28"/>
        </w:rPr>
      </w:pPr>
    </w:p>
    <w:p w:rsidR="00FA547A" w:rsidRPr="00F82D4A" w:rsidRDefault="00FA547A" w:rsidP="00FA547A">
      <w:pPr>
        <w:pStyle w:val="a3"/>
        <w:tabs>
          <w:tab w:val="left" w:pos="851"/>
        </w:tabs>
        <w:jc w:val="center"/>
        <w:rPr>
          <w:b/>
          <w:bCs/>
          <w:sz w:val="27"/>
          <w:szCs w:val="27"/>
          <w:u w:val="single"/>
        </w:rPr>
      </w:pPr>
      <w:r w:rsidRPr="00F82D4A">
        <w:rPr>
          <w:bCs/>
          <w:sz w:val="27"/>
          <w:szCs w:val="27"/>
          <w:u w:val="single"/>
        </w:rPr>
        <w:t>Административная практика</w:t>
      </w:r>
    </w:p>
    <w:p w:rsidR="00FA547A" w:rsidRPr="00F82D4A" w:rsidRDefault="00FA547A" w:rsidP="00FA547A">
      <w:pPr>
        <w:pStyle w:val="a3"/>
        <w:tabs>
          <w:tab w:val="left" w:pos="851"/>
        </w:tabs>
        <w:ind w:firstLine="567"/>
        <w:jc w:val="both"/>
        <w:rPr>
          <w:b/>
          <w:bCs/>
          <w:iCs/>
          <w:sz w:val="27"/>
          <w:szCs w:val="27"/>
        </w:rPr>
      </w:pPr>
      <w:r w:rsidRPr="00F82D4A">
        <w:rPr>
          <w:bCs/>
          <w:iCs/>
          <w:sz w:val="27"/>
          <w:szCs w:val="27"/>
        </w:rPr>
        <w:t xml:space="preserve">           </w:t>
      </w:r>
      <w:r w:rsidR="00CE5AAA" w:rsidRPr="00F82D4A">
        <w:rPr>
          <w:bCs/>
          <w:iCs/>
          <w:sz w:val="27"/>
          <w:szCs w:val="27"/>
        </w:rPr>
        <w:t>В 2024</w:t>
      </w:r>
      <w:r w:rsidRPr="00F82D4A">
        <w:rPr>
          <w:bCs/>
          <w:iCs/>
          <w:sz w:val="27"/>
          <w:szCs w:val="27"/>
        </w:rPr>
        <w:t xml:space="preserve"> году выявлено -</w:t>
      </w:r>
      <w:r w:rsidR="00F77DF5" w:rsidRPr="00F82D4A">
        <w:rPr>
          <w:bCs/>
          <w:iCs/>
          <w:sz w:val="27"/>
          <w:szCs w:val="27"/>
        </w:rPr>
        <w:t>3248/2945</w:t>
      </w:r>
      <w:r w:rsidRPr="00F82D4A">
        <w:rPr>
          <w:bCs/>
          <w:iCs/>
          <w:sz w:val="27"/>
          <w:szCs w:val="27"/>
        </w:rPr>
        <w:t xml:space="preserve"> административных правонарушений (без учета главы 12 КоАП РФ), УУП –</w:t>
      </w:r>
      <w:r w:rsidR="00F77DF5" w:rsidRPr="00F82D4A">
        <w:rPr>
          <w:bCs/>
          <w:iCs/>
          <w:sz w:val="27"/>
          <w:szCs w:val="27"/>
        </w:rPr>
        <w:t>1923/1758</w:t>
      </w:r>
      <w:r w:rsidRPr="00F82D4A">
        <w:rPr>
          <w:bCs/>
          <w:iCs/>
          <w:sz w:val="27"/>
          <w:szCs w:val="27"/>
        </w:rPr>
        <w:t>, ППСП –</w:t>
      </w:r>
      <w:r w:rsidR="00F77DF5" w:rsidRPr="00F82D4A">
        <w:rPr>
          <w:bCs/>
          <w:iCs/>
          <w:sz w:val="27"/>
          <w:szCs w:val="27"/>
        </w:rPr>
        <w:t>215/204</w:t>
      </w:r>
      <w:r w:rsidRPr="00F82D4A">
        <w:rPr>
          <w:bCs/>
          <w:iCs/>
          <w:sz w:val="27"/>
          <w:szCs w:val="27"/>
        </w:rPr>
        <w:t xml:space="preserve">, </w:t>
      </w:r>
      <w:r w:rsidR="00F77DF5" w:rsidRPr="00F82D4A">
        <w:rPr>
          <w:bCs/>
          <w:iCs/>
          <w:sz w:val="27"/>
          <w:szCs w:val="27"/>
        </w:rPr>
        <w:t>ПДН –135/89</w:t>
      </w:r>
      <w:r w:rsidR="003F0F03" w:rsidRPr="00F82D4A">
        <w:rPr>
          <w:bCs/>
          <w:iCs/>
          <w:sz w:val="27"/>
          <w:szCs w:val="27"/>
        </w:rPr>
        <w:t>.</w:t>
      </w:r>
    </w:p>
    <w:p w:rsidR="00FA547A" w:rsidRPr="00F82D4A" w:rsidRDefault="003F0F03" w:rsidP="00FA547A">
      <w:pPr>
        <w:pStyle w:val="a3"/>
        <w:tabs>
          <w:tab w:val="left" w:pos="851"/>
        </w:tabs>
        <w:ind w:firstLine="567"/>
        <w:jc w:val="both"/>
        <w:rPr>
          <w:b/>
          <w:bCs/>
          <w:iCs/>
          <w:sz w:val="27"/>
          <w:szCs w:val="27"/>
        </w:rPr>
      </w:pPr>
      <w:r w:rsidRPr="00F82D4A">
        <w:rPr>
          <w:bCs/>
          <w:sz w:val="27"/>
          <w:szCs w:val="27"/>
        </w:rPr>
        <w:t>Взыскано штрафов на сумму–210200/155100, или – 99,7%/ 107</w:t>
      </w:r>
      <w:r w:rsidR="00FA547A" w:rsidRPr="00F82D4A">
        <w:rPr>
          <w:bCs/>
          <w:sz w:val="27"/>
          <w:szCs w:val="27"/>
        </w:rPr>
        <w:t>%.</w:t>
      </w:r>
    </w:p>
    <w:p w:rsidR="00FA547A" w:rsidRPr="001E5B20" w:rsidRDefault="00FA547A" w:rsidP="00FA547A">
      <w:pPr>
        <w:jc w:val="both"/>
        <w:rPr>
          <w:bCs/>
          <w:color w:val="FF0000"/>
          <w:sz w:val="27"/>
          <w:szCs w:val="27"/>
        </w:rPr>
      </w:pPr>
      <w:r w:rsidRPr="00F82D4A">
        <w:rPr>
          <w:bCs/>
          <w:sz w:val="27"/>
          <w:szCs w:val="27"/>
        </w:rPr>
        <w:t xml:space="preserve">          В розыске находилось - 20/24 преступника, задержан - 4/0 преступника и 0/0 БВП.  В остатке - 20 преступников, из них 16 сирийцев. </w:t>
      </w:r>
    </w:p>
    <w:p w:rsidR="00FA547A" w:rsidRPr="008B6D9A" w:rsidRDefault="00FA547A" w:rsidP="00FA547A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F82D4A">
        <w:rPr>
          <w:bCs/>
          <w:sz w:val="27"/>
          <w:szCs w:val="27"/>
        </w:rPr>
        <w:t>В</w:t>
      </w:r>
      <w:r w:rsidRPr="001E5B20">
        <w:rPr>
          <w:bCs/>
          <w:color w:val="FF0000"/>
          <w:sz w:val="27"/>
          <w:szCs w:val="27"/>
        </w:rPr>
        <w:t xml:space="preserve"> </w:t>
      </w:r>
      <w:r w:rsidR="001E5B20">
        <w:rPr>
          <w:bCs/>
          <w:sz w:val="27"/>
          <w:szCs w:val="27"/>
        </w:rPr>
        <w:t>2023</w:t>
      </w:r>
      <w:r w:rsidRPr="008B6D9A">
        <w:rPr>
          <w:bCs/>
          <w:sz w:val="27"/>
          <w:szCs w:val="27"/>
        </w:rPr>
        <w:t xml:space="preserve"> году</w:t>
      </w:r>
      <w:r w:rsidR="001E5B20">
        <w:rPr>
          <w:bCs/>
          <w:sz w:val="27"/>
          <w:szCs w:val="27"/>
        </w:rPr>
        <w:t xml:space="preserve"> несовершеннолетними совершено 2</w:t>
      </w:r>
      <w:r w:rsidRPr="008B6D9A">
        <w:rPr>
          <w:bCs/>
          <w:sz w:val="27"/>
          <w:szCs w:val="27"/>
        </w:rPr>
        <w:t xml:space="preserve"> </w:t>
      </w:r>
      <w:r w:rsidR="00F82D4A" w:rsidRPr="008B6D9A">
        <w:rPr>
          <w:bCs/>
          <w:sz w:val="27"/>
          <w:szCs w:val="27"/>
        </w:rPr>
        <w:t>преступление (</w:t>
      </w:r>
      <w:r w:rsidRPr="008B6D9A">
        <w:rPr>
          <w:bCs/>
          <w:sz w:val="27"/>
          <w:szCs w:val="27"/>
        </w:rPr>
        <w:t>АППГ-1), в отношени</w:t>
      </w:r>
      <w:r w:rsidR="001E5B20">
        <w:rPr>
          <w:bCs/>
          <w:sz w:val="27"/>
          <w:szCs w:val="27"/>
        </w:rPr>
        <w:t>и несовершеннолетних совершено 3</w:t>
      </w:r>
      <w:r w:rsidRPr="008B6D9A">
        <w:rPr>
          <w:bCs/>
          <w:sz w:val="27"/>
          <w:szCs w:val="27"/>
        </w:rPr>
        <w:t xml:space="preserve"> преступление (А</w:t>
      </w:r>
      <w:r w:rsidR="001E5B20">
        <w:rPr>
          <w:bCs/>
          <w:sz w:val="27"/>
          <w:szCs w:val="27"/>
        </w:rPr>
        <w:t>ППГ - 3</w:t>
      </w:r>
      <w:r w:rsidRPr="008B6D9A">
        <w:rPr>
          <w:bCs/>
          <w:sz w:val="27"/>
          <w:szCs w:val="27"/>
        </w:rPr>
        <w:t>).</w:t>
      </w:r>
    </w:p>
    <w:p w:rsidR="00FA547A" w:rsidRPr="008B6D9A" w:rsidRDefault="001E5B20" w:rsidP="00FA547A">
      <w:pPr>
        <w:pStyle w:val="a3"/>
        <w:ind w:firstLine="709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>На учете ИПДН состоят 41/32 человек, из них 14/12 несовершеннолетних и 27/20</w:t>
      </w:r>
      <w:r w:rsidR="00FA547A" w:rsidRPr="008B6D9A">
        <w:rPr>
          <w:bCs/>
          <w:sz w:val="27"/>
          <w:szCs w:val="27"/>
        </w:rPr>
        <w:t xml:space="preserve"> родителей.</w:t>
      </w:r>
    </w:p>
    <w:p w:rsidR="00FA547A" w:rsidRPr="008B6D9A" w:rsidRDefault="00FA547A" w:rsidP="00FA547A">
      <w:pPr>
        <w:pStyle w:val="a3"/>
        <w:ind w:firstLine="709"/>
        <w:jc w:val="both"/>
        <w:rPr>
          <w:b/>
          <w:bCs/>
          <w:iCs/>
          <w:sz w:val="27"/>
          <w:szCs w:val="27"/>
        </w:rPr>
      </w:pPr>
      <w:r w:rsidRPr="008B6D9A">
        <w:rPr>
          <w:bCs/>
          <w:iCs/>
          <w:sz w:val="27"/>
          <w:szCs w:val="27"/>
        </w:rPr>
        <w:t>Оформлено паспортов гражданина РФ в свя</w:t>
      </w:r>
      <w:r w:rsidR="001E5B20">
        <w:rPr>
          <w:bCs/>
          <w:iCs/>
          <w:sz w:val="27"/>
          <w:szCs w:val="27"/>
        </w:rPr>
        <w:t>зи приобретением гражданства –26/21</w:t>
      </w:r>
      <w:r w:rsidRPr="008B6D9A">
        <w:rPr>
          <w:bCs/>
          <w:iCs/>
          <w:sz w:val="27"/>
          <w:szCs w:val="27"/>
        </w:rPr>
        <w:t>.</w:t>
      </w:r>
    </w:p>
    <w:p w:rsidR="00FA547A" w:rsidRDefault="00FA547A" w:rsidP="00FA547A">
      <w:pPr>
        <w:pStyle w:val="a3"/>
        <w:ind w:firstLine="709"/>
        <w:jc w:val="both"/>
        <w:rPr>
          <w:b/>
          <w:bCs/>
          <w:iCs/>
          <w:sz w:val="27"/>
          <w:szCs w:val="27"/>
        </w:rPr>
      </w:pPr>
      <w:r w:rsidRPr="00BC486C">
        <w:rPr>
          <w:bCs/>
          <w:iCs/>
          <w:sz w:val="27"/>
          <w:szCs w:val="27"/>
        </w:rPr>
        <w:t>Поставлено на миграцион</w:t>
      </w:r>
      <w:r w:rsidR="001E5B20">
        <w:rPr>
          <w:bCs/>
          <w:iCs/>
          <w:sz w:val="27"/>
          <w:szCs w:val="27"/>
        </w:rPr>
        <w:t>ный учет по месту пребывания 569/644</w:t>
      </w:r>
      <w:r w:rsidRPr="00BC486C">
        <w:rPr>
          <w:bCs/>
          <w:iCs/>
          <w:sz w:val="27"/>
          <w:szCs w:val="27"/>
        </w:rPr>
        <w:t xml:space="preserve"> иностранных граждан: п</w:t>
      </w:r>
      <w:r w:rsidR="001E5B20">
        <w:rPr>
          <w:bCs/>
          <w:iCs/>
          <w:sz w:val="27"/>
          <w:szCs w:val="27"/>
        </w:rPr>
        <w:t>роживают по виду жительства – 42/35</w:t>
      </w:r>
      <w:r w:rsidRPr="00BC486C">
        <w:rPr>
          <w:bCs/>
          <w:iCs/>
          <w:sz w:val="27"/>
          <w:szCs w:val="27"/>
        </w:rPr>
        <w:t xml:space="preserve"> иностранцев. Из</w:t>
      </w:r>
      <w:r w:rsidR="001E5B20">
        <w:rPr>
          <w:bCs/>
          <w:iCs/>
          <w:sz w:val="27"/>
          <w:szCs w:val="27"/>
        </w:rPr>
        <w:t xml:space="preserve"> них Республика Азербайджан – 23/17, Узбекистан – 4/5, Таджикистан – 2/1, Киргизия – 7/7, Казахстан – 4/4, Армения 2</w:t>
      </w:r>
      <w:r w:rsidRPr="00BC486C">
        <w:rPr>
          <w:bCs/>
          <w:iCs/>
          <w:sz w:val="27"/>
          <w:szCs w:val="27"/>
        </w:rPr>
        <w:t xml:space="preserve">/1. </w:t>
      </w:r>
    </w:p>
    <w:p w:rsidR="00FA547A" w:rsidRPr="00BC486C" w:rsidRDefault="00FA547A" w:rsidP="00FA547A">
      <w:pPr>
        <w:pStyle w:val="a3"/>
        <w:ind w:firstLine="709"/>
        <w:jc w:val="both"/>
        <w:rPr>
          <w:b/>
          <w:bCs/>
          <w:iCs/>
          <w:sz w:val="27"/>
          <w:szCs w:val="27"/>
        </w:rPr>
      </w:pPr>
    </w:p>
    <w:p w:rsidR="00FA547A" w:rsidRPr="00BC486C" w:rsidRDefault="00FA547A" w:rsidP="00FA547A">
      <w:pPr>
        <w:pStyle w:val="a3"/>
        <w:jc w:val="center"/>
        <w:rPr>
          <w:bCs/>
          <w:iCs/>
          <w:sz w:val="27"/>
          <w:szCs w:val="27"/>
          <w:u w:val="single"/>
        </w:rPr>
      </w:pPr>
      <w:r w:rsidRPr="00BC486C">
        <w:rPr>
          <w:bCs/>
          <w:iCs/>
          <w:sz w:val="27"/>
          <w:szCs w:val="27"/>
          <w:u w:val="single"/>
        </w:rPr>
        <w:t>БЕЗОПАСНОСТЬ ДОРОЖНОГО ДВИЖЕНИЯ</w:t>
      </w:r>
    </w:p>
    <w:p w:rsidR="00FA547A" w:rsidRPr="00BC486C" w:rsidRDefault="00BF7B83" w:rsidP="00FA547A">
      <w:pPr>
        <w:pStyle w:val="a3"/>
        <w:ind w:firstLine="709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>В 2023</w:t>
      </w:r>
      <w:r w:rsidR="00FA547A" w:rsidRPr="00BC486C">
        <w:rPr>
          <w:sz w:val="27"/>
          <w:szCs w:val="27"/>
        </w:rPr>
        <w:t xml:space="preserve"> года на террито</w:t>
      </w:r>
      <w:r>
        <w:rPr>
          <w:sz w:val="27"/>
          <w:szCs w:val="27"/>
        </w:rPr>
        <w:t>рии района зарегистрировано – 33/37 ДТП, в которых погибло – 7/6, ранено – 44/49</w:t>
      </w:r>
      <w:r w:rsidR="00FA547A" w:rsidRPr="00BC486C">
        <w:rPr>
          <w:sz w:val="27"/>
          <w:szCs w:val="27"/>
        </w:rPr>
        <w:t xml:space="preserve"> человек, наблюдается рост тяжести последствий АППГ 11,5 против 6,7 АПП</w:t>
      </w:r>
      <w:r>
        <w:rPr>
          <w:sz w:val="27"/>
          <w:szCs w:val="27"/>
        </w:rPr>
        <w:t>Г (на 5%), без пострадавших – 118/89</w:t>
      </w:r>
      <w:r w:rsidR="00FA547A" w:rsidRPr="00BC486C">
        <w:rPr>
          <w:sz w:val="27"/>
          <w:szCs w:val="27"/>
        </w:rPr>
        <w:t xml:space="preserve"> АППГ. </w:t>
      </w:r>
    </w:p>
    <w:p w:rsidR="00FA547A" w:rsidRPr="00BC486C" w:rsidRDefault="00FA547A" w:rsidP="00FA547A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BC486C">
        <w:rPr>
          <w:bCs/>
          <w:sz w:val="27"/>
          <w:szCs w:val="27"/>
        </w:rPr>
        <w:t xml:space="preserve">Проведенный анализ показывает, что по основным маршрутам на участке, автомобильных дорог Махачкала - </w:t>
      </w:r>
      <w:r w:rsidR="00D67BB0" w:rsidRPr="00BC486C">
        <w:rPr>
          <w:bCs/>
          <w:sz w:val="27"/>
          <w:szCs w:val="27"/>
        </w:rPr>
        <w:t>В. Гуниб</w:t>
      </w:r>
      <w:r w:rsidR="00BF7B83">
        <w:rPr>
          <w:bCs/>
          <w:sz w:val="27"/>
          <w:szCs w:val="27"/>
        </w:rPr>
        <w:t xml:space="preserve"> произошло - 11/17 ДТП, Леваши-Акуша 5/7, Леваши-Сергокала 5</w:t>
      </w:r>
      <w:r w:rsidRPr="00BC486C">
        <w:rPr>
          <w:bCs/>
          <w:sz w:val="27"/>
          <w:szCs w:val="27"/>
        </w:rPr>
        <w:t>/5, Мамраш-Ташкапур-Араканский мост (Цудах</w:t>
      </w:r>
      <w:r w:rsidR="00BF7B83">
        <w:rPr>
          <w:bCs/>
          <w:sz w:val="27"/>
          <w:szCs w:val="27"/>
        </w:rPr>
        <w:t>ар-Гергебиль) 2/1, Урма-Губден 1</w:t>
      </w:r>
      <w:r w:rsidRPr="00BC486C">
        <w:rPr>
          <w:bCs/>
          <w:sz w:val="27"/>
          <w:szCs w:val="27"/>
        </w:rPr>
        <w:t xml:space="preserve">/2, другие </w:t>
      </w:r>
      <w:r w:rsidR="00BF7B83">
        <w:rPr>
          <w:bCs/>
          <w:sz w:val="27"/>
          <w:szCs w:val="27"/>
        </w:rPr>
        <w:t>10</w:t>
      </w:r>
      <w:r w:rsidRPr="00BC486C">
        <w:rPr>
          <w:bCs/>
          <w:sz w:val="27"/>
          <w:szCs w:val="27"/>
        </w:rPr>
        <w:t>/4.</w:t>
      </w:r>
    </w:p>
    <w:p w:rsidR="00FA547A" w:rsidRPr="00BC486C" w:rsidRDefault="00BF7B83" w:rsidP="00FA547A">
      <w:pPr>
        <w:pStyle w:val="a3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ОГИБДД выявлено 12454/11 278 нарушений ПДД, составлено 1467/1674</w:t>
      </w:r>
      <w:r w:rsidR="00FA547A" w:rsidRPr="00BC486C">
        <w:rPr>
          <w:sz w:val="27"/>
          <w:szCs w:val="27"/>
        </w:rPr>
        <w:t xml:space="preserve"> административных протоколов.</w:t>
      </w:r>
    </w:p>
    <w:p w:rsidR="00FA547A" w:rsidRPr="00BC486C" w:rsidRDefault="00FA547A" w:rsidP="00FA547A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BC486C">
        <w:rPr>
          <w:sz w:val="27"/>
          <w:szCs w:val="27"/>
        </w:rPr>
        <w:t>З</w:t>
      </w:r>
      <w:r w:rsidRPr="00BC486C">
        <w:rPr>
          <w:bCs/>
          <w:sz w:val="27"/>
          <w:szCs w:val="27"/>
        </w:rPr>
        <w:t>а управление автотранспортом в состоянии алк</w:t>
      </w:r>
      <w:r w:rsidR="00BF7B83">
        <w:rPr>
          <w:bCs/>
          <w:sz w:val="27"/>
          <w:szCs w:val="27"/>
        </w:rPr>
        <w:t>огольного опьянения задержаны 27/31</w:t>
      </w:r>
      <w:r w:rsidRPr="00BC486C">
        <w:rPr>
          <w:bCs/>
          <w:sz w:val="27"/>
          <w:szCs w:val="27"/>
        </w:rPr>
        <w:t xml:space="preserve"> водителей, бе</w:t>
      </w:r>
      <w:r w:rsidR="00BF7B83">
        <w:rPr>
          <w:bCs/>
          <w:sz w:val="27"/>
          <w:szCs w:val="27"/>
        </w:rPr>
        <w:t>з водительского удостоверения 72/64</w:t>
      </w:r>
      <w:r w:rsidRPr="00BC486C">
        <w:rPr>
          <w:bCs/>
          <w:sz w:val="27"/>
          <w:szCs w:val="27"/>
        </w:rPr>
        <w:t>, без государственных номерных з</w:t>
      </w:r>
      <w:r w:rsidR="00BF7B83">
        <w:rPr>
          <w:bCs/>
          <w:sz w:val="27"/>
          <w:szCs w:val="27"/>
        </w:rPr>
        <w:t>наков 78/94</w:t>
      </w:r>
      <w:r w:rsidRPr="00BC486C">
        <w:rPr>
          <w:bCs/>
          <w:sz w:val="27"/>
          <w:szCs w:val="27"/>
        </w:rPr>
        <w:t>.</w:t>
      </w:r>
    </w:p>
    <w:p w:rsidR="00FA547A" w:rsidRPr="00BC486C" w:rsidRDefault="0069501F" w:rsidP="00FA547A">
      <w:pPr>
        <w:pStyle w:val="a3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В 2023</w:t>
      </w:r>
      <w:r w:rsidR="00FA547A">
        <w:rPr>
          <w:sz w:val="27"/>
          <w:szCs w:val="27"/>
        </w:rPr>
        <w:t xml:space="preserve"> году</w:t>
      </w:r>
      <w:r>
        <w:rPr>
          <w:sz w:val="27"/>
          <w:szCs w:val="27"/>
        </w:rPr>
        <w:t xml:space="preserve"> выявлено 136/160</w:t>
      </w:r>
      <w:r w:rsidR="00FA547A" w:rsidRPr="00BC486C">
        <w:rPr>
          <w:sz w:val="27"/>
          <w:szCs w:val="27"/>
        </w:rPr>
        <w:t xml:space="preserve"> АППГ лиц, совершивших преступления, привлечено к уго</w:t>
      </w:r>
      <w:r>
        <w:rPr>
          <w:sz w:val="27"/>
          <w:szCs w:val="27"/>
        </w:rPr>
        <w:t>ловной ответственности – 114/119, группой лиц совершено 0/8</w:t>
      </w:r>
      <w:r w:rsidR="00FA547A" w:rsidRPr="00BC486C">
        <w:rPr>
          <w:sz w:val="27"/>
          <w:szCs w:val="27"/>
        </w:rPr>
        <w:t>. В со</w:t>
      </w:r>
      <w:r>
        <w:rPr>
          <w:sz w:val="27"/>
          <w:szCs w:val="27"/>
        </w:rPr>
        <w:t>стоянии опьянения совершено – 6/11, несовершеннолетними – 2/1</w:t>
      </w:r>
      <w:r w:rsidR="00FA547A" w:rsidRPr="00BC486C">
        <w:rPr>
          <w:sz w:val="27"/>
          <w:szCs w:val="27"/>
        </w:rPr>
        <w:t>, лицами, ране</w:t>
      </w:r>
      <w:r>
        <w:rPr>
          <w:sz w:val="27"/>
          <w:szCs w:val="27"/>
        </w:rPr>
        <w:t>е совершившими преступления – 42/41, ранее судимыми – 20/13</w:t>
      </w:r>
      <w:r w:rsidR="00FA547A" w:rsidRPr="00BC486C">
        <w:rPr>
          <w:sz w:val="27"/>
          <w:szCs w:val="27"/>
        </w:rPr>
        <w:t xml:space="preserve">. </w:t>
      </w:r>
    </w:p>
    <w:p w:rsidR="00FA547A" w:rsidRPr="00BC486C" w:rsidRDefault="00FA547A" w:rsidP="00FA547A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BC486C">
        <w:rPr>
          <w:bCs/>
          <w:sz w:val="27"/>
          <w:szCs w:val="27"/>
        </w:rPr>
        <w:t>В о</w:t>
      </w:r>
      <w:r w:rsidR="0069501F">
        <w:rPr>
          <w:bCs/>
          <w:sz w:val="27"/>
          <w:szCs w:val="27"/>
        </w:rPr>
        <w:t xml:space="preserve">бщественных местах </w:t>
      </w:r>
      <w:r w:rsidR="00F82D4A">
        <w:rPr>
          <w:bCs/>
          <w:sz w:val="27"/>
          <w:szCs w:val="27"/>
        </w:rPr>
        <w:t>совершено 36</w:t>
      </w:r>
      <w:r w:rsidR="0069501F">
        <w:rPr>
          <w:bCs/>
          <w:sz w:val="27"/>
          <w:szCs w:val="27"/>
        </w:rPr>
        <w:t>/43</w:t>
      </w:r>
      <w:r w:rsidRPr="00BC486C">
        <w:rPr>
          <w:bCs/>
          <w:sz w:val="27"/>
          <w:szCs w:val="27"/>
        </w:rPr>
        <w:t>.</w:t>
      </w:r>
    </w:p>
    <w:p w:rsidR="00FA547A" w:rsidRPr="00A639FE" w:rsidRDefault="00FA547A" w:rsidP="00FA547A">
      <w:pPr>
        <w:pStyle w:val="a3"/>
        <w:ind w:firstLine="709"/>
        <w:jc w:val="both"/>
        <w:rPr>
          <w:b/>
          <w:bCs/>
          <w:szCs w:val="28"/>
        </w:rPr>
      </w:pPr>
      <w:r w:rsidRPr="00A639FE">
        <w:rPr>
          <w:bCs/>
          <w:szCs w:val="28"/>
        </w:rPr>
        <w:t>Анализ ведомственной статистики МВД по РД по</w:t>
      </w:r>
      <w:r w:rsidR="0069501F">
        <w:rPr>
          <w:bCs/>
          <w:szCs w:val="28"/>
        </w:rPr>
        <w:t>казывает, что за 11</w:t>
      </w:r>
      <w:r w:rsidR="00BF7B83">
        <w:rPr>
          <w:bCs/>
          <w:szCs w:val="28"/>
        </w:rPr>
        <w:t xml:space="preserve"> месяцев 2023</w:t>
      </w:r>
      <w:r w:rsidRPr="00A639FE">
        <w:rPr>
          <w:bCs/>
          <w:szCs w:val="28"/>
        </w:rPr>
        <w:t xml:space="preserve"> года отдел находится на 2</w:t>
      </w:r>
      <w:r w:rsidR="0069501F">
        <w:rPr>
          <w:bCs/>
          <w:szCs w:val="28"/>
        </w:rPr>
        <w:t>2 ранжирном месте с 46,11</w:t>
      </w:r>
      <w:r w:rsidRPr="00A639FE">
        <w:rPr>
          <w:bCs/>
          <w:szCs w:val="28"/>
        </w:rPr>
        <w:t xml:space="preserve"> </w:t>
      </w:r>
      <w:r w:rsidR="00F82D4A" w:rsidRPr="00A639FE">
        <w:rPr>
          <w:bCs/>
          <w:szCs w:val="28"/>
        </w:rPr>
        <w:t>балл</w:t>
      </w:r>
      <w:r w:rsidR="00F82D4A">
        <w:rPr>
          <w:bCs/>
          <w:szCs w:val="28"/>
        </w:rPr>
        <w:t>ами (</w:t>
      </w:r>
      <w:r w:rsidR="0069501F">
        <w:rPr>
          <w:bCs/>
          <w:szCs w:val="28"/>
        </w:rPr>
        <w:t>средний балл по РД – 45,63</w:t>
      </w:r>
      <w:r w:rsidRPr="00A639FE">
        <w:rPr>
          <w:bCs/>
          <w:szCs w:val="28"/>
        </w:rPr>
        <w:t>).</w:t>
      </w:r>
    </w:p>
    <w:p w:rsidR="00FA547A" w:rsidRPr="00A639FE" w:rsidRDefault="00FA547A" w:rsidP="00FA5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69501F">
        <w:rPr>
          <w:sz w:val="28"/>
          <w:szCs w:val="28"/>
        </w:rPr>
        <w:t xml:space="preserve"> 2023</w:t>
      </w:r>
      <w:r w:rsidRPr="00A639FE">
        <w:rPr>
          <w:sz w:val="28"/>
          <w:szCs w:val="28"/>
        </w:rPr>
        <w:t xml:space="preserve"> го</w:t>
      </w:r>
      <w:r w:rsidR="0069501F">
        <w:rPr>
          <w:sz w:val="28"/>
          <w:szCs w:val="28"/>
        </w:rPr>
        <w:t>да сотрудниками ОМВД допущено 132/117</w:t>
      </w:r>
      <w:r w:rsidRPr="00A639FE">
        <w:rPr>
          <w:sz w:val="28"/>
          <w:szCs w:val="28"/>
        </w:rPr>
        <w:t xml:space="preserve"> фактов нарушения служебной дисциплины и законности</w:t>
      </w:r>
      <w:r>
        <w:rPr>
          <w:sz w:val="28"/>
          <w:szCs w:val="28"/>
        </w:rPr>
        <w:t>, п</w:t>
      </w:r>
      <w:r w:rsidRPr="00A639FE">
        <w:rPr>
          <w:sz w:val="28"/>
          <w:szCs w:val="28"/>
        </w:rPr>
        <w:t>ривлечено к ди</w:t>
      </w:r>
      <w:r w:rsidR="0069501F">
        <w:rPr>
          <w:sz w:val="28"/>
          <w:szCs w:val="28"/>
        </w:rPr>
        <w:t>сциплинарной ответственности – 60/50</w:t>
      </w:r>
      <w:r w:rsidRPr="00A639FE">
        <w:rPr>
          <w:sz w:val="28"/>
          <w:szCs w:val="28"/>
        </w:rPr>
        <w:t xml:space="preserve"> сотрудников.  </w:t>
      </w:r>
    </w:p>
    <w:p w:rsidR="00FA547A" w:rsidRPr="00667312" w:rsidRDefault="00FA547A" w:rsidP="00FA547A">
      <w:pPr>
        <w:ind w:firstLine="567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В целом принимаемыми мерами правоохранительными органами контролирует оперативную обстановку на территории района. </w:t>
      </w:r>
    </w:p>
    <w:p w:rsidR="00FA547A" w:rsidRPr="00667312" w:rsidRDefault="00FA547A" w:rsidP="00FA547A">
      <w:pPr>
        <w:ind w:firstLine="709"/>
        <w:jc w:val="both"/>
        <w:rPr>
          <w:sz w:val="28"/>
          <w:szCs w:val="28"/>
        </w:rPr>
      </w:pPr>
      <w:r w:rsidRPr="00667312">
        <w:rPr>
          <w:bCs/>
          <w:sz w:val="28"/>
          <w:szCs w:val="28"/>
        </w:rPr>
        <w:t xml:space="preserve">С учетом сложившейся обстановки в целях улучшения результатов работы в </w:t>
      </w:r>
      <w:r w:rsidR="00CE5AAA">
        <w:rPr>
          <w:bCs/>
          <w:color w:val="C00000"/>
          <w:sz w:val="28"/>
          <w:szCs w:val="28"/>
        </w:rPr>
        <w:t>2024</w:t>
      </w:r>
      <w:r w:rsidRPr="00667312">
        <w:rPr>
          <w:bCs/>
          <w:sz w:val="28"/>
          <w:szCs w:val="28"/>
        </w:rPr>
        <w:t xml:space="preserve"> году </w:t>
      </w:r>
      <w:r w:rsidRPr="00667312">
        <w:rPr>
          <w:sz w:val="28"/>
          <w:szCs w:val="28"/>
        </w:rPr>
        <w:t>для решения задач, направленных на борьбу с преступностью, необходим комплексный подход и координация действий правоохранительных органов, при поддержке местных органов власти и управления, привлечения негосударственных структур, предприятий, организаций, учреждений, общественных объединений и граждан. Это обуславливает необходимость применения программно-целевого подхода:</w:t>
      </w:r>
    </w:p>
    <w:p w:rsidR="00FA547A" w:rsidRPr="00667312" w:rsidRDefault="00FA547A" w:rsidP="00FA547A">
      <w:pPr>
        <w:ind w:firstLine="567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</w:t>
      </w:r>
      <w:r w:rsidRPr="00667312">
        <w:rPr>
          <w:sz w:val="28"/>
          <w:szCs w:val="28"/>
        </w:rPr>
        <w:tab/>
        <w:t>повышению результативности оперативно-розыскной и уголовно-процессуальной деятельности, утверждению принципа неотвратимости ответственности за совершенное правонарушение;</w:t>
      </w:r>
    </w:p>
    <w:p w:rsidR="00FA547A" w:rsidRPr="00667312" w:rsidRDefault="00FA547A" w:rsidP="00FA547A">
      <w:pPr>
        <w:ind w:firstLine="567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-</w:t>
      </w:r>
      <w:r w:rsidRPr="00667312">
        <w:rPr>
          <w:sz w:val="28"/>
          <w:szCs w:val="28"/>
        </w:rPr>
        <w:tab/>
        <w:t>организации общественной безопасности и правопорядка на улицах и общественных местах;</w:t>
      </w:r>
    </w:p>
    <w:p w:rsidR="00FA547A" w:rsidRPr="00667312" w:rsidRDefault="00FA547A" w:rsidP="00FA547A">
      <w:pPr>
        <w:numPr>
          <w:ilvl w:val="0"/>
          <w:numId w:val="1"/>
        </w:numPr>
        <w:ind w:left="0" w:hanging="153"/>
        <w:jc w:val="both"/>
        <w:rPr>
          <w:sz w:val="28"/>
          <w:szCs w:val="28"/>
        </w:rPr>
      </w:pPr>
      <w:r w:rsidRPr="00667312">
        <w:rPr>
          <w:sz w:val="28"/>
          <w:szCs w:val="28"/>
        </w:rPr>
        <w:t xml:space="preserve">предупреждения и профилактики правонарушений среди несовершеннолетних; </w:t>
      </w:r>
    </w:p>
    <w:p w:rsidR="00FA547A" w:rsidRPr="00667312" w:rsidRDefault="00FA547A" w:rsidP="00FA547A">
      <w:pPr>
        <w:numPr>
          <w:ilvl w:val="0"/>
          <w:numId w:val="1"/>
        </w:numPr>
        <w:ind w:left="0" w:hanging="153"/>
        <w:jc w:val="both"/>
        <w:rPr>
          <w:b/>
          <w:sz w:val="28"/>
          <w:szCs w:val="28"/>
        </w:rPr>
      </w:pPr>
      <w:r w:rsidRPr="00667312">
        <w:rPr>
          <w:sz w:val="28"/>
          <w:szCs w:val="28"/>
        </w:rPr>
        <w:t>предупреждения и профилактики наркомании;</w:t>
      </w:r>
    </w:p>
    <w:p w:rsidR="00FA547A" w:rsidRPr="00667312" w:rsidRDefault="00FA547A" w:rsidP="00FA547A">
      <w:pPr>
        <w:numPr>
          <w:ilvl w:val="0"/>
          <w:numId w:val="1"/>
        </w:numPr>
        <w:ind w:left="0" w:hanging="153"/>
        <w:jc w:val="both"/>
        <w:rPr>
          <w:b/>
          <w:sz w:val="28"/>
          <w:szCs w:val="28"/>
        </w:rPr>
      </w:pPr>
      <w:r w:rsidRPr="00667312">
        <w:rPr>
          <w:sz w:val="28"/>
          <w:szCs w:val="28"/>
        </w:rPr>
        <w:t>организации мероприятий по охране и защите имущества граждан, организаций;</w:t>
      </w:r>
    </w:p>
    <w:p w:rsidR="00FA547A" w:rsidRPr="00667312" w:rsidRDefault="00FA547A" w:rsidP="00FA547A">
      <w:pPr>
        <w:numPr>
          <w:ilvl w:val="0"/>
          <w:numId w:val="1"/>
        </w:numPr>
        <w:ind w:left="0" w:hanging="153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организации обеспечения безопасности дорожного движения;</w:t>
      </w:r>
    </w:p>
    <w:p w:rsidR="00FA547A" w:rsidRPr="00667312" w:rsidRDefault="00FA547A" w:rsidP="00FA547A">
      <w:pPr>
        <w:numPr>
          <w:ilvl w:val="0"/>
          <w:numId w:val="1"/>
        </w:numPr>
        <w:ind w:left="0" w:hanging="153"/>
        <w:jc w:val="both"/>
        <w:rPr>
          <w:sz w:val="28"/>
          <w:szCs w:val="28"/>
        </w:rPr>
      </w:pPr>
      <w:r w:rsidRPr="00667312">
        <w:rPr>
          <w:sz w:val="28"/>
          <w:szCs w:val="28"/>
        </w:rPr>
        <w:t>обеспечение противодействия распространению экстремизма.</w:t>
      </w:r>
    </w:p>
    <w:p w:rsidR="00FA547A" w:rsidRPr="00C64E5C" w:rsidRDefault="00FA547A" w:rsidP="00FA547A">
      <w:pPr>
        <w:jc w:val="both"/>
        <w:rPr>
          <w:color w:val="FF0000"/>
          <w:sz w:val="28"/>
          <w:szCs w:val="28"/>
        </w:rPr>
      </w:pPr>
    </w:p>
    <w:p w:rsidR="00FA547A" w:rsidRPr="00760595" w:rsidRDefault="00FA547A" w:rsidP="00FA547A">
      <w:pPr>
        <w:ind w:firstLine="567"/>
        <w:jc w:val="both"/>
        <w:rPr>
          <w:b/>
          <w:bCs/>
          <w:sz w:val="28"/>
          <w:szCs w:val="28"/>
        </w:rPr>
      </w:pPr>
      <w:r w:rsidRPr="00760595">
        <w:rPr>
          <w:b/>
          <w:bCs/>
          <w:sz w:val="28"/>
          <w:szCs w:val="28"/>
        </w:rPr>
        <w:t>2.3.</w:t>
      </w:r>
      <w:r w:rsidRPr="00760595">
        <w:rPr>
          <w:b/>
          <w:sz w:val="28"/>
          <w:szCs w:val="28"/>
        </w:rPr>
        <w:t xml:space="preserve"> Основные цели и задачи Программы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Целями Программы являются следующие: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объединение усилий органов местного самоуправления, общественных институтов и правоохранительных органов в профилактике правонарушений и борьбы с преступностью;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повышение уровня общественной безопасности;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предотвращение проявлений терроризма и экстремизма;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обеспечение надежной защиты жизни, здоровья, прав и свобод граждан, а также всех форм собственности от преступных посягательств.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Для достижения поставленных целей необходимо решение следующих задач: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совершенствование системы профилактики правонарушений;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усиление борьбы с преступностью;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улучшение результативности в противодействии организованным формам;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-повышение уровня материально-технической обеспеченности правоохранительных органов и учреждений, занимающихся профилактикой правонарушений;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сохранение и закрепление их кадрового потенциала;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формирование позитивного общественного мнения о правоохранительных органах, повышение доверия населения к правоохранительной системе.    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Целевыми индикаторами и показателями являются: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уровень преступности;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- антитеррористическая и антиэкстремистская безопасность;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динамика тяжких и особо тяжких преступлений;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lastRenderedPageBreak/>
        <w:t xml:space="preserve">- состояние преступности в общественных местах и на улицах города и населенных пунктов района;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динамика корыстно-насильственных преступлений; </w:t>
      </w:r>
    </w:p>
    <w:p w:rsidR="00FA547A" w:rsidRPr="00760595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- результаты противодействия преступности в сфере экономики и налогообложения;</w:t>
      </w:r>
    </w:p>
    <w:p w:rsidR="00FA547A" w:rsidRDefault="00FA547A" w:rsidP="00FA547A">
      <w:pPr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- социально - криминологическая структура преступности. </w:t>
      </w:r>
    </w:p>
    <w:p w:rsidR="00FA547A" w:rsidRPr="00760595" w:rsidRDefault="00FA547A" w:rsidP="00FA547A">
      <w:pPr>
        <w:spacing w:line="276" w:lineRule="auto"/>
        <w:ind w:firstLine="567"/>
        <w:jc w:val="both"/>
        <w:rPr>
          <w:sz w:val="10"/>
          <w:szCs w:val="28"/>
        </w:rPr>
      </w:pPr>
    </w:p>
    <w:p w:rsidR="00FA547A" w:rsidRPr="00760595" w:rsidRDefault="00FA547A" w:rsidP="00FA547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760595">
        <w:rPr>
          <w:b/>
          <w:sz w:val="28"/>
          <w:szCs w:val="28"/>
        </w:rPr>
        <w:t>Сроки и этапы реализации Программы.</w:t>
      </w:r>
    </w:p>
    <w:p w:rsidR="00FA547A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Реализация мероприятий Программы будет осуществляться в 20</w:t>
      </w:r>
      <w:r w:rsidR="0069501F">
        <w:rPr>
          <w:sz w:val="28"/>
          <w:szCs w:val="28"/>
        </w:rPr>
        <w:t>24</w:t>
      </w:r>
      <w:r w:rsidRPr="00760595">
        <w:rPr>
          <w:sz w:val="28"/>
          <w:szCs w:val="28"/>
        </w:rPr>
        <w:t xml:space="preserve"> году, без деления на этапы.</w:t>
      </w:r>
    </w:p>
    <w:p w:rsidR="00FA547A" w:rsidRPr="00760595" w:rsidRDefault="00FA547A" w:rsidP="00FA547A">
      <w:pPr>
        <w:spacing w:line="276" w:lineRule="auto"/>
        <w:jc w:val="both"/>
        <w:rPr>
          <w:sz w:val="8"/>
          <w:szCs w:val="28"/>
        </w:rPr>
      </w:pPr>
    </w:p>
    <w:p w:rsidR="00FA547A" w:rsidRPr="00760595" w:rsidRDefault="00FA547A" w:rsidP="00FA547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>2.5. Финансовое обеспечение.</w:t>
      </w:r>
    </w:p>
    <w:p w:rsidR="00FA547A" w:rsidRPr="00C7378A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C7378A">
        <w:rPr>
          <w:sz w:val="28"/>
          <w:szCs w:val="28"/>
        </w:rPr>
        <w:t xml:space="preserve">Всего средств финансирования: </w:t>
      </w:r>
      <w:r w:rsidRPr="00F82D4A">
        <w:rPr>
          <w:sz w:val="28"/>
          <w:szCs w:val="28"/>
        </w:rPr>
        <w:t xml:space="preserve">628 000 </w:t>
      </w:r>
      <w:r w:rsidRPr="00C7378A">
        <w:rPr>
          <w:sz w:val="28"/>
          <w:szCs w:val="28"/>
        </w:rPr>
        <w:t>рублей.</w:t>
      </w:r>
    </w:p>
    <w:p w:rsidR="00FA547A" w:rsidRPr="00C7378A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C7378A">
        <w:rPr>
          <w:sz w:val="28"/>
          <w:szCs w:val="28"/>
        </w:rPr>
        <w:t>Всего средств районного бюджета</w:t>
      </w:r>
      <w:r w:rsidRPr="00F82D4A">
        <w:rPr>
          <w:sz w:val="28"/>
          <w:szCs w:val="28"/>
        </w:rPr>
        <w:t xml:space="preserve">: 628 000 </w:t>
      </w:r>
      <w:r w:rsidRPr="00C7378A">
        <w:rPr>
          <w:sz w:val="28"/>
          <w:szCs w:val="28"/>
        </w:rPr>
        <w:t>рублей.</w:t>
      </w:r>
    </w:p>
    <w:p w:rsidR="00FA547A" w:rsidRPr="00760595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При формировании бюджета района уточнить объемы финансирования данной Программы, исходя из возможностей бюджета.</w:t>
      </w:r>
      <w:r w:rsidR="00E561CC">
        <w:rPr>
          <w:sz w:val="28"/>
          <w:szCs w:val="28"/>
        </w:rPr>
        <w:t xml:space="preserve"> </w:t>
      </w:r>
    </w:p>
    <w:p w:rsidR="00FA547A" w:rsidRPr="00760595" w:rsidRDefault="00FA547A" w:rsidP="00FA547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60595">
        <w:rPr>
          <w:b/>
          <w:sz w:val="28"/>
          <w:szCs w:val="28"/>
        </w:rPr>
        <w:t>2.6. Ожидаемый социально экономический эффект от реализации программы.</w:t>
      </w:r>
    </w:p>
    <w:p w:rsidR="00FA547A" w:rsidRPr="00760595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>Снижение темпов роста преступности в целом, ослабление позиций организованной преступности. Снижение уровня криминализации со стороны ранее судимых лиц.  Снижение уровня криминализации среди подростков,</w:t>
      </w:r>
      <w:r>
        <w:rPr>
          <w:sz w:val="28"/>
          <w:szCs w:val="28"/>
        </w:rPr>
        <w:t xml:space="preserve"> </w:t>
      </w:r>
      <w:r w:rsidRPr="00760595">
        <w:rPr>
          <w:sz w:val="28"/>
          <w:szCs w:val="28"/>
        </w:rPr>
        <w:t xml:space="preserve">повышение эффективности профилактики правонарушений. Усиление предупредительной борьбы с терроризмом и экстремизмом. Повышение раскрываемости преступлений; сокращение латентной преступности.  </w:t>
      </w:r>
    </w:p>
    <w:p w:rsidR="00FA547A" w:rsidRPr="00760595" w:rsidRDefault="00FA547A" w:rsidP="00FA547A">
      <w:pPr>
        <w:spacing w:line="276" w:lineRule="auto"/>
        <w:ind w:firstLine="567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Оздоровление обстановки на улицах и в других общественных местах, укрепление безопасности объектов жизнеобеспечения и особой важности, установление тесной взаимосвязи населения и общественных институтов с правоохранительными органами. </w:t>
      </w:r>
    </w:p>
    <w:p w:rsidR="00FA547A" w:rsidRPr="00760595" w:rsidRDefault="00FA547A" w:rsidP="00FA547A">
      <w:pPr>
        <w:spacing w:line="276" w:lineRule="auto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            </w:t>
      </w:r>
      <w:r w:rsidRPr="00760595">
        <w:rPr>
          <w:b/>
          <w:sz w:val="28"/>
          <w:szCs w:val="28"/>
        </w:rPr>
        <w:t>2.7. Управление Программой и механизм ее реализации</w:t>
      </w:r>
    </w:p>
    <w:p w:rsidR="00FA547A" w:rsidRPr="00760595" w:rsidRDefault="00FA547A" w:rsidP="00FA547A">
      <w:pPr>
        <w:numPr>
          <w:ilvl w:val="12"/>
          <w:numId w:val="0"/>
        </w:numPr>
        <w:spacing w:line="276" w:lineRule="auto"/>
        <w:jc w:val="both"/>
        <w:rPr>
          <w:sz w:val="28"/>
          <w:szCs w:val="28"/>
        </w:rPr>
      </w:pPr>
      <w:r w:rsidRPr="00760595">
        <w:rPr>
          <w:sz w:val="28"/>
          <w:szCs w:val="28"/>
        </w:rPr>
        <w:t xml:space="preserve">       Общий контроль за выполнением Программы осуществляют администрация    МР «Левашинский район» и </w:t>
      </w:r>
      <w:r>
        <w:rPr>
          <w:sz w:val="28"/>
          <w:szCs w:val="28"/>
        </w:rPr>
        <w:t>а</w:t>
      </w:r>
      <w:r w:rsidRPr="00760595">
        <w:rPr>
          <w:sz w:val="28"/>
          <w:szCs w:val="28"/>
        </w:rPr>
        <w:t xml:space="preserve">нтитеррористическая комиссия в МР «Левашинский район». Информацию о выполнении мероприятий Программы исполнители мероприятий </w:t>
      </w:r>
      <w:r>
        <w:rPr>
          <w:sz w:val="28"/>
          <w:szCs w:val="28"/>
        </w:rPr>
        <w:t xml:space="preserve">по полугодиям </w:t>
      </w:r>
      <w:r w:rsidRPr="00760595">
        <w:rPr>
          <w:sz w:val="28"/>
          <w:szCs w:val="28"/>
        </w:rPr>
        <w:t>(</w:t>
      </w:r>
      <w:r w:rsidRPr="00760595">
        <w:rPr>
          <w:b/>
          <w:sz w:val="28"/>
          <w:szCs w:val="28"/>
          <w:u w:val="single"/>
        </w:rPr>
        <w:t xml:space="preserve">до 25 числа последнего месяца </w:t>
      </w:r>
      <w:r>
        <w:rPr>
          <w:b/>
          <w:sz w:val="28"/>
          <w:szCs w:val="28"/>
          <w:u w:val="single"/>
        </w:rPr>
        <w:t>отчетного периода</w:t>
      </w:r>
      <w:r w:rsidRPr="00760595">
        <w:rPr>
          <w:sz w:val="28"/>
          <w:szCs w:val="28"/>
        </w:rPr>
        <w:t>) представляют в администрацию МР «Левашинский район». Отчёт о финансовых затратах на реализацию Программы представляется в установленном порядке.</w:t>
      </w:r>
    </w:p>
    <w:p w:rsidR="00FA547A" w:rsidRDefault="00FA547A" w:rsidP="00FA547A">
      <w:pPr>
        <w:spacing w:line="276" w:lineRule="auto"/>
        <w:rPr>
          <w:color w:val="FF0000"/>
          <w:sz w:val="28"/>
          <w:szCs w:val="28"/>
        </w:rPr>
      </w:pPr>
    </w:p>
    <w:p w:rsidR="00FA547A" w:rsidRDefault="00FA547A" w:rsidP="00FA547A">
      <w:pPr>
        <w:spacing w:line="276" w:lineRule="auto"/>
        <w:rPr>
          <w:color w:val="FF0000"/>
          <w:sz w:val="28"/>
          <w:szCs w:val="28"/>
        </w:rPr>
      </w:pPr>
    </w:p>
    <w:p w:rsidR="00FA547A" w:rsidRPr="00760595" w:rsidRDefault="00FA547A" w:rsidP="00FA547A">
      <w:pPr>
        <w:spacing w:line="276" w:lineRule="auto"/>
        <w:jc w:val="center"/>
        <w:rPr>
          <w:color w:val="FF0000"/>
          <w:sz w:val="28"/>
          <w:szCs w:val="28"/>
        </w:rPr>
        <w:sectPr w:rsidR="00FA547A" w:rsidRPr="00760595" w:rsidSect="00F641AB">
          <w:pgSz w:w="11909" w:h="16834"/>
          <w:pgMar w:top="568" w:right="710" w:bottom="851" w:left="1292" w:header="720" w:footer="720" w:gutter="0"/>
          <w:cols w:space="720"/>
        </w:sectPr>
      </w:pPr>
    </w:p>
    <w:p w:rsidR="00FA547A" w:rsidRPr="00760595" w:rsidRDefault="00FA547A" w:rsidP="00FA547A">
      <w:pPr>
        <w:jc w:val="center"/>
        <w:rPr>
          <w:b/>
          <w:sz w:val="28"/>
          <w:szCs w:val="28"/>
        </w:rPr>
      </w:pPr>
      <w:r w:rsidRPr="00760595">
        <w:rPr>
          <w:b/>
          <w:sz w:val="28"/>
          <w:szCs w:val="28"/>
          <w:lang w:val="en-US"/>
        </w:rPr>
        <w:lastRenderedPageBreak/>
        <w:t>III</w:t>
      </w:r>
      <w:r w:rsidRPr="00760595">
        <w:rPr>
          <w:b/>
          <w:sz w:val="28"/>
          <w:szCs w:val="28"/>
        </w:rPr>
        <w:t>. План по осуществлению мероприятий Программы.</w:t>
      </w:r>
    </w:p>
    <w:p w:rsidR="00FA547A" w:rsidRPr="00760595" w:rsidRDefault="00FA547A" w:rsidP="00FA547A">
      <w:pPr>
        <w:jc w:val="both"/>
        <w:rPr>
          <w:b/>
          <w:sz w:val="28"/>
          <w:szCs w:val="28"/>
        </w:rPr>
      </w:pPr>
    </w:p>
    <w:tbl>
      <w:tblPr>
        <w:tblW w:w="1587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06"/>
        <w:gridCol w:w="7091"/>
        <w:gridCol w:w="3260"/>
        <w:gridCol w:w="1701"/>
        <w:gridCol w:w="1985"/>
        <w:gridCol w:w="1134"/>
      </w:tblGrid>
      <w:tr w:rsidR="00FA547A" w:rsidRPr="00760595" w:rsidTr="00FA547A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760595" w:rsidRDefault="00FA547A" w:rsidP="00F77DF5">
            <w:pPr>
              <w:jc w:val="center"/>
              <w:rPr>
                <w:b/>
                <w:sz w:val="24"/>
                <w:szCs w:val="24"/>
              </w:rPr>
            </w:pPr>
          </w:p>
          <w:p w:rsidR="00FA547A" w:rsidRPr="00760595" w:rsidRDefault="00FA547A" w:rsidP="00F77DF5">
            <w:pPr>
              <w:jc w:val="center"/>
              <w:rPr>
                <w:b/>
                <w:sz w:val="24"/>
                <w:szCs w:val="24"/>
              </w:rPr>
            </w:pPr>
            <w:r w:rsidRPr="00760595">
              <w:rPr>
                <w:b/>
                <w:sz w:val="24"/>
                <w:szCs w:val="24"/>
              </w:rPr>
              <w:t xml:space="preserve">N    </w:t>
            </w:r>
            <w:r w:rsidRPr="00760595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76059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center"/>
              <w:rPr>
                <w:b/>
                <w:sz w:val="24"/>
                <w:szCs w:val="24"/>
              </w:rPr>
            </w:pPr>
            <w:r w:rsidRPr="0076059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center"/>
              <w:rPr>
                <w:b/>
                <w:sz w:val="24"/>
                <w:szCs w:val="24"/>
              </w:rPr>
            </w:pPr>
            <w:r w:rsidRPr="00760595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760595" w:rsidRDefault="00FA547A" w:rsidP="00F77DF5">
            <w:pPr>
              <w:jc w:val="center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Источники</w:t>
            </w:r>
            <w:r w:rsidRPr="00760595">
              <w:rPr>
                <w:sz w:val="24"/>
                <w:szCs w:val="24"/>
              </w:rPr>
              <w:br/>
              <w:t>финансирования</w:t>
            </w:r>
          </w:p>
          <w:p w:rsidR="00FA547A" w:rsidRPr="00760595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760595" w:rsidRDefault="00FA547A" w:rsidP="00F77DF5">
            <w:pPr>
              <w:jc w:val="center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CD2A97">
              <w:rPr>
                <w:szCs w:val="24"/>
              </w:rPr>
              <w:t xml:space="preserve">Объем финансирования  </w:t>
            </w:r>
            <w:r w:rsidRPr="00CD2A97">
              <w:rPr>
                <w:szCs w:val="24"/>
              </w:rPr>
              <w:br/>
              <w:t>(тыс. руб.)</w:t>
            </w:r>
          </w:p>
        </w:tc>
      </w:tr>
      <w:tr w:rsidR="00FA547A" w:rsidRPr="00760595" w:rsidTr="00FA547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A" w:rsidRPr="00760595" w:rsidRDefault="00FA547A" w:rsidP="00F77DF5">
            <w:pPr>
              <w:rPr>
                <w:b/>
                <w:sz w:val="24"/>
                <w:szCs w:val="24"/>
              </w:rPr>
            </w:pPr>
          </w:p>
        </w:tc>
        <w:tc>
          <w:tcPr>
            <w:tcW w:w="7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A" w:rsidRPr="00760595" w:rsidRDefault="00FA547A" w:rsidP="00F77D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A" w:rsidRPr="00760595" w:rsidRDefault="00FA547A" w:rsidP="00F77DF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A" w:rsidRPr="00760595" w:rsidRDefault="00FA547A" w:rsidP="00F77DF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47A" w:rsidRPr="00760595" w:rsidRDefault="00FA547A" w:rsidP="00F77DF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center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20</w:t>
            </w:r>
            <w:r w:rsidR="004B1475">
              <w:rPr>
                <w:sz w:val="24"/>
                <w:szCs w:val="24"/>
              </w:rPr>
              <w:t>24</w:t>
            </w:r>
            <w:r w:rsidRPr="00760595">
              <w:rPr>
                <w:sz w:val="24"/>
                <w:szCs w:val="24"/>
              </w:rPr>
              <w:t xml:space="preserve"> год</w:t>
            </w:r>
          </w:p>
        </w:tc>
      </w:tr>
      <w:tr w:rsidR="00FA547A" w:rsidRPr="00760595" w:rsidTr="00FA54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47A" w:rsidRPr="00760595" w:rsidRDefault="00FA547A" w:rsidP="00F77DF5">
            <w:pPr>
              <w:jc w:val="center"/>
              <w:rPr>
                <w:sz w:val="24"/>
                <w:szCs w:val="24"/>
              </w:rPr>
            </w:pPr>
            <w:r w:rsidRPr="00760595">
              <w:rPr>
                <w:b/>
                <w:sz w:val="24"/>
                <w:szCs w:val="24"/>
              </w:rPr>
              <w:t>1.   Организационные мероприятия.</w:t>
            </w: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0D76D1" w:rsidRDefault="00FA547A" w:rsidP="00916B1C">
            <w:pPr>
              <w:jc w:val="both"/>
              <w:rPr>
                <w:sz w:val="24"/>
                <w:szCs w:val="24"/>
              </w:rPr>
            </w:pPr>
            <w:r w:rsidRPr="000D76D1">
              <w:rPr>
                <w:sz w:val="24"/>
                <w:szCs w:val="24"/>
              </w:rPr>
              <w:t>1.</w:t>
            </w:r>
            <w:r w:rsidR="00916B1C">
              <w:rPr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59"/>
              <w:jc w:val="both"/>
              <w:rPr>
                <w:color w:val="FF0000"/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Провести совместное совещание Администрации МР «Левашинский район» и ОМВД России по Левашинскому району по вопросам совершенствования материально-технического обеспечения деятельности участковых уполномоченных полиции, в соответствии с требованиями приказа </w:t>
            </w:r>
            <w:r w:rsidRPr="00197882">
              <w:rPr>
                <w:sz w:val="24"/>
                <w:szCs w:val="24"/>
              </w:rPr>
              <w:t>МВД России №1166, 2012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F641AB" w:rsidRDefault="00FA547A" w:rsidP="00F641AB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муниципального района по вопросам общественной безопасности;</w:t>
            </w:r>
          </w:p>
          <w:p w:rsidR="00FA547A" w:rsidRPr="00C800CA" w:rsidRDefault="00FA547A" w:rsidP="00F641AB">
            <w:pPr>
              <w:jc w:val="center"/>
              <w:rPr>
                <w:sz w:val="24"/>
                <w:szCs w:val="24"/>
              </w:rPr>
            </w:pPr>
            <w:r w:rsidRPr="00C800CA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760595" w:rsidRDefault="00FA547A" w:rsidP="00F641AB">
            <w:pPr>
              <w:jc w:val="center"/>
              <w:rPr>
                <w:sz w:val="24"/>
                <w:szCs w:val="24"/>
              </w:rPr>
            </w:pPr>
            <w:r w:rsidRPr="00C800C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первом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60595">
              <w:rPr>
                <w:sz w:val="24"/>
                <w:szCs w:val="24"/>
              </w:rPr>
              <w:t>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760595" w:rsidRDefault="00FA547A" w:rsidP="00F77DF5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0D76D1" w:rsidRDefault="00FA547A" w:rsidP="00916B1C">
            <w:pPr>
              <w:jc w:val="both"/>
              <w:rPr>
                <w:sz w:val="24"/>
                <w:szCs w:val="24"/>
              </w:rPr>
            </w:pPr>
            <w:r w:rsidRPr="000D76D1">
              <w:rPr>
                <w:sz w:val="24"/>
                <w:szCs w:val="24"/>
              </w:rPr>
              <w:t>1.</w:t>
            </w:r>
            <w:r w:rsidR="00916B1C">
              <w:rPr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И</w:t>
            </w:r>
            <w:r w:rsidRPr="00760595">
              <w:rPr>
                <w:sz w:val="24"/>
                <w:szCs w:val="24"/>
              </w:rPr>
              <w:t>нформировани</w:t>
            </w:r>
            <w:r>
              <w:rPr>
                <w:sz w:val="24"/>
                <w:szCs w:val="24"/>
              </w:rPr>
              <w:t>е</w:t>
            </w:r>
            <w:r w:rsidRPr="00760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АТК в МР «Левашинский район» </w:t>
            </w:r>
            <w:r w:rsidRPr="00760595">
              <w:rPr>
                <w:sz w:val="24"/>
                <w:szCs w:val="24"/>
              </w:rPr>
              <w:t xml:space="preserve">о лицах, освободившихся из мест лишения свободы. </w:t>
            </w:r>
          </w:p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60595">
              <w:rPr>
                <w:sz w:val="24"/>
                <w:szCs w:val="24"/>
              </w:rPr>
              <w:t>Квотирование рабочих мест для лиц, освобожденных из исправительных учреждений.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центр занятости населения Левашинского района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ежеквартально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</w:tc>
      </w:tr>
      <w:tr w:rsidR="00FA547A" w:rsidRPr="006C1F0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6C1F05" w:rsidRDefault="00FA547A" w:rsidP="0066412B">
            <w:pPr>
              <w:jc w:val="both"/>
              <w:rPr>
                <w:sz w:val="24"/>
                <w:szCs w:val="24"/>
              </w:rPr>
            </w:pPr>
            <w:r w:rsidRPr="006C1F05">
              <w:rPr>
                <w:sz w:val="24"/>
                <w:szCs w:val="24"/>
              </w:rPr>
              <w:t>1.</w:t>
            </w:r>
            <w:r w:rsidR="0066412B">
              <w:rPr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6C1F0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6C1F05">
              <w:rPr>
                <w:sz w:val="24"/>
                <w:szCs w:val="24"/>
              </w:rPr>
              <w:t xml:space="preserve">        Организация проведения совместных комплексных оздоровительных физкультурно-спортивных и агитационно-пропагандистских мероприятий (спартакиад, фестивалей, летних и зимних игр, походов и слетов,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547A" w:rsidRPr="005E331F">
              <w:rPr>
                <w:sz w:val="24"/>
                <w:szCs w:val="24"/>
              </w:rPr>
              <w:t>тдел по ФК и спорту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 Администрации МР «Левашинский район»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ежеквартально</w:t>
            </w:r>
          </w:p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0D76D1" w:rsidRDefault="0066412B" w:rsidP="00F77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 Реализовать комплекс организационных, профилактических, оперативно-розыскных мероприятий по выявлению и пресечению преступлений в сфере производства и оборота этилового спирта и алкогольной продукции, по пресечению продаж спиртных напитков, не соответствующих нормам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отдельному графику</w:t>
            </w:r>
          </w:p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</w:tc>
      </w:tr>
      <w:tr w:rsidR="00FA547A" w:rsidRPr="00880484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832F42" w:rsidRDefault="0066412B" w:rsidP="00F77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832F42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832F42">
              <w:rPr>
                <w:sz w:val="24"/>
                <w:szCs w:val="24"/>
              </w:rPr>
              <w:t xml:space="preserve">     Принятие мер по дальнейшему развитию движения юных </w:t>
            </w:r>
            <w:r w:rsidRPr="00832F42">
              <w:rPr>
                <w:sz w:val="24"/>
                <w:szCs w:val="24"/>
              </w:rPr>
              <w:lastRenderedPageBreak/>
              <w:t>помощников полиции, юных инспекторов безопасности дорожного движения, секций по изучению уголовного и административного законодательства, правил дорожного движения.</w:t>
            </w:r>
          </w:p>
          <w:p w:rsidR="00FA547A" w:rsidRPr="00832F42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FA547A" w:rsidRPr="005E331F">
              <w:rPr>
                <w:sz w:val="24"/>
                <w:szCs w:val="24"/>
              </w:rPr>
              <w:t xml:space="preserve">тдел молодежи и туризму, </w:t>
            </w:r>
          </w:p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Управления </w:t>
            </w:r>
            <w:r w:rsidR="00FA547A" w:rsidRPr="005E331F">
              <w:rPr>
                <w:sz w:val="24"/>
                <w:szCs w:val="24"/>
              </w:rPr>
              <w:t>образования МР «Левашинский район»,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течение года</w:t>
            </w:r>
          </w:p>
          <w:p w:rsidR="00FA547A" w:rsidRPr="005E331F" w:rsidRDefault="00FA547A" w:rsidP="00F77DF5">
            <w:pPr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 xml:space="preserve">за счет средств </w:t>
            </w:r>
            <w:r w:rsidRPr="005E331F">
              <w:rPr>
                <w:sz w:val="24"/>
                <w:szCs w:val="24"/>
              </w:rPr>
              <w:lastRenderedPageBreak/>
              <w:t xml:space="preserve">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0D76D1" w:rsidRDefault="00FA547A" w:rsidP="0066412B">
            <w:pPr>
              <w:jc w:val="both"/>
              <w:rPr>
                <w:sz w:val="24"/>
                <w:szCs w:val="24"/>
              </w:rPr>
            </w:pPr>
            <w:r w:rsidRPr="000D76D1">
              <w:rPr>
                <w:sz w:val="24"/>
                <w:szCs w:val="24"/>
              </w:rPr>
              <w:lastRenderedPageBreak/>
              <w:t>1.</w:t>
            </w:r>
            <w:r w:rsidR="0066412B">
              <w:rPr>
                <w:sz w:val="24"/>
                <w:szCs w:val="24"/>
              </w:rPr>
              <w:t>6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 Мониторинг по изучению общественного мнения населения о деятельности правоохранительных органов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1AB" w:rsidRPr="00F641AB" w:rsidRDefault="00F641AB" w:rsidP="00F641AB">
            <w:pPr>
              <w:jc w:val="center"/>
              <w:rPr>
                <w:sz w:val="24"/>
                <w:szCs w:val="24"/>
              </w:rPr>
            </w:pPr>
            <w:r w:rsidRPr="00F641AB">
              <w:rPr>
                <w:sz w:val="24"/>
                <w:szCs w:val="24"/>
              </w:rPr>
              <w:t>МКУ «УИО и взаимодействия со СМИ»</w:t>
            </w:r>
          </w:p>
          <w:p w:rsidR="00FA547A" w:rsidRPr="005E331F" w:rsidRDefault="00FA547A" w:rsidP="00F641AB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564889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66412B" w:rsidP="00F77DF5">
            <w:pPr>
              <w:jc w:val="both"/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tabs>
                <w:tab w:val="left" w:pos="6901"/>
              </w:tabs>
              <w:ind w:firstLine="462"/>
              <w:jc w:val="both"/>
            </w:pPr>
            <w:r w:rsidRPr="00BA1724">
              <w:rPr>
                <w:sz w:val="24"/>
                <w:szCs w:val="24"/>
              </w:rPr>
              <w:t>Изготовление, размещение баннеров, плакатов, буклетов по вопросам профилактики правонарушений и противодействие преступности на территории муниципального района «Левашинский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B" w:rsidRPr="00F641AB" w:rsidRDefault="00F641AB" w:rsidP="00F641AB">
            <w:pPr>
              <w:jc w:val="center"/>
              <w:rPr>
                <w:sz w:val="24"/>
                <w:szCs w:val="24"/>
              </w:rPr>
            </w:pPr>
            <w:r w:rsidRPr="00F641AB">
              <w:rPr>
                <w:sz w:val="24"/>
                <w:szCs w:val="24"/>
              </w:rPr>
              <w:t>МКУ «УИО и взаимодействия со СМИ»</w:t>
            </w:r>
          </w:p>
          <w:p w:rsidR="00FA547A" w:rsidRPr="005E331F" w:rsidRDefault="00FA547A" w:rsidP="00F641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916B1C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100000 </w:t>
            </w:r>
            <w:r w:rsidR="00FA547A" w:rsidRPr="005E331F">
              <w:rPr>
                <w:sz w:val="24"/>
                <w:szCs w:val="24"/>
              </w:rPr>
              <w:t>рублей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564889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66412B" w:rsidP="00F77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tabs>
                <w:tab w:val="left" w:pos="6901"/>
              </w:tabs>
              <w:ind w:firstLine="462"/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>Стимулирование членов народных дружин отличившихся в охране общественного порядка.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641AB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50000 </w:t>
            </w:r>
            <w:r w:rsidR="00FA547A" w:rsidRPr="005E331F">
              <w:rPr>
                <w:sz w:val="24"/>
                <w:szCs w:val="24"/>
              </w:rPr>
              <w:t>рублей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564889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66412B">
            <w:pPr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>1.</w:t>
            </w:r>
            <w:r w:rsidR="0066412B">
              <w:rPr>
                <w:sz w:val="24"/>
                <w:szCs w:val="24"/>
              </w:rPr>
              <w:t>9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tabs>
                <w:tab w:val="left" w:pos="6901"/>
              </w:tabs>
              <w:ind w:firstLine="462"/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>Приобретение форменной одежды и (или) отличительной символики народного дружинника, удостоверений  народного дружинника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первое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641AB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50000 </w:t>
            </w:r>
            <w:r w:rsidR="00FA547A" w:rsidRPr="005E331F">
              <w:rPr>
                <w:sz w:val="24"/>
                <w:szCs w:val="24"/>
              </w:rPr>
              <w:t>рублей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564889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66412B">
            <w:pPr>
              <w:jc w:val="both"/>
            </w:pPr>
            <w:r w:rsidRPr="00BA1724">
              <w:rPr>
                <w:sz w:val="24"/>
                <w:szCs w:val="24"/>
              </w:rPr>
              <w:t>1.</w:t>
            </w:r>
            <w:r w:rsidR="0066412B">
              <w:rPr>
                <w:sz w:val="24"/>
                <w:szCs w:val="24"/>
              </w:rPr>
              <w:t>10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tabs>
                <w:tab w:val="left" w:pos="6901"/>
              </w:tabs>
              <w:ind w:firstLine="462"/>
              <w:jc w:val="both"/>
            </w:pPr>
            <w:r w:rsidRPr="00BA1724">
              <w:rPr>
                <w:sz w:val="24"/>
                <w:szCs w:val="24"/>
              </w:rPr>
              <w:t>Приобретение оргтехники и текущий ремонт служебных помещений на административных участках участковых уполномоченных полиции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641AB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150000 </w:t>
            </w:r>
            <w:r w:rsidR="00FA547A" w:rsidRPr="005E331F">
              <w:rPr>
                <w:sz w:val="24"/>
                <w:szCs w:val="24"/>
              </w:rPr>
              <w:t>рублей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47A" w:rsidRPr="005E331F" w:rsidRDefault="00FA547A" w:rsidP="00F77DF5">
            <w:pPr>
              <w:jc w:val="center"/>
              <w:rPr>
                <w:b/>
                <w:sz w:val="24"/>
                <w:szCs w:val="24"/>
              </w:rPr>
            </w:pPr>
            <w:r w:rsidRPr="005E331F">
              <w:rPr>
                <w:b/>
                <w:sz w:val="24"/>
                <w:szCs w:val="24"/>
              </w:rPr>
              <w:t>2. Общественная безопасность и правопорядок на улицах и в общественных местах.</w:t>
            </w:r>
          </w:p>
        </w:tc>
      </w:tr>
      <w:tr w:rsidR="00FA547A" w:rsidRPr="00BA45C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45C5" w:rsidRDefault="00FA547A" w:rsidP="00F77DF5">
            <w:pPr>
              <w:jc w:val="both"/>
              <w:rPr>
                <w:sz w:val="24"/>
                <w:szCs w:val="24"/>
              </w:rPr>
            </w:pPr>
            <w:r w:rsidRPr="00BA45C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  <w:r w:rsidR="0066412B">
              <w:rPr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 xml:space="preserve">В целях принятия необходимых упреждающих мер по недопущению совершения диверсионно-террористических актов  планировать и проводить комплексные комиссионные обследования защищенности образовательных учреждений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Рабочая группа при АТК в МР по обследованию объектов потенциальных террористических посягательств, находящихся в муниципальной собственности или в ведении органов местного самоуправления, а также мест массового пребывания людей,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916B1C" w:rsidP="00F77DF5">
            <w:pPr>
              <w:jc w:val="center"/>
              <w:rPr>
                <w:sz w:val="24"/>
                <w:szCs w:val="24"/>
              </w:rPr>
            </w:pPr>
            <w:r w:rsidRPr="00916B1C">
              <w:rPr>
                <w:rFonts w:eastAsia="Calibri"/>
                <w:iCs/>
                <w:sz w:val="24"/>
                <w:szCs w:val="24"/>
                <w:lang w:eastAsia="en-US"/>
              </w:rPr>
              <w:t>МКУ «Управление ГО, ЧС, ЕДДС и мобилизационной работе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lastRenderedPageBreak/>
              <w:t>2.</w:t>
            </w:r>
            <w:r w:rsidR="00664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Оказывать содействие в о</w:t>
            </w:r>
            <w:r w:rsidRPr="00760595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 xml:space="preserve">ации и проведении </w:t>
            </w:r>
            <w:r w:rsidRPr="007605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760595">
              <w:rPr>
                <w:sz w:val="24"/>
                <w:szCs w:val="24"/>
              </w:rPr>
              <w:t xml:space="preserve"> по выявлению  лидеров и активных членов экстремистских организаций, в целях выявления, пресечения и активного противодействия проявлениям политического и религиозного экстремизма и недопущения с их стороны преступлений и правонарушений на национальной почве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115F54" w:rsidRDefault="00FA547A" w:rsidP="00F77DF5">
            <w:pPr>
              <w:jc w:val="center"/>
              <w:rPr>
                <w:sz w:val="24"/>
                <w:szCs w:val="24"/>
              </w:rPr>
            </w:pPr>
            <w:r w:rsidRPr="00115F54">
              <w:rPr>
                <w:sz w:val="24"/>
                <w:szCs w:val="24"/>
              </w:rPr>
              <w:t>Зам главы Администрации муниципального района по вопросам общественной безопасности;</w:t>
            </w:r>
          </w:p>
          <w:p w:rsidR="00FA547A" w:rsidRPr="00115F54" w:rsidRDefault="00FA547A" w:rsidP="00F77DF5">
            <w:pPr>
              <w:jc w:val="center"/>
              <w:rPr>
                <w:sz w:val="24"/>
                <w:szCs w:val="24"/>
              </w:rPr>
            </w:pPr>
            <w:r w:rsidRPr="00115F54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115F54" w:rsidRDefault="00FA547A" w:rsidP="00F77DF5">
            <w:pPr>
              <w:jc w:val="center"/>
              <w:rPr>
                <w:sz w:val="24"/>
                <w:szCs w:val="24"/>
              </w:rPr>
            </w:pPr>
            <w:r w:rsidRPr="00115F54">
              <w:rPr>
                <w:sz w:val="24"/>
                <w:szCs w:val="24"/>
              </w:rPr>
              <w:t>(по согласованию)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постоянно, отчет по полугодиям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2.</w:t>
            </w:r>
            <w:r w:rsidR="00664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В целях охраны общественного порядка при проведении массовых мероприятий в МР «Левашинский район» организовать дежурства добровольных народных дружин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Главы СП,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отдельным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графикам.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средства по основной</w:t>
            </w:r>
          </w:p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деятельности</w:t>
            </w:r>
          </w:p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исполнителей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2.</w:t>
            </w:r>
            <w:r w:rsidR="006641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В целях информирования населения о состоянии правопорядка, проблемах, стоящих перед  ОМВД в течение года проводить  комплексные отработки (подворные обходы)  административных участков и отчеты участковых уполномоченных перед населением с приглашением глав сельских поселений, представителей МР «Левашинский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Главы СП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отдельным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графикам.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b/>
                <w:sz w:val="24"/>
                <w:szCs w:val="24"/>
              </w:rPr>
              <w:t>3. Предупреждение и профилактика преступлений среди несовершеннолетних</w:t>
            </w: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3.1</w:t>
            </w:r>
            <w:r w:rsidR="0066412B">
              <w:rPr>
                <w:sz w:val="24"/>
                <w:szCs w:val="24"/>
              </w:rPr>
              <w:t>5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760595" w:rsidRDefault="00FA547A" w:rsidP="00F77DF5">
            <w:pPr>
              <w:tabs>
                <w:tab w:val="left" w:pos="6901"/>
              </w:tabs>
              <w:ind w:firstLine="462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Разработать Районную целевую программу профилактики безнадзорности и правонарушений несовершеннолетних на 20</w:t>
            </w:r>
            <w:r>
              <w:rPr>
                <w:sz w:val="24"/>
                <w:szCs w:val="24"/>
              </w:rPr>
              <w:t>23</w:t>
            </w:r>
            <w:r w:rsidRPr="00760595">
              <w:rPr>
                <w:sz w:val="24"/>
                <w:szCs w:val="24"/>
              </w:rPr>
              <w:t>г.  на территории района с разработкой дополнительных мер по предупреждению детской безнадзорности и   беспризорности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КДН и ЗП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3.2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  Проведение практических занятий и семинаров в </w:t>
            </w:r>
            <w:r>
              <w:rPr>
                <w:sz w:val="24"/>
                <w:szCs w:val="24"/>
              </w:rPr>
              <w:t xml:space="preserve">образовательных учреждениях </w:t>
            </w:r>
            <w:r w:rsidRPr="00760595">
              <w:rPr>
                <w:sz w:val="24"/>
                <w:szCs w:val="24"/>
              </w:rPr>
              <w:t xml:space="preserve">с привлечением работников судов, прокуратуры и других правоохранительных органов по  профилактике  правонарушений среди несовершеннолетних и </w:t>
            </w:r>
            <w:r w:rsidRPr="00760595">
              <w:rPr>
                <w:sz w:val="24"/>
                <w:szCs w:val="24"/>
              </w:rPr>
              <w:lastRenderedPageBreak/>
              <w:t>молодежи, организации их досуга, труда и отдыха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 xml:space="preserve">КДН и ЗП, 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Управления</w:t>
            </w:r>
            <w:r w:rsidR="00FA547A" w:rsidRPr="005E331F">
              <w:rPr>
                <w:sz w:val="24"/>
                <w:szCs w:val="24"/>
              </w:rPr>
              <w:t xml:space="preserve"> образования,</w:t>
            </w:r>
          </w:p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Отдел</w:t>
            </w:r>
            <w:r w:rsidR="00FA547A" w:rsidRPr="005E331F">
              <w:rPr>
                <w:sz w:val="24"/>
                <w:szCs w:val="24"/>
              </w:rPr>
              <w:t xml:space="preserve"> молодежи и туризму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в течени</w:t>
            </w:r>
            <w:r>
              <w:rPr>
                <w:sz w:val="24"/>
                <w:szCs w:val="24"/>
              </w:rPr>
              <w:t>е</w:t>
            </w:r>
            <w:r w:rsidRPr="005E331F">
              <w:rPr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  Проведение оперативно профилактических операций «Подросток», «Каникулы», «Зашита» и др. по предупреждению правонарушений несовершеннолетних.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КДН и ЗП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отдельному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графику.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      Организация занятости несовершеннолетних, состоящих на учете в ИПДН ОМВД РФ по Левашинскому району в каникулярное время.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(по согласованию), </w:t>
            </w:r>
          </w:p>
          <w:p w:rsidR="00FA547A" w:rsidRPr="005E331F" w:rsidRDefault="004B1475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="00FA547A" w:rsidRPr="005E331F">
              <w:rPr>
                <w:sz w:val="24"/>
                <w:szCs w:val="24"/>
              </w:rPr>
              <w:t xml:space="preserve">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отдельному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графику.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59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Реализовать комплекс мероприятий по привлечению несовершеннолетних и молодежи из групп «риска» к занятиям самодеятельным народным творчеством, к работе любительских объединениях и клубах по интересам. Задействовать спортивные секции и патриотические клубы по вовлечению в работу организаций подростков, состоящих на особом учете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несовершеннолетних;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«Культурно досуговый </w:t>
            </w:r>
            <w:r w:rsidR="00F82D4A">
              <w:rPr>
                <w:sz w:val="24"/>
                <w:szCs w:val="24"/>
              </w:rPr>
              <w:t>центр» МР</w:t>
            </w:r>
            <w:r>
              <w:rPr>
                <w:sz w:val="24"/>
                <w:szCs w:val="24"/>
              </w:rPr>
              <w:t xml:space="preserve"> «Левашинский район»;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B80211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B1475">
              <w:rPr>
                <w:sz w:val="24"/>
                <w:szCs w:val="24"/>
              </w:rPr>
              <w:t>правления</w:t>
            </w:r>
            <w:r w:rsidR="00FA547A">
              <w:rPr>
                <w:sz w:val="24"/>
                <w:szCs w:val="24"/>
              </w:rPr>
              <w:t xml:space="preserve"> образования;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B80211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547A">
              <w:rPr>
                <w:sz w:val="24"/>
                <w:szCs w:val="24"/>
              </w:rPr>
              <w:t>тдел по ФК и спорту;</w:t>
            </w:r>
            <w:r w:rsidR="00FA547A" w:rsidRPr="005E331F">
              <w:rPr>
                <w:sz w:val="24"/>
                <w:szCs w:val="24"/>
              </w:rPr>
              <w:t xml:space="preserve"> 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B80211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547A" w:rsidRPr="005E331F">
              <w:rPr>
                <w:sz w:val="24"/>
                <w:szCs w:val="24"/>
              </w:rPr>
              <w:t xml:space="preserve">тдел </w:t>
            </w:r>
            <w:r w:rsidR="00FA547A">
              <w:rPr>
                <w:sz w:val="24"/>
                <w:szCs w:val="24"/>
              </w:rPr>
              <w:t xml:space="preserve">по делам </w:t>
            </w:r>
            <w:r w:rsidR="00FA547A" w:rsidRPr="005E331F">
              <w:rPr>
                <w:sz w:val="24"/>
                <w:szCs w:val="24"/>
              </w:rPr>
              <w:t xml:space="preserve">молодежи и </w:t>
            </w:r>
            <w:r w:rsidR="00FA547A">
              <w:rPr>
                <w:sz w:val="24"/>
                <w:szCs w:val="24"/>
              </w:rPr>
              <w:t>туризму;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постоянно, отчет по полугодиям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b/>
                <w:sz w:val="24"/>
                <w:szCs w:val="24"/>
              </w:rPr>
              <w:t>4. Предупреждение и профилактика наркомании.</w:t>
            </w: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4.1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В целях определения совместных действий  перекрытию каналов поставок наркотиков, разработки и совершенствования форм и методов борьбы с наркобизнесом, выявлению членов организованных преступных групп проводить заседания межведомственной комиссии по противодействию наркомании и токсикомании при администрации муниципального района </w:t>
            </w:r>
            <w:r w:rsidRPr="00760595">
              <w:rPr>
                <w:sz w:val="24"/>
                <w:szCs w:val="24"/>
              </w:rPr>
              <w:lastRenderedPageBreak/>
              <w:t xml:space="preserve">«Левашинский район» с выработкой конкретных решений с привлечением всех правоохранительных органов и  заинтересованных организаций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Антинаркотическая комиссия в МР,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ежеквартально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562B44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 xml:space="preserve">В рамках Всероссийской межведомственной оперативно-профилактической операции «Мак», провести мероприятия по выявлению и уничтожению незаконных посевов конопли, масленичного и опийного мака и дикорастущих очагов наркосодержащих растений.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сельских поселений;</w:t>
            </w:r>
          </w:p>
          <w:p w:rsidR="00FA547A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   МРО УФСКН РФ по РД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отдельному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графику.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916B1C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4.3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60595">
              <w:rPr>
                <w:sz w:val="24"/>
                <w:szCs w:val="24"/>
              </w:rPr>
              <w:t xml:space="preserve">рганизовать взаимодействие </w:t>
            </w:r>
            <w:r>
              <w:rPr>
                <w:sz w:val="24"/>
                <w:szCs w:val="24"/>
              </w:rPr>
              <w:t>с ОМВД России по Левашинскому району и учреждениями здравоохранения в</w:t>
            </w:r>
            <w:r w:rsidRPr="00760595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е</w:t>
            </w:r>
            <w:r w:rsidRPr="00760595">
              <w:rPr>
                <w:sz w:val="24"/>
                <w:szCs w:val="24"/>
              </w:rPr>
              <w:t xml:space="preserve"> по выявлению и постановке на учет лиц, употребляющих наркотические средства и психотропные вещества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несовершеннолетних;</w:t>
            </w:r>
          </w:p>
          <w:p w:rsidR="00FA547A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</w:t>
            </w:r>
            <w:r w:rsidR="00FA547A">
              <w:rPr>
                <w:sz w:val="24"/>
                <w:szCs w:val="24"/>
              </w:rPr>
              <w:t xml:space="preserve"> образования;</w:t>
            </w:r>
          </w:p>
          <w:p w:rsidR="00FA547A" w:rsidRDefault="00FA547A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и туризму;</w:t>
            </w:r>
          </w:p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="00FA547A">
              <w:rPr>
                <w:sz w:val="24"/>
                <w:szCs w:val="24"/>
              </w:rPr>
              <w:t xml:space="preserve">тдел по </w:t>
            </w:r>
            <w:r w:rsidR="0066412B">
              <w:rPr>
                <w:sz w:val="24"/>
                <w:szCs w:val="24"/>
              </w:rPr>
              <w:t>ФК</w:t>
            </w:r>
            <w:r w:rsidR="00FA547A">
              <w:rPr>
                <w:sz w:val="24"/>
                <w:szCs w:val="24"/>
              </w:rPr>
              <w:t xml:space="preserve"> и спорту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постоянно,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отчет по полугодиям.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tabs>
                <w:tab w:val="left" w:pos="6901"/>
              </w:tabs>
              <w:ind w:firstLine="462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Проведение мониторинга распространения наркотических средств и психотропных веществ</w:t>
            </w:r>
            <w:r>
              <w:rPr>
                <w:sz w:val="24"/>
                <w:szCs w:val="24"/>
              </w:rPr>
              <w:t xml:space="preserve">, </w:t>
            </w:r>
            <w:r w:rsidRPr="00760595">
              <w:rPr>
                <w:sz w:val="24"/>
                <w:szCs w:val="24"/>
              </w:rPr>
              <w:t>среди учащ</w:t>
            </w:r>
            <w:r>
              <w:rPr>
                <w:sz w:val="24"/>
                <w:szCs w:val="24"/>
              </w:rPr>
              <w:t>ихся</w:t>
            </w:r>
            <w:r w:rsidRPr="007605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образовательных учреждений </w:t>
            </w:r>
            <w:r w:rsidRPr="00760595">
              <w:rPr>
                <w:sz w:val="24"/>
                <w:szCs w:val="24"/>
              </w:rPr>
              <w:t>и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B80211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образования</w:t>
            </w:r>
            <w:r w:rsidR="00FA547A">
              <w:rPr>
                <w:sz w:val="24"/>
                <w:szCs w:val="24"/>
              </w:rPr>
              <w:t>;</w:t>
            </w:r>
          </w:p>
          <w:p w:rsidR="00FA547A" w:rsidRPr="005E331F" w:rsidRDefault="004B1475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547A" w:rsidRPr="005E331F">
              <w:rPr>
                <w:sz w:val="24"/>
                <w:szCs w:val="24"/>
              </w:rPr>
              <w:t xml:space="preserve">тдел </w:t>
            </w:r>
            <w:r w:rsidR="00FA547A">
              <w:rPr>
                <w:sz w:val="24"/>
                <w:szCs w:val="24"/>
              </w:rPr>
              <w:t xml:space="preserve">по делам </w:t>
            </w:r>
            <w:r w:rsidR="00FA547A" w:rsidRPr="005E331F">
              <w:rPr>
                <w:sz w:val="24"/>
                <w:szCs w:val="24"/>
              </w:rPr>
              <w:t>молодежи и туризму,</w:t>
            </w:r>
          </w:p>
          <w:p w:rsidR="00FA547A" w:rsidRPr="005E331F" w:rsidRDefault="004B1475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547A" w:rsidRPr="005E331F">
              <w:rPr>
                <w:sz w:val="24"/>
                <w:szCs w:val="24"/>
              </w:rPr>
              <w:t>тдел по ФК и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полугодиям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</w:tc>
      </w:tr>
      <w:tr w:rsidR="00FA547A" w:rsidRPr="00760595" w:rsidTr="00FA547A"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b/>
                <w:sz w:val="24"/>
                <w:szCs w:val="24"/>
              </w:rPr>
              <w:t>5. Организация мероприятий по охране и защите имущества граждан и юридических лиц.</w:t>
            </w:r>
          </w:p>
        </w:tc>
      </w:tr>
      <w:tr w:rsidR="00FA547A" w:rsidRPr="00760595" w:rsidTr="00FA547A">
        <w:trPr>
          <w:trHeight w:val="18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>5.1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760595" w:rsidRDefault="00FA547A" w:rsidP="00F77DF5">
            <w:pPr>
              <w:ind w:firstLine="469"/>
              <w:jc w:val="both"/>
              <w:rPr>
                <w:sz w:val="24"/>
                <w:szCs w:val="24"/>
              </w:rPr>
            </w:pPr>
            <w:r w:rsidRPr="00760595">
              <w:rPr>
                <w:sz w:val="24"/>
                <w:szCs w:val="24"/>
              </w:rPr>
              <w:t xml:space="preserve">Ввести в практику проведение совместных комплексных, профилактических мероприятий  «Безопасный дом» в сельских поселениях, с разъяснением населению возможностей использования технических средств в охране частной собственности, а так же коллективных и солидарных видов и форм защиты имущества  граждан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Главы СП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(по списку) 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 отдельным планам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both"/>
              <w:rPr>
                <w:sz w:val="24"/>
                <w:szCs w:val="24"/>
              </w:rPr>
            </w:pPr>
          </w:p>
        </w:tc>
      </w:tr>
      <w:tr w:rsidR="00FA547A" w:rsidRPr="00FE0005" w:rsidTr="00FA54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>5.2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BA1724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BA1724">
              <w:rPr>
                <w:sz w:val="24"/>
                <w:szCs w:val="24"/>
              </w:rPr>
              <w:t xml:space="preserve">       Информирование граждан о способах и средствах правомерной защиты от преступных посягательств по сохранению жизни, здоровья и имущества  путем изготовления и </w:t>
            </w:r>
            <w:r w:rsidRPr="00BA1724">
              <w:rPr>
                <w:sz w:val="24"/>
                <w:szCs w:val="24"/>
              </w:rPr>
              <w:lastRenderedPageBreak/>
              <w:t>распространения агитационных материалов (листовок, брошюр) среди населения, публикации материалов по данной тематике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916B1C" w:rsidP="00F77DF5">
            <w:pPr>
              <w:jc w:val="center"/>
              <w:rPr>
                <w:sz w:val="24"/>
                <w:szCs w:val="24"/>
              </w:rPr>
            </w:pPr>
            <w:r w:rsidRPr="00916B1C">
              <w:rPr>
                <w:sz w:val="24"/>
                <w:szCs w:val="24"/>
              </w:rPr>
              <w:lastRenderedPageBreak/>
              <w:t>МКУ «УИО и взаимодействия со СМИ»</w:t>
            </w:r>
            <w:r w:rsidR="00FA547A" w:rsidRPr="005E331F">
              <w:rPr>
                <w:sz w:val="24"/>
                <w:szCs w:val="24"/>
              </w:rPr>
              <w:t>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ОМВД РФ по Левашинскому району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постоянно,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отчет по полугодиям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lastRenderedPageBreak/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916B1C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50000 </w:t>
            </w:r>
            <w:r w:rsidR="00FA547A" w:rsidRPr="005E331F">
              <w:rPr>
                <w:sz w:val="24"/>
                <w:szCs w:val="24"/>
              </w:rPr>
              <w:t>рублей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C92160" w:rsidTr="00FA547A">
        <w:trPr>
          <w:trHeight w:val="16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C92160" w:rsidRDefault="00FA547A" w:rsidP="00F77DF5">
            <w:pPr>
              <w:jc w:val="both"/>
              <w:rPr>
                <w:sz w:val="24"/>
                <w:szCs w:val="24"/>
              </w:rPr>
            </w:pPr>
            <w:r w:rsidRPr="00C92160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C92160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C92160">
              <w:rPr>
                <w:sz w:val="24"/>
                <w:szCs w:val="24"/>
              </w:rPr>
              <w:t xml:space="preserve">     Провести анализ состояния и эффективности  профилактической деятельности с последующим внесением в заинтересованные инстанции пред</w:t>
            </w:r>
            <w:r>
              <w:rPr>
                <w:sz w:val="24"/>
                <w:szCs w:val="24"/>
              </w:rPr>
              <w:t xml:space="preserve">ложений </w:t>
            </w:r>
            <w:r w:rsidRPr="00C92160">
              <w:rPr>
                <w:sz w:val="24"/>
                <w:szCs w:val="24"/>
              </w:rPr>
              <w:t>о принятии мер по установлению причин и условий способствующих совершению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Зам главы Администрации муниципального района по вопросам общественной безопасности,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ОМВД РФ по Левашинскому району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(по согласованию),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постоянно,</w:t>
            </w:r>
          </w:p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отчет по полугодиям</w:t>
            </w:r>
          </w:p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jc w:val="center"/>
              <w:rPr>
                <w:sz w:val="24"/>
                <w:szCs w:val="24"/>
              </w:rPr>
            </w:pPr>
          </w:p>
        </w:tc>
      </w:tr>
      <w:tr w:rsidR="00FA547A" w:rsidRPr="00C92160" w:rsidTr="00FA547A">
        <w:trPr>
          <w:trHeight w:val="168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C92160" w:rsidRDefault="00FA547A" w:rsidP="00F77DF5">
            <w:pPr>
              <w:jc w:val="both"/>
              <w:rPr>
                <w:sz w:val="24"/>
                <w:szCs w:val="24"/>
              </w:rPr>
            </w:pPr>
            <w:r w:rsidRPr="00C92160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C92160" w:rsidRDefault="00FA547A" w:rsidP="00F77DF5">
            <w:pPr>
              <w:tabs>
                <w:tab w:val="left" w:pos="6901"/>
              </w:tabs>
              <w:jc w:val="both"/>
              <w:rPr>
                <w:sz w:val="24"/>
                <w:szCs w:val="24"/>
              </w:rPr>
            </w:pPr>
            <w:r w:rsidRPr="00C9216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Провести мероприятия, направленные на пресечение  преступлений террористической направленности и на надлежащее обеспечение безопасности условий жизни и здоровья  обучающихся и работников в образовательных учреждениях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47A" w:rsidRPr="005E331F" w:rsidRDefault="004B1475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Управления </w:t>
            </w:r>
            <w:r w:rsidR="00FA547A" w:rsidRPr="005E331F">
              <w:rPr>
                <w:sz w:val="24"/>
                <w:szCs w:val="24"/>
              </w:rPr>
              <w:t xml:space="preserve"> образования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tabs>
                <w:tab w:val="left" w:pos="6901"/>
              </w:tabs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FA547A" w:rsidP="00F77DF5">
            <w:pPr>
              <w:overflowPunct w:val="0"/>
              <w:jc w:val="center"/>
              <w:rPr>
                <w:sz w:val="24"/>
                <w:szCs w:val="24"/>
              </w:rPr>
            </w:pPr>
            <w:r w:rsidRPr="005E331F">
              <w:rPr>
                <w:sz w:val="24"/>
                <w:szCs w:val="24"/>
              </w:rPr>
              <w:t xml:space="preserve">за счет средств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7A" w:rsidRPr="005E331F" w:rsidRDefault="00916B1C" w:rsidP="00F77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228000 </w:t>
            </w:r>
            <w:r w:rsidR="00FA547A" w:rsidRPr="005E331F">
              <w:rPr>
                <w:sz w:val="24"/>
                <w:szCs w:val="24"/>
              </w:rPr>
              <w:t>рублей</w:t>
            </w:r>
          </w:p>
        </w:tc>
      </w:tr>
    </w:tbl>
    <w:p w:rsidR="00E1152A" w:rsidRDefault="00E1152A"/>
    <w:sectPr w:rsidR="00E1152A" w:rsidSect="0066412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B07"/>
    <w:multiLevelType w:val="singleLevel"/>
    <w:tmpl w:val="008EA524"/>
    <w:lvl w:ilvl="0"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1">
    <w:nsid w:val="53E12CEE"/>
    <w:multiLevelType w:val="hybridMultilevel"/>
    <w:tmpl w:val="733E98C2"/>
    <w:lvl w:ilvl="0" w:tplc="FCD0814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3E14B41"/>
    <w:multiLevelType w:val="hybridMultilevel"/>
    <w:tmpl w:val="2A72A1BC"/>
    <w:lvl w:ilvl="0" w:tplc="8F064818">
      <w:start w:val="3"/>
      <w:numFmt w:val="decimal"/>
      <w:lvlText w:val="%1."/>
      <w:lvlJc w:val="left"/>
      <w:pPr>
        <w:ind w:left="502" w:hanging="360"/>
      </w:pPr>
      <w:rPr>
        <w:rFonts w:eastAsia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31"/>
    <w:rsid w:val="00011E89"/>
    <w:rsid w:val="001E5B20"/>
    <w:rsid w:val="002048B9"/>
    <w:rsid w:val="00273DCD"/>
    <w:rsid w:val="003232F9"/>
    <w:rsid w:val="00332A74"/>
    <w:rsid w:val="003377BC"/>
    <w:rsid w:val="003C6F3C"/>
    <w:rsid w:val="003F0F03"/>
    <w:rsid w:val="00423F0A"/>
    <w:rsid w:val="004B1475"/>
    <w:rsid w:val="0066412B"/>
    <w:rsid w:val="0069501F"/>
    <w:rsid w:val="006B762A"/>
    <w:rsid w:val="007D775F"/>
    <w:rsid w:val="00903070"/>
    <w:rsid w:val="00916B1C"/>
    <w:rsid w:val="00B261ED"/>
    <w:rsid w:val="00B80211"/>
    <w:rsid w:val="00BF7B83"/>
    <w:rsid w:val="00C50F4C"/>
    <w:rsid w:val="00C81A6B"/>
    <w:rsid w:val="00CE5AAA"/>
    <w:rsid w:val="00D00E31"/>
    <w:rsid w:val="00D5609B"/>
    <w:rsid w:val="00D67BB0"/>
    <w:rsid w:val="00D8711C"/>
    <w:rsid w:val="00E1152A"/>
    <w:rsid w:val="00E561CC"/>
    <w:rsid w:val="00E6594F"/>
    <w:rsid w:val="00F641AB"/>
    <w:rsid w:val="00F77DF5"/>
    <w:rsid w:val="00F82D4A"/>
    <w:rsid w:val="00FA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7A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47A"/>
    <w:rPr>
      <w:sz w:val="28"/>
    </w:rPr>
  </w:style>
  <w:style w:type="character" w:customStyle="1" w:styleId="a4">
    <w:name w:val="Основной текст Знак"/>
    <w:basedOn w:val="a0"/>
    <w:link w:val="a3"/>
    <w:rsid w:val="00FA547A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F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64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7A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47A"/>
    <w:rPr>
      <w:sz w:val="28"/>
    </w:rPr>
  </w:style>
  <w:style w:type="character" w:customStyle="1" w:styleId="a4">
    <w:name w:val="Основной текст Знак"/>
    <w:basedOn w:val="a0"/>
    <w:link w:val="a3"/>
    <w:rsid w:val="00FA547A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F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66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13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2024-02-08T11:54:00Z</cp:lastPrinted>
  <dcterms:created xsi:type="dcterms:W3CDTF">2024-01-16T11:47:00Z</dcterms:created>
  <dcterms:modified xsi:type="dcterms:W3CDTF">2024-02-08T11:55:00Z</dcterms:modified>
</cp:coreProperties>
</file>