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513" w:rsidRPr="00705D8E" w:rsidRDefault="00BE3D94" w:rsidP="00A25513">
      <w:pPr>
        <w:ind w:left="4678"/>
        <w:rPr>
          <w:rFonts w:ascii="Times New Roman" w:hAnsi="Times New Roman"/>
          <w:sz w:val="28"/>
          <w:szCs w:val="28"/>
        </w:rPr>
      </w:pPr>
      <w:bookmarkStart w:id="0" w:name="sub_50"/>
      <w:r>
        <w:rPr>
          <w:rFonts w:ascii="Times New Roman" w:hAnsi="Times New Roman"/>
          <w:color w:val="1D1B11" w:themeColor="background2" w:themeShade="1A"/>
          <w:sz w:val="28"/>
          <w:szCs w:val="28"/>
        </w:rPr>
        <w:t xml:space="preserve">  </w:t>
      </w:r>
      <w:r w:rsidR="00FD204E">
        <w:rPr>
          <w:rFonts w:ascii="Times New Roman" w:hAnsi="Times New Roman"/>
          <w:color w:val="1D1B11" w:themeColor="background2" w:themeShade="1A"/>
          <w:sz w:val="28"/>
          <w:szCs w:val="28"/>
        </w:rPr>
        <w:t xml:space="preserve">             </w:t>
      </w:r>
    </w:p>
    <w:p w:rsidR="00A31FF8" w:rsidRPr="00705D8E" w:rsidRDefault="00A31FF8" w:rsidP="00A31FF8">
      <w:pPr>
        <w:ind w:left="4678"/>
        <w:rPr>
          <w:rFonts w:ascii="Times New Roman" w:hAnsi="Times New Roman"/>
          <w:sz w:val="28"/>
          <w:szCs w:val="28"/>
        </w:rPr>
      </w:pPr>
    </w:p>
    <w:p w:rsidR="00A31FF8" w:rsidRPr="0083503B" w:rsidRDefault="00A31FF8" w:rsidP="00F672BF">
      <w:pPr>
        <w:jc w:val="center"/>
        <w:rPr>
          <w:rFonts w:ascii="Times New Roman" w:hAnsi="Times New Roman"/>
          <w:b/>
          <w:color w:val="1D1B11" w:themeColor="background2" w:themeShade="1A"/>
          <w:sz w:val="40"/>
          <w:szCs w:val="40"/>
        </w:rPr>
      </w:pPr>
    </w:p>
    <w:p w:rsidR="00F672BF" w:rsidRPr="0083503B" w:rsidRDefault="00C25DFE" w:rsidP="00F672BF">
      <w:pPr>
        <w:jc w:val="center"/>
        <w:rPr>
          <w:rFonts w:ascii="Times New Roman" w:hAnsi="Times New Roman"/>
          <w:b/>
          <w:color w:val="1D1B11" w:themeColor="background2" w:themeShade="1A"/>
          <w:sz w:val="40"/>
          <w:szCs w:val="40"/>
        </w:rPr>
      </w:pPr>
      <w:r w:rsidRPr="0083503B">
        <w:rPr>
          <w:rFonts w:ascii="Times New Roman" w:hAnsi="Times New Roman"/>
          <w:b/>
          <w:color w:val="1D1B11" w:themeColor="background2" w:themeShade="1A"/>
          <w:sz w:val="40"/>
          <w:szCs w:val="40"/>
        </w:rPr>
        <w:t>РЕСПУБЛИКА ДАГЕСТАН</w:t>
      </w:r>
    </w:p>
    <w:p w:rsidR="00F672BF" w:rsidRPr="0083503B" w:rsidRDefault="00F672BF" w:rsidP="00F672BF">
      <w:pPr>
        <w:jc w:val="center"/>
        <w:rPr>
          <w:rFonts w:ascii="Times New Roman" w:hAnsi="Times New Roman"/>
          <w:b/>
          <w:color w:val="1D1B11" w:themeColor="background2" w:themeShade="1A"/>
          <w:sz w:val="40"/>
          <w:szCs w:val="40"/>
        </w:rPr>
      </w:pPr>
    </w:p>
    <w:p w:rsidR="00F672BF" w:rsidRPr="0083503B" w:rsidRDefault="00F672BF" w:rsidP="00F672BF">
      <w:pPr>
        <w:jc w:val="center"/>
        <w:rPr>
          <w:rFonts w:ascii="Times New Roman" w:hAnsi="Times New Roman"/>
          <w:b/>
          <w:color w:val="1D1B11" w:themeColor="background2" w:themeShade="1A"/>
          <w:sz w:val="40"/>
          <w:szCs w:val="40"/>
        </w:rPr>
      </w:pPr>
      <w:r w:rsidRPr="0083503B">
        <w:rPr>
          <w:rFonts w:ascii="Times New Roman" w:hAnsi="Times New Roman"/>
          <w:b/>
          <w:color w:val="1D1B11" w:themeColor="background2" w:themeShade="1A"/>
          <w:sz w:val="40"/>
          <w:szCs w:val="40"/>
        </w:rPr>
        <w:t>Муниципальн</w:t>
      </w:r>
      <w:r w:rsidR="00C25DFE" w:rsidRPr="0083503B">
        <w:rPr>
          <w:rFonts w:ascii="Times New Roman" w:hAnsi="Times New Roman"/>
          <w:b/>
          <w:color w:val="1D1B11" w:themeColor="background2" w:themeShade="1A"/>
          <w:sz w:val="40"/>
          <w:szCs w:val="40"/>
        </w:rPr>
        <w:t>ый район</w:t>
      </w:r>
    </w:p>
    <w:p w:rsidR="00F672BF" w:rsidRPr="0083503B" w:rsidRDefault="00C25DFE" w:rsidP="00F672BF">
      <w:pPr>
        <w:jc w:val="center"/>
        <w:rPr>
          <w:rFonts w:ascii="Times New Roman" w:hAnsi="Times New Roman"/>
          <w:b/>
          <w:color w:val="1D1B11" w:themeColor="background2" w:themeShade="1A"/>
          <w:sz w:val="40"/>
          <w:szCs w:val="40"/>
        </w:rPr>
      </w:pPr>
      <w:r w:rsidRPr="0083503B">
        <w:rPr>
          <w:rFonts w:ascii="Times New Roman" w:hAnsi="Times New Roman"/>
          <w:b/>
          <w:color w:val="1D1B11" w:themeColor="background2" w:themeShade="1A"/>
          <w:sz w:val="40"/>
          <w:szCs w:val="40"/>
        </w:rPr>
        <w:t>«Левашинский район»</w:t>
      </w:r>
    </w:p>
    <w:p w:rsidR="00F672BF" w:rsidRPr="0083503B" w:rsidRDefault="00F672BF" w:rsidP="00F672BF">
      <w:pPr>
        <w:rPr>
          <w:rFonts w:ascii="Times New Roman" w:hAnsi="Times New Roman"/>
          <w:color w:val="1D1B11" w:themeColor="background2" w:themeShade="1A"/>
        </w:rPr>
      </w:pPr>
    </w:p>
    <w:p w:rsidR="00F672BF" w:rsidRPr="0083503B" w:rsidRDefault="00F672BF" w:rsidP="00F672BF">
      <w:pPr>
        <w:shd w:val="clear" w:color="auto" w:fill="FFFFFF"/>
        <w:tabs>
          <w:tab w:val="left" w:leader="underscore" w:pos="8438"/>
        </w:tabs>
        <w:spacing w:before="509"/>
        <w:ind w:left="864"/>
        <w:jc w:val="center"/>
        <w:rPr>
          <w:rFonts w:ascii="Times New Roman" w:hAnsi="Times New Roman"/>
          <w:b/>
          <w:bCs/>
          <w:color w:val="1D1B11" w:themeColor="background2" w:themeShade="1A"/>
          <w:sz w:val="40"/>
          <w:szCs w:val="40"/>
        </w:rPr>
      </w:pPr>
    </w:p>
    <w:p w:rsidR="00F672BF" w:rsidRPr="0083503B" w:rsidRDefault="00F672BF" w:rsidP="00F672BF">
      <w:pPr>
        <w:shd w:val="clear" w:color="auto" w:fill="FFFFFF"/>
        <w:tabs>
          <w:tab w:val="left" w:leader="underscore" w:pos="8438"/>
        </w:tabs>
        <w:spacing w:before="509"/>
        <w:ind w:left="864"/>
        <w:jc w:val="center"/>
        <w:rPr>
          <w:rFonts w:ascii="Times New Roman" w:hAnsi="Times New Roman"/>
          <w:b/>
          <w:bCs/>
          <w:color w:val="1D1B11" w:themeColor="background2" w:themeShade="1A"/>
          <w:sz w:val="40"/>
          <w:szCs w:val="40"/>
        </w:rPr>
      </w:pPr>
    </w:p>
    <w:p w:rsidR="00F672BF" w:rsidRPr="0083503B" w:rsidRDefault="00F672BF" w:rsidP="00F672BF">
      <w:pPr>
        <w:shd w:val="clear" w:color="auto" w:fill="FFFFFF"/>
        <w:tabs>
          <w:tab w:val="left" w:leader="underscore" w:pos="8438"/>
        </w:tabs>
        <w:spacing w:before="509"/>
        <w:ind w:left="864"/>
        <w:jc w:val="center"/>
        <w:rPr>
          <w:rFonts w:ascii="Times New Roman" w:hAnsi="Times New Roman"/>
          <w:b/>
          <w:bCs/>
          <w:color w:val="1D1B11" w:themeColor="background2" w:themeShade="1A"/>
          <w:sz w:val="40"/>
          <w:szCs w:val="40"/>
        </w:rPr>
      </w:pPr>
    </w:p>
    <w:p w:rsidR="00F672BF" w:rsidRPr="0083503B" w:rsidRDefault="00F672BF" w:rsidP="00F672BF">
      <w:pPr>
        <w:jc w:val="center"/>
        <w:rPr>
          <w:rFonts w:ascii="Times New Roman" w:hAnsi="Times New Roman"/>
          <w:b/>
          <w:color w:val="1D1B11" w:themeColor="background2" w:themeShade="1A"/>
          <w:sz w:val="48"/>
          <w:szCs w:val="48"/>
        </w:rPr>
      </w:pPr>
      <w:r w:rsidRPr="0083503B">
        <w:rPr>
          <w:rFonts w:ascii="Times New Roman" w:hAnsi="Times New Roman"/>
          <w:b/>
          <w:color w:val="1D1B11" w:themeColor="background2" w:themeShade="1A"/>
          <w:sz w:val="48"/>
          <w:szCs w:val="48"/>
        </w:rPr>
        <w:t>ПРОГРАММА</w:t>
      </w:r>
    </w:p>
    <w:p w:rsidR="00F672BF" w:rsidRPr="0083503B" w:rsidRDefault="00F672BF" w:rsidP="00F672BF">
      <w:pPr>
        <w:jc w:val="center"/>
        <w:rPr>
          <w:rFonts w:ascii="Times New Roman" w:hAnsi="Times New Roman"/>
          <w:b/>
          <w:color w:val="1D1B11" w:themeColor="background2" w:themeShade="1A"/>
          <w:sz w:val="48"/>
          <w:szCs w:val="48"/>
        </w:rPr>
      </w:pPr>
      <w:r w:rsidRPr="0083503B">
        <w:rPr>
          <w:rFonts w:ascii="Times New Roman" w:hAnsi="Times New Roman"/>
          <w:b/>
          <w:color w:val="1D1B11" w:themeColor="background2" w:themeShade="1A"/>
          <w:sz w:val="48"/>
          <w:szCs w:val="48"/>
        </w:rPr>
        <w:t xml:space="preserve">СОЦИАЛЬНО-ЭКОНОМИЧЕСКОГО </w:t>
      </w:r>
    </w:p>
    <w:p w:rsidR="00F672BF" w:rsidRPr="0083503B" w:rsidRDefault="00F672BF" w:rsidP="00F672BF">
      <w:pPr>
        <w:jc w:val="center"/>
        <w:rPr>
          <w:rFonts w:ascii="Times New Roman" w:hAnsi="Times New Roman"/>
          <w:b/>
          <w:color w:val="1D1B11" w:themeColor="background2" w:themeShade="1A"/>
          <w:sz w:val="48"/>
          <w:szCs w:val="48"/>
        </w:rPr>
      </w:pPr>
      <w:r w:rsidRPr="0083503B">
        <w:rPr>
          <w:rFonts w:ascii="Times New Roman" w:hAnsi="Times New Roman"/>
          <w:b/>
          <w:color w:val="1D1B11" w:themeColor="background2" w:themeShade="1A"/>
          <w:sz w:val="48"/>
          <w:szCs w:val="48"/>
        </w:rPr>
        <w:t>РАЗВИТИЯ</w:t>
      </w:r>
    </w:p>
    <w:p w:rsidR="00C25DFE" w:rsidRPr="0083503B" w:rsidRDefault="00724AF1" w:rsidP="00F672BF">
      <w:pPr>
        <w:jc w:val="center"/>
        <w:rPr>
          <w:rFonts w:ascii="Times New Roman" w:hAnsi="Times New Roman"/>
          <w:b/>
          <w:color w:val="1D1B11" w:themeColor="background2" w:themeShade="1A"/>
          <w:sz w:val="52"/>
          <w:szCs w:val="52"/>
        </w:rPr>
      </w:pPr>
      <w:r w:rsidRPr="0083503B">
        <w:rPr>
          <w:rFonts w:ascii="Times New Roman" w:hAnsi="Times New Roman"/>
          <w:b/>
          <w:color w:val="1D1B11" w:themeColor="background2" w:themeShade="1A"/>
          <w:sz w:val="52"/>
          <w:szCs w:val="52"/>
        </w:rPr>
        <w:t>МР «Левашинский район»</w:t>
      </w:r>
      <w:r w:rsidR="00F672BF" w:rsidRPr="0083503B">
        <w:rPr>
          <w:rFonts w:ascii="Times New Roman" w:hAnsi="Times New Roman"/>
          <w:b/>
          <w:color w:val="1D1B11" w:themeColor="background2" w:themeShade="1A"/>
          <w:sz w:val="52"/>
          <w:szCs w:val="52"/>
        </w:rPr>
        <w:t xml:space="preserve"> </w:t>
      </w:r>
    </w:p>
    <w:p w:rsidR="00F672BF" w:rsidRPr="0083503B" w:rsidRDefault="00C25DFE" w:rsidP="00F672BF">
      <w:pPr>
        <w:jc w:val="center"/>
        <w:rPr>
          <w:rFonts w:ascii="Times New Roman" w:hAnsi="Times New Roman"/>
          <w:b/>
          <w:color w:val="1D1B11" w:themeColor="background2" w:themeShade="1A"/>
          <w:sz w:val="52"/>
          <w:szCs w:val="52"/>
        </w:rPr>
      </w:pPr>
      <w:r w:rsidRPr="0083503B">
        <w:rPr>
          <w:rFonts w:ascii="Times New Roman" w:hAnsi="Times New Roman"/>
          <w:b/>
          <w:color w:val="1D1B11" w:themeColor="background2" w:themeShade="1A"/>
          <w:sz w:val="52"/>
          <w:szCs w:val="52"/>
        </w:rPr>
        <w:t>Республики Дагестан</w:t>
      </w:r>
    </w:p>
    <w:p w:rsidR="00F672BF" w:rsidRPr="0082764E" w:rsidRDefault="00463B94" w:rsidP="00F672BF">
      <w:pPr>
        <w:shd w:val="clear" w:color="auto" w:fill="FFFFFF"/>
        <w:ind w:right="5"/>
        <w:jc w:val="center"/>
        <w:rPr>
          <w:rFonts w:ascii="Times New Roman" w:hAnsi="Times New Roman"/>
          <w:b/>
          <w:color w:val="1D1B11" w:themeColor="background2" w:themeShade="1A"/>
          <w:spacing w:val="-4"/>
          <w:sz w:val="52"/>
          <w:szCs w:val="52"/>
        </w:rPr>
      </w:pPr>
      <w:r w:rsidRPr="0082764E">
        <w:rPr>
          <w:rFonts w:ascii="Times New Roman" w:hAnsi="Times New Roman"/>
          <w:b/>
          <w:color w:val="1D1B11" w:themeColor="background2" w:themeShade="1A"/>
          <w:spacing w:val="-4"/>
          <w:sz w:val="52"/>
          <w:szCs w:val="52"/>
        </w:rPr>
        <w:t xml:space="preserve">на </w:t>
      </w:r>
      <w:r w:rsidR="002077C6" w:rsidRPr="0082764E">
        <w:rPr>
          <w:rFonts w:ascii="Times New Roman" w:hAnsi="Times New Roman"/>
          <w:b/>
          <w:color w:val="1D1B11" w:themeColor="background2" w:themeShade="1A"/>
          <w:spacing w:val="-4"/>
          <w:sz w:val="52"/>
          <w:szCs w:val="52"/>
        </w:rPr>
        <w:t xml:space="preserve">период </w:t>
      </w:r>
      <w:r w:rsidR="00C25DFE" w:rsidRPr="0082764E">
        <w:rPr>
          <w:rFonts w:ascii="Times New Roman" w:hAnsi="Times New Roman"/>
          <w:b/>
          <w:color w:val="1D1B11" w:themeColor="background2" w:themeShade="1A"/>
          <w:spacing w:val="-4"/>
          <w:sz w:val="52"/>
          <w:szCs w:val="52"/>
        </w:rPr>
        <w:t>20</w:t>
      </w:r>
      <w:r w:rsidR="003F47BB">
        <w:rPr>
          <w:rFonts w:ascii="Times New Roman" w:hAnsi="Times New Roman"/>
          <w:b/>
          <w:color w:val="1D1B11" w:themeColor="background2" w:themeShade="1A"/>
          <w:spacing w:val="-4"/>
          <w:sz w:val="52"/>
          <w:szCs w:val="52"/>
        </w:rPr>
        <w:t>2</w:t>
      </w:r>
      <w:r w:rsidR="001E2B88" w:rsidRPr="0082764E">
        <w:rPr>
          <w:rFonts w:ascii="Times New Roman" w:hAnsi="Times New Roman"/>
          <w:b/>
          <w:color w:val="1D1B11" w:themeColor="background2" w:themeShade="1A"/>
          <w:spacing w:val="-4"/>
          <w:sz w:val="52"/>
          <w:szCs w:val="52"/>
        </w:rPr>
        <w:t>4</w:t>
      </w:r>
      <w:r w:rsidR="00C25DFE" w:rsidRPr="0082764E">
        <w:rPr>
          <w:rFonts w:ascii="Times New Roman" w:hAnsi="Times New Roman"/>
          <w:b/>
          <w:color w:val="1D1B11" w:themeColor="background2" w:themeShade="1A"/>
          <w:spacing w:val="-4"/>
          <w:sz w:val="52"/>
          <w:szCs w:val="52"/>
        </w:rPr>
        <w:t xml:space="preserve"> </w:t>
      </w:r>
      <w:r w:rsidR="00724AF1" w:rsidRPr="0082764E">
        <w:rPr>
          <w:rFonts w:ascii="Times New Roman" w:hAnsi="Times New Roman"/>
          <w:b/>
          <w:color w:val="1D1B11" w:themeColor="background2" w:themeShade="1A"/>
          <w:spacing w:val="-4"/>
          <w:sz w:val="52"/>
          <w:szCs w:val="52"/>
        </w:rPr>
        <w:t>до 20</w:t>
      </w:r>
      <w:r w:rsidR="00563ACA">
        <w:rPr>
          <w:rFonts w:ascii="Times New Roman" w:hAnsi="Times New Roman"/>
          <w:b/>
          <w:color w:val="1D1B11" w:themeColor="background2" w:themeShade="1A"/>
          <w:spacing w:val="-4"/>
          <w:sz w:val="52"/>
          <w:szCs w:val="52"/>
        </w:rPr>
        <w:t>30</w:t>
      </w:r>
      <w:r w:rsidR="00724AF1" w:rsidRPr="0082764E">
        <w:rPr>
          <w:rFonts w:ascii="Times New Roman" w:hAnsi="Times New Roman"/>
          <w:b/>
          <w:color w:val="1D1B11" w:themeColor="background2" w:themeShade="1A"/>
          <w:spacing w:val="-4"/>
          <w:sz w:val="52"/>
          <w:szCs w:val="52"/>
        </w:rPr>
        <w:t xml:space="preserve"> </w:t>
      </w:r>
      <w:r w:rsidR="002077C6" w:rsidRPr="0082764E">
        <w:rPr>
          <w:rFonts w:ascii="Times New Roman" w:hAnsi="Times New Roman"/>
          <w:b/>
          <w:color w:val="1D1B11" w:themeColor="background2" w:themeShade="1A"/>
          <w:spacing w:val="-4"/>
          <w:sz w:val="52"/>
          <w:szCs w:val="52"/>
        </w:rPr>
        <w:t>года</w:t>
      </w:r>
    </w:p>
    <w:p w:rsidR="00F672BF" w:rsidRPr="0083503B" w:rsidRDefault="00F672BF" w:rsidP="00F672BF">
      <w:pPr>
        <w:shd w:val="clear" w:color="auto" w:fill="FFFFFF"/>
        <w:ind w:right="5"/>
        <w:jc w:val="center"/>
        <w:rPr>
          <w:rFonts w:ascii="Times New Roman" w:hAnsi="Times New Roman"/>
          <w:color w:val="1D1B11" w:themeColor="background2" w:themeShade="1A"/>
          <w:spacing w:val="-4"/>
          <w:sz w:val="28"/>
          <w:szCs w:val="28"/>
        </w:rPr>
      </w:pPr>
    </w:p>
    <w:p w:rsidR="00F672BF" w:rsidRPr="0083503B" w:rsidRDefault="00F672BF" w:rsidP="00F672BF">
      <w:pPr>
        <w:shd w:val="clear" w:color="auto" w:fill="FFFFFF"/>
        <w:ind w:right="5"/>
        <w:jc w:val="center"/>
        <w:rPr>
          <w:rFonts w:ascii="Times New Roman" w:hAnsi="Times New Roman"/>
          <w:color w:val="1D1B11" w:themeColor="background2" w:themeShade="1A"/>
          <w:spacing w:val="-4"/>
          <w:sz w:val="28"/>
          <w:szCs w:val="28"/>
        </w:rPr>
      </w:pPr>
    </w:p>
    <w:p w:rsidR="00F672BF" w:rsidRPr="0083503B" w:rsidRDefault="00F672BF" w:rsidP="00F672BF">
      <w:pPr>
        <w:shd w:val="clear" w:color="auto" w:fill="FFFFFF"/>
        <w:ind w:right="5"/>
        <w:jc w:val="center"/>
        <w:rPr>
          <w:rFonts w:ascii="Times New Roman" w:hAnsi="Times New Roman"/>
          <w:color w:val="1D1B11" w:themeColor="background2" w:themeShade="1A"/>
          <w:spacing w:val="-4"/>
          <w:sz w:val="28"/>
          <w:szCs w:val="28"/>
        </w:rPr>
      </w:pPr>
    </w:p>
    <w:p w:rsidR="00F672BF" w:rsidRPr="0083503B" w:rsidRDefault="00F672BF" w:rsidP="00F672BF">
      <w:pPr>
        <w:shd w:val="clear" w:color="auto" w:fill="FFFFFF"/>
        <w:ind w:right="5"/>
        <w:jc w:val="center"/>
        <w:rPr>
          <w:rFonts w:ascii="Times New Roman" w:hAnsi="Times New Roman"/>
          <w:color w:val="1D1B11" w:themeColor="background2" w:themeShade="1A"/>
          <w:spacing w:val="-4"/>
          <w:sz w:val="28"/>
          <w:szCs w:val="28"/>
        </w:rPr>
      </w:pPr>
    </w:p>
    <w:p w:rsidR="00F672BF" w:rsidRPr="0083503B" w:rsidRDefault="00F672BF" w:rsidP="00F672BF">
      <w:pPr>
        <w:shd w:val="clear" w:color="auto" w:fill="FFFFFF"/>
        <w:ind w:right="5"/>
        <w:jc w:val="center"/>
        <w:rPr>
          <w:rFonts w:ascii="Times New Roman" w:hAnsi="Times New Roman"/>
          <w:color w:val="1D1B11" w:themeColor="background2" w:themeShade="1A"/>
          <w:spacing w:val="-4"/>
          <w:sz w:val="28"/>
          <w:szCs w:val="28"/>
        </w:rPr>
      </w:pPr>
    </w:p>
    <w:p w:rsidR="00F672BF" w:rsidRPr="0083503B" w:rsidRDefault="00F672BF" w:rsidP="00F672BF">
      <w:pPr>
        <w:shd w:val="clear" w:color="auto" w:fill="FFFFFF"/>
        <w:ind w:right="5"/>
        <w:jc w:val="center"/>
        <w:rPr>
          <w:rFonts w:ascii="Times New Roman" w:hAnsi="Times New Roman"/>
          <w:color w:val="1D1B11" w:themeColor="background2" w:themeShade="1A"/>
          <w:spacing w:val="-4"/>
          <w:sz w:val="28"/>
          <w:szCs w:val="28"/>
        </w:rPr>
      </w:pPr>
    </w:p>
    <w:p w:rsidR="00F672BF" w:rsidRPr="0083503B" w:rsidRDefault="00F672BF" w:rsidP="00F672BF">
      <w:pPr>
        <w:shd w:val="clear" w:color="auto" w:fill="FFFFFF"/>
        <w:ind w:right="5"/>
        <w:jc w:val="center"/>
        <w:rPr>
          <w:rFonts w:ascii="Times New Roman" w:hAnsi="Times New Roman"/>
          <w:color w:val="1D1B11" w:themeColor="background2" w:themeShade="1A"/>
          <w:spacing w:val="-4"/>
          <w:sz w:val="28"/>
          <w:szCs w:val="28"/>
        </w:rPr>
      </w:pPr>
    </w:p>
    <w:p w:rsidR="00F672BF" w:rsidRPr="0083503B" w:rsidRDefault="00F672BF" w:rsidP="00F672BF">
      <w:pPr>
        <w:shd w:val="clear" w:color="auto" w:fill="FFFFFF"/>
        <w:ind w:right="5"/>
        <w:jc w:val="center"/>
        <w:rPr>
          <w:rFonts w:ascii="Times New Roman" w:hAnsi="Times New Roman"/>
          <w:color w:val="1D1B11" w:themeColor="background2" w:themeShade="1A"/>
          <w:spacing w:val="-4"/>
          <w:sz w:val="28"/>
          <w:szCs w:val="28"/>
        </w:rPr>
      </w:pPr>
    </w:p>
    <w:p w:rsidR="00F672BF" w:rsidRPr="0083503B" w:rsidRDefault="00F672BF" w:rsidP="00F672BF">
      <w:pPr>
        <w:shd w:val="clear" w:color="auto" w:fill="FFFFFF"/>
        <w:ind w:right="5"/>
        <w:jc w:val="center"/>
        <w:rPr>
          <w:rFonts w:ascii="Times New Roman" w:hAnsi="Times New Roman"/>
          <w:color w:val="1D1B11" w:themeColor="background2" w:themeShade="1A"/>
          <w:spacing w:val="-4"/>
          <w:sz w:val="28"/>
          <w:szCs w:val="28"/>
        </w:rPr>
      </w:pPr>
    </w:p>
    <w:p w:rsidR="00696C43" w:rsidRDefault="00696C43" w:rsidP="00F672BF">
      <w:pPr>
        <w:shd w:val="clear" w:color="auto" w:fill="FFFFFF"/>
        <w:ind w:right="5"/>
        <w:jc w:val="center"/>
        <w:rPr>
          <w:rFonts w:ascii="Times New Roman" w:hAnsi="Times New Roman"/>
          <w:b/>
          <w:color w:val="1D1B11" w:themeColor="background2" w:themeShade="1A"/>
          <w:spacing w:val="-4"/>
          <w:sz w:val="28"/>
          <w:szCs w:val="28"/>
        </w:rPr>
      </w:pPr>
    </w:p>
    <w:p w:rsidR="00696C43" w:rsidRDefault="00696C43" w:rsidP="00F672BF">
      <w:pPr>
        <w:shd w:val="clear" w:color="auto" w:fill="FFFFFF"/>
        <w:ind w:right="5"/>
        <w:jc w:val="center"/>
        <w:rPr>
          <w:rFonts w:ascii="Times New Roman" w:hAnsi="Times New Roman"/>
          <w:b/>
          <w:color w:val="1D1B11" w:themeColor="background2" w:themeShade="1A"/>
          <w:spacing w:val="-4"/>
          <w:sz w:val="28"/>
          <w:szCs w:val="28"/>
        </w:rPr>
      </w:pPr>
    </w:p>
    <w:p w:rsidR="00696C43" w:rsidRPr="0083503B" w:rsidRDefault="00696C43" w:rsidP="00F672BF">
      <w:pPr>
        <w:shd w:val="clear" w:color="auto" w:fill="FFFFFF"/>
        <w:ind w:right="5"/>
        <w:jc w:val="center"/>
        <w:rPr>
          <w:rFonts w:ascii="Times New Roman" w:hAnsi="Times New Roman"/>
          <w:b/>
          <w:color w:val="1D1B11" w:themeColor="background2" w:themeShade="1A"/>
          <w:spacing w:val="-4"/>
          <w:sz w:val="28"/>
          <w:szCs w:val="28"/>
        </w:rPr>
      </w:pPr>
    </w:p>
    <w:p w:rsidR="00F672BF" w:rsidRPr="0083503B" w:rsidRDefault="00C25DFE" w:rsidP="00F672BF">
      <w:pPr>
        <w:shd w:val="clear" w:color="auto" w:fill="FFFFFF"/>
        <w:ind w:right="5"/>
        <w:jc w:val="center"/>
        <w:rPr>
          <w:rFonts w:ascii="Times New Roman" w:hAnsi="Times New Roman"/>
          <w:b/>
          <w:color w:val="1D1B11" w:themeColor="background2" w:themeShade="1A"/>
          <w:spacing w:val="-4"/>
          <w:sz w:val="28"/>
          <w:szCs w:val="28"/>
        </w:rPr>
      </w:pPr>
      <w:r w:rsidRPr="0083503B">
        <w:rPr>
          <w:rFonts w:ascii="Times New Roman" w:hAnsi="Times New Roman"/>
          <w:b/>
          <w:color w:val="1D1B11" w:themeColor="background2" w:themeShade="1A"/>
          <w:spacing w:val="-4"/>
          <w:sz w:val="28"/>
          <w:szCs w:val="28"/>
        </w:rPr>
        <w:t>с</w:t>
      </w:r>
      <w:r w:rsidR="00F672BF" w:rsidRPr="0083503B">
        <w:rPr>
          <w:rFonts w:ascii="Times New Roman" w:hAnsi="Times New Roman"/>
          <w:b/>
          <w:color w:val="1D1B11" w:themeColor="background2" w:themeShade="1A"/>
          <w:spacing w:val="-4"/>
          <w:sz w:val="28"/>
          <w:szCs w:val="28"/>
        </w:rPr>
        <w:t xml:space="preserve">. </w:t>
      </w:r>
      <w:r w:rsidRPr="0083503B">
        <w:rPr>
          <w:rFonts w:ascii="Times New Roman" w:hAnsi="Times New Roman"/>
          <w:b/>
          <w:color w:val="1D1B11" w:themeColor="background2" w:themeShade="1A"/>
          <w:spacing w:val="-4"/>
          <w:sz w:val="28"/>
          <w:szCs w:val="28"/>
        </w:rPr>
        <w:t>Леваши</w:t>
      </w:r>
      <w:r w:rsidR="00F672BF" w:rsidRPr="0083503B">
        <w:rPr>
          <w:rFonts w:ascii="Times New Roman" w:hAnsi="Times New Roman"/>
          <w:b/>
          <w:color w:val="1D1B11" w:themeColor="background2" w:themeShade="1A"/>
          <w:spacing w:val="-4"/>
          <w:sz w:val="28"/>
          <w:szCs w:val="28"/>
        </w:rPr>
        <w:t xml:space="preserve"> 20</w:t>
      </w:r>
      <w:r w:rsidR="003F47BB">
        <w:rPr>
          <w:rFonts w:ascii="Times New Roman" w:hAnsi="Times New Roman"/>
          <w:b/>
          <w:color w:val="1D1B11" w:themeColor="background2" w:themeShade="1A"/>
          <w:spacing w:val="-4"/>
          <w:sz w:val="28"/>
          <w:szCs w:val="28"/>
        </w:rPr>
        <w:t>2</w:t>
      </w:r>
      <w:r w:rsidR="00DD009B">
        <w:rPr>
          <w:rFonts w:ascii="Times New Roman" w:hAnsi="Times New Roman"/>
          <w:b/>
          <w:color w:val="1D1B11" w:themeColor="background2" w:themeShade="1A"/>
          <w:spacing w:val="-4"/>
          <w:sz w:val="28"/>
          <w:szCs w:val="28"/>
        </w:rPr>
        <w:t>4</w:t>
      </w:r>
      <w:r w:rsidR="00F672BF" w:rsidRPr="0083503B">
        <w:rPr>
          <w:rFonts w:ascii="Times New Roman" w:hAnsi="Times New Roman"/>
          <w:b/>
          <w:color w:val="1D1B11" w:themeColor="background2" w:themeShade="1A"/>
          <w:spacing w:val="-4"/>
          <w:sz w:val="28"/>
          <w:szCs w:val="28"/>
        </w:rPr>
        <w:t xml:space="preserve"> год</w:t>
      </w:r>
    </w:p>
    <w:p w:rsidR="004D3393" w:rsidRDefault="004D3393" w:rsidP="00F672BF">
      <w:pPr>
        <w:shd w:val="clear" w:color="auto" w:fill="FFFFFF"/>
        <w:ind w:right="5"/>
        <w:jc w:val="center"/>
        <w:rPr>
          <w:rFonts w:ascii="Times New Roman" w:hAnsi="Times New Roman"/>
          <w:b/>
          <w:color w:val="1D1B11" w:themeColor="background2" w:themeShade="1A"/>
          <w:spacing w:val="-4"/>
          <w:sz w:val="28"/>
          <w:szCs w:val="28"/>
        </w:rPr>
      </w:pPr>
    </w:p>
    <w:p w:rsidR="00642CF8" w:rsidRDefault="00642CF8" w:rsidP="00F672BF">
      <w:pPr>
        <w:shd w:val="clear" w:color="auto" w:fill="FFFFFF"/>
        <w:ind w:right="5"/>
        <w:jc w:val="center"/>
        <w:rPr>
          <w:rFonts w:ascii="Times New Roman" w:hAnsi="Times New Roman"/>
          <w:b/>
          <w:color w:val="1D1B11" w:themeColor="background2" w:themeShade="1A"/>
          <w:spacing w:val="-4"/>
          <w:sz w:val="28"/>
          <w:szCs w:val="28"/>
        </w:rPr>
      </w:pPr>
    </w:p>
    <w:p w:rsidR="00642CF8" w:rsidRDefault="00642CF8" w:rsidP="00F672BF">
      <w:pPr>
        <w:shd w:val="clear" w:color="auto" w:fill="FFFFFF"/>
        <w:ind w:right="5"/>
        <w:jc w:val="center"/>
        <w:rPr>
          <w:rFonts w:ascii="Times New Roman" w:hAnsi="Times New Roman"/>
          <w:b/>
          <w:color w:val="1D1B11" w:themeColor="background2" w:themeShade="1A"/>
          <w:spacing w:val="-4"/>
          <w:sz w:val="28"/>
          <w:szCs w:val="28"/>
        </w:rPr>
      </w:pPr>
    </w:p>
    <w:p w:rsidR="00642CF8" w:rsidRPr="0083503B" w:rsidRDefault="00642CF8" w:rsidP="00F672BF">
      <w:pPr>
        <w:shd w:val="clear" w:color="auto" w:fill="FFFFFF"/>
        <w:ind w:right="5"/>
        <w:jc w:val="center"/>
        <w:rPr>
          <w:rFonts w:ascii="Times New Roman" w:hAnsi="Times New Roman"/>
          <w:b/>
          <w:color w:val="1D1B11" w:themeColor="background2" w:themeShade="1A"/>
          <w:spacing w:val="-4"/>
          <w:sz w:val="28"/>
          <w:szCs w:val="28"/>
        </w:rPr>
      </w:pPr>
    </w:p>
    <w:p w:rsidR="00F672BF" w:rsidRPr="0083503B" w:rsidRDefault="00F672BF" w:rsidP="00F672BF">
      <w:pPr>
        <w:pStyle w:val="a7"/>
        <w:spacing w:line="240" w:lineRule="auto"/>
        <w:ind w:left="709"/>
        <w:jc w:val="center"/>
        <w:rPr>
          <w:rFonts w:ascii="Times New Roman" w:hAnsi="Times New Roman"/>
          <w:b/>
          <w:color w:val="1D1B11" w:themeColor="background2" w:themeShade="1A"/>
          <w:sz w:val="24"/>
          <w:szCs w:val="24"/>
        </w:rPr>
      </w:pPr>
      <w:r w:rsidRPr="0083503B">
        <w:rPr>
          <w:rFonts w:ascii="Times New Roman" w:hAnsi="Times New Roman"/>
          <w:b/>
          <w:color w:val="1D1B11" w:themeColor="background2" w:themeShade="1A"/>
          <w:sz w:val="24"/>
          <w:szCs w:val="24"/>
        </w:rPr>
        <w:lastRenderedPageBreak/>
        <w:t>СОДЕРЖАНИЕ ПРОГРАММЫ</w:t>
      </w:r>
    </w:p>
    <w:p w:rsidR="0043010B" w:rsidRPr="0083503B" w:rsidRDefault="0043010B" w:rsidP="0043010B">
      <w:pPr>
        <w:rPr>
          <w:rFonts w:ascii="Times New Roman" w:hAnsi="Times New Roman"/>
          <w:color w:val="1D1B11" w:themeColor="background2" w:themeShade="1A"/>
        </w:rPr>
      </w:pPr>
      <w:r w:rsidRPr="0083503B">
        <w:rPr>
          <w:rFonts w:ascii="Times New Roman" w:hAnsi="Times New Roman"/>
          <w:color w:val="1D1B11" w:themeColor="background2" w:themeShade="1A"/>
        </w:rPr>
        <w:t>Паспорт Программы………………………………………………………………….…………….</w:t>
      </w:r>
      <w:r w:rsidR="000D3C75" w:rsidRPr="0083503B">
        <w:rPr>
          <w:rFonts w:ascii="Times New Roman" w:hAnsi="Times New Roman"/>
          <w:color w:val="1D1B11" w:themeColor="background2" w:themeShade="1A"/>
        </w:rPr>
        <w:t>…</w:t>
      </w:r>
      <w:r w:rsidR="00322D3C" w:rsidRPr="0083503B">
        <w:rPr>
          <w:rFonts w:ascii="Times New Roman" w:hAnsi="Times New Roman"/>
          <w:color w:val="1D1B11" w:themeColor="background2" w:themeShade="1A"/>
        </w:rPr>
        <w:t>…</w:t>
      </w:r>
      <w:r w:rsidR="000D3C75" w:rsidRPr="0083503B">
        <w:rPr>
          <w:rFonts w:ascii="Times New Roman" w:hAnsi="Times New Roman"/>
          <w:color w:val="1D1B11" w:themeColor="background2" w:themeShade="1A"/>
        </w:rPr>
        <w:t>..3</w:t>
      </w:r>
    </w:p>
    <w:p w:rsidR="00F672BF" w:rsidRPr="0083503B" w:rsidRDefault="00F672BF" w:rsidP="00463B94">
      <w:pPr>
        <w:pStyle w:val="21"/>
        <w:spacing w:line="240" w:lineRule="auto"/>
        <w:ind w:right="-23"/>
        <w:rPr>
          <w:b/>
          <w:color w:val="1D1B11" w:themeColor="background2" w:themeShade="1A"/>
          <w:sz w:val="24"/>
          <w:szCs w:val="24"/>
        </w:rPr>
      </w:pPr>
      <w:r w:rsidRPr="0083503B">
        <w:rPr>
          <w:color w:val="1D1B11" w:themeColor="background2" w:themeShade="1A"/>
          <w:sz w:val="28"/>
          <w:szCs w:val="28"/>
        </w:rPr>
        <w:t xml:space="preserve"> </w:t>
      </w:r>
      <w:r w:rsidRPr="0083503B">
        <w:rPr>
          <w:color w:val="1D1B11" w:themeColor="background2" w:themeShade="1A"/>
          <w:lang w:val="en-US"/>
        </w:rPr>
        <w:t>I</w:t>
      </w:r>
      <w:r w:rsidRPr="0083503B">
        <w:rPr>
          <w:color w:val="1D1B11" w:themeColor="background2" w:themeShade="1A"/>
        </w:rPr>
        <w:t xml:space="preserve">. Программа социально – экономического развития </w:t>
      </w:r>
      <w:r w:rsidR="00724AF1" w:rsidRPr="0083503B">
        <w:rPr>
          <w:color w:val="1D1B11" w:themeColor="background2" w:themeShade="1A"/>
        </w:rPr>
        <w:t xml:space="preserve">Муниципального района «Левашинский район» </w:t>
      </w:r>
      <w:r w:rsidR="00642CF8">
        <w:rPr>
          <w:color w:val="1D1B11" w:themeColor="background2" w:themeShade="1A"/>
        </w:rPr>
        <w:t xml:space="preserve">                    </w:t>
      </w:r>
      <w:r w:rsidR="00724AF1" w:rsidRPr="0083503B">
        <w:rPr>
          <w:color w:val="1D1B11" w:themeColor="background2" w:themeShade="1A"/>
        </w:rPr>
        <w:t xml:space="preserve"> Ре</w:t>
      </w:r>
      <w:r w:rsidR="00724AF1" w:rsidRPr="0083503B">
        <w:rPr>
          <w:color w:val="1D1B11" w:themeColor="background2" w:themeShade="1A"/>
        </w:rPr>
        <w:t>с</w:t>
      </w:r>
      <w:r w:rsidR="00724AF1" w:rsidRPr="0083503B">
        <w:rPr>
          <w:color w:val="1D1B11" w:themeColor="background2" w:themeShade="1A"/>
        </w:rPr>
        <w:t xml:space="preserve">публики </w:t>
      </w:r>
      <w:r w:rsidR="00642CF8">
        <w:rPr>
          <w:color w:val="1D1B11" w:themeColor="background2" w:themeShade="1A"/>
        </w:rPr>
        <w:t>Д</w:t>
      </w:r>
      <w:r w:rsidR="00724AF1" w:rsidRPr="0083503B">
        <w:rPr>
          <w:color w:val="1D1B11" w:themeColor="background2" w:themeShade="1A"/>
        </w:rPr>
        <w:t>агеста</w:t>
      </w:r>
      <w:r w:rsidRPr="0083503B">
        <w:rPr>
          <w:color w:val="1D1B11" w:themeColor="background2" w:themeShade="1A"/>
        </w:rPr>
        <w:t>н</w:t>
      </w:r>
      <w:r w:rsidR="00642CF8">
        <w:rPr>
          <w:color w:val="1D1B11" w:themeColor="background2" w:themeShade="1A"/>
        </w:rPr>
        <w:t xml:space="preserve"> на</w:t>
      </w:r>
      <w:r w:rsidRPr="0083503B">
        <w:rPr>
          <w:color w:val="1D1B11" w:themeColor="background2" w:themeShade="1A"/>
        </w:rPr>
        <w:t xml:space="preserve"> </w:t>
      </w:r>
      <w:r w:rsidR="00BB3E2C" w:rsidRPr="0083503B">
        <w:rPr>
          <w:color w:val="1D1B11" w:themeColor="background2" w:themeShade="1A"/>
        </w:rPr>
        <w:t>20</w:t>
      </w:r>
      <w:r w:rsidR="00563ACA">
        <w:rPr>
          <w:color w:val="1D1B11" w:themeColor="background2" w:themeShade="1A"/>
        </w:rPr>
        <w:t>2</w:t>
      </w:r>
      <w:r w:rsidR="00861A52">
        <w:rPr>
          <w:color w:val="1D1B11" w:themeColor="background2" w:themeShade="1A"/>
        </w:rPr>
        <w:t>4</w:t>
      </w:r>
      <w:r w:rsidR="00BB3E2C" w:rsidRPr="0083503B">
        <w:rPr>
          <w:color w:val="1D1B11" w:themeColor="background2" w:themeShade="1A"/>
        </w:rPr>
        <w:t>-20</w:t>
      </w:r>
      <w:r w:rsidR="00563ACA">
        <w:rPr>
          <w:color w:val="1D1B11" w:themeColor="background2" w:themeShade="1A"/>
        </w:rPr>
        <w:t>30</w:t>
      </w:r>
      <w:r w:rsidR="00462688" w:rsidRPr="0083503B">
        <w:rPr>
          <w:color w:val="1D1B11" w:themeColor="background2" w:themeShade="1A"/>
        </w:rPr>
        <w:t xml:space="preserve"> годы…</w:t>
      </w:r>
      <w:r w:rsidR="00425351" w:rsidRPr="0083503B">
        <w:rPr>
          <w:color w:val="1D1B11" w:themeColor="background2" w:themeShade="1A"/>
        </w:rPr>
        <w:t>.</w:t>
      </w:r>
      <w:r w:rsidR="00462688" w:rsidRPr="0083503B">
        <w:rPr>
          <w:color w:val="1D1B11" w:themeColor="background2" w:themeShade="1A"/>
        </w:rPr>
        <w:t>…</w:t>
      </w:r>
      <w:r w:rsidR="00322D3C" w:rsidRPr="0083503B">
        <w:rPr>
          <w:color w:val="1D1B11" w:themeColor="background2" w:themeShade="1A"/>
        </w:rPr>
        <w:t>…</w:t>
      </w:r>
      <w:proofErr w:type="gramStart"/>
      <w:r w:rsidR="00322D3C" w:rsidRPr="0083503B">
        <w:rPr>
          <w:color w:val="1D1B11" w:themeColor="background2" w:themeShade="1A"/>
        </w:rPr>
        <w:t>.</w:t>
      </w:r>
      <w:r w:rsidRPr="0083503B">
        <w:rPr>
          <w:color w:val="1D1B11" w:themeColor="background2" w:themeShade="1A"/>
        </w:rPr>
        <w:t xml:space="preserve"> </w:t>
      </w:r>
      <w:r w:rsidR="000D3C75" w:rsidRPr="0083503B">
        <w:rPr>
          <w:color w:val="1D1B11" w:themeColor="background2" w:themeShade="1A"/>
        </w:rPr>
        <w:t>..</w:t>
      </w:r>
      <w:proofErr w:type="gramEnd"/>
      <w:r w:rsidR="000D3C75" w:rsidRPr="0083503B">
        <w:rPr>
          <w:color w:val="1D1B11" w:themeColor="background2" w:themeShade="1A"/>
          <w:sz w:val="24"/>
          <w:szCs w:val="24"/>
        </w:rPr>
        <w:t>3</w:t>
      </w:r>
    </w:p>
    <w:p w:rsidR="00F672BF" w:rsidRPr="0083503B" w:rsidRDefault="00F672BF" w:rsidP="00F672BF">
      <w:pPr>
        <w:jc w:val="both"/>
        <w:rPr>
          <w:rFonts w:ascii="Times New Roman" w:hAnsi="Times New Roman"/>
          <w:i/>
          <w:color w:val="1D1B11" w:themeColor="background2" w:themeShade="1A"/>
        </w:rPr>
      </w:pPr>
      <w:r w:rsidRPr="0083503B">
        <w:rPr>
          <w:rFonts w:ascii="Times New Roman" w:hAnsi="Times New Roman"/>
          <w:b/>
          <w:color w:val="1D1B11" w:themeColor="background2" w:themeShade="1A"/>
        </w:rPr>
        <w:t xml:space="preserve">       1. Характеристика социально-экономического положения и основные проблемы разв</w:t>
      </w:r>
      <w:r w:rsidRPr="0083503B">
        <w:rPr>
          <w:rFonts w:ascii="Times New Roman" w:hAnsi="Times New Roman"/>
          <w:b/>
          <w:color w:val="1D1B11" w:themeColor="background2" w:themeShade="1A"/>
        </w:rPr>
        <w:t>и</w:t>
      </w:r>
      <w:r w:rsidRPr="0083503B">
        <w:rPr>
          <w:rFonts w:ascii="Times New Roman" w:hAnsi="Times New Roman"/>
          <w:b/>
          <w:color w:val="1D1B11" w:themeColor="background2" w:themeShade="1A"/>
        </w:rPr>
        <w:t>тия</w:t>
      </w:r>
      <w:r w:rsidRPr="0083503B">
        <w:rPr>
          <w:rFonts w:ascii="Times New Roman" w:hAnsi="Times New Roman"/>
          <w:color w:val="1D1B11" w:themeColor="background2" w:themeShade="1A"/>
        </w:rPr>
        <w:t xml:space="preserve">  ……………………</w:t>
      </w:r>
      <w:r w:rsidR="00BB3E2C" w:rsidRPr="0083503B">
        <w:rPr>
          <w:rFonts w:ascii="Times New Roman" w:hAnsi="Times New Roman"/>
          <w:color w:val="1D1B11" w:themeColor="background2" w:themeShade="1A"/>
        </w:rPr>
        <w:t>………….</w:t>
      </w:r>
      <w:r w:rsidR="00F56242" w:rsidRPr="0083503B">
        <w:rPr>
          <w:rFonts w:ascii="Times New Roman" w:hAnsi="Times New Roman"/>
          <w:color w:val="1D1B11" w:themeColor="background2" w:themeShade="1A"/>
        </w:rPr>
        <w:t>……………………………………………</w:t>
      </w:r>
      <w:r w:rsidRPr="0083503B">
        <w:rPr>
          <w:rFonts w:ascii="Times New Roman" w:hAnsi="Times New Roman"/>
          <w:color w:val="1D1B11" w:themeColor="background2" w:themeShade="1A"/>
        </w:rPr>
        <w:t>……</w:t>
      </w:r>
      <w:r w:rsidR="00322D3C" w:rsidRPr="0083503B">
        <w:rPr>
          <w:rFonts w:ascii="Times New Roman" w:hAnsi="Times New Roman"/>
          <w:color w:val="1D1B11" w:themeColor="background2" w:themeShade="1A"/>
        </w:rPr>
        <w:t>.</w:t>
      </w:r>
      <w:r w:rsidR="00D64EA9" w:rsidRPr="0083503B">
        <w:rPr>
          <w:rFonts w:ascii="Times New Roman" w:hAnsi="Times New Roman"/>
          <w:color w:val="1D1B11" w:themeColor="background2" w:themeShade="1A"/>
        </w:rPr>
        <w:t xml:space="preserve">  </w:t>
      </w:r>
      <w:r w:rsidR="000D3C75" w:rsidRPr="0083503B">
        <w:rPr>
          <w:rFonts w:ascii="Times New Roman" w:hAnsi="Times New Roman"/>
          <w:color w:val="1D1B11" w:themeColor="background2" w:themeShade="1A"/>
        </w:rPr>
        <w:t>5</w:t>
      </w:r>
    </w:p>
    <w:p w:rsidR="00F672BF" w:rsidRPr="0083503B" w:rsidRDefault="00F672BF" w:rsidP="00F672BF">
      <w:pPr>
        <w:jc w:val="both"/>
        <w:rPr>
          <w:rFonts w:ascii="Times New Roman" w:hAnsi="Times New Roman"/>
          <w:color w:val="1D1B11" w:themeColor="background2" w:themeShade="1A"/>
          <w:sz w:val="22"/>
        </w:rPr>
      </w:pPr>
      <w:r w:rsidRPr="0083503B">
        <w:rPr>
          <w:rFonts w:ascii="Times New Roman" w:hAnsi="Times New Roman"/>
          <w:color w:val="1D1B11" w:themeColor="background2" w:themeShade="1A"/>
          <w:sz w:val="22"/>
        </w:rPr>
        <w:t xml:space="preserve">       1.1. Общая информация </w:t>
      </w:r>
      <w:r w:rsidR="006D05DD" w:rsidRPr="0083503B">
        <w:rPr>
          <w:rFonts w:ascii="Times New Roman" w:hAnsi="Times New Roman"/>
          <w:color w:val="1D1B11" w:themeColor="background2" w:themeShade="1A"/>
          <w:sz w:val="22"/>
        </w:rPr>
        <w:t>о Левашинском районе</w:t>
      </w:r>
      <w:r w:rsidRPr="0083503B">
        <w:rPr>
          <w:rFonts w:ascii="Times New Roman" w:hAnsi="Times New Roman"/>
          <w:color w:val="1D1B11" w:themeColor="background2" w:themeShade="1A"/>
          <w:sz w:val="22"/>
        </w:rPr>
        <w:t xml:space="preserve">  (географическая справка; административно-территориальное деление, природные ресурсы)………</w:t>
      </w:r>
      <w:r w:rsidR="00F56242" w:rsidRPr="0083503B">
        <w:rPr>
          <w:rFonts w:ascii="Times New Roman" w:hAnsi="Times New Roman"/>
          <w:color w:val="1D1B11" w:themeColor="background2" w:themeShade="1A"/>
          <w:sz w:val="22"/>
        </w:rPr>
        <w:t>…………………………………………</w:t>
      </w:r>
      <w:r w:rsidRPr="0083503B">
        <w:rPr>
          <w:rFonts w:ascii="Times New Roman" w:hAnsi="Times New Roman"/>
          <w:color w:val="1D1B11" w:themeColor="background2" w:themeShade="1A"/>
          <w:sz w:val="22"/>
        </w:rPr>
        <w:t>…</w:t>
      </w:r>
      <w:r w:rsidR="00322D3C" w:rsidRPr="0083503B">
        <w:rPr>
          <w:rFonts w:ascii="Times New Roman" w:hAnsi="Times New Roman"/>
          <w:color w:val="1D1B11" w:themeColor="background2" w:themeShade="1A"/>
          <w:sz w:val="22"/>
        </w:rPr>
        <w:t>.</w:t>
      </w:r>
      <w:r w:rsidR="00D64EA9" w:rsidRPr="0083503B">
        <w:rPr>
          <w:rFonts w:ascii="Times New Roman" w:hAnsi="Times New Roman"/>
          <w:color w:val="1D1B11" w:themeColor="background2" w:themeShade="1A"/>
          <w:sz w:val="22"/>
        </w:rPr>
        <w:t>…</w:t>
      </w:r>
      <w:r w:rsidR="008F3262">
        <w:rPr>
          <w:rFonts w:ascii="Times New Roman" w:hAnsi="Times New Roman"/>
          <w:color w:val="1D1B11" w:themeColor="background2" w:themeShade="1A"/>
          <w:sz w:val="22"/>
        </w:rPr>
        <w:t>7</w:t>
      </w:r>
    </w:p>
    <w:p w:rsidR="00F672BF" w:rsidRPr="0083503B" w:rsidRDefault="00F672BF" w:rsidP="00F672BF">
      <w:pPr>
        <w:ind w:firstLine="540"/>
        <w:jc w:val="both"/>
        <w:rPr>
          <w:rFonts w:ascii="Times New Roman" w:hAnsi="Times New Roman"/>
          <w:color w:val="1D1B11" w:themeColor="background2" w:themeShade="1A"/>
          <w:sz w:val="22"/>
        </w:rPr>
      </w:pPr>
      <w:r w:rsidRPr="0083503B">
        <w:rPr>
          <w:rFonts w:ascii="Times New Roman" w:hAnsi="Times New Roman"/>
          <w:color w:val="1D1B11" w:themeColor="background2" w:themeShade="1A"/>
          <w:sz w:val="22"/>
        </w:rPr>
        <w:t>1.2. Социальное развитие…………………</w:t>
      </w:r>
      <w:r w:rsidR="00F56242" w:rsidRPr="0083503B">
        <w:rPr>
          <w:rFonts w:ascii="Times New Roman" w:hAnsi="Times New Roman"/>
          <w:color w:val="1D1B11" w:themeColor="background2" w:themeShade="1A"/>
          <w:sz w:val="22"/>
        </w:rPr>
        <w:t>……………………</w:t>
      </w:r>
      <w:r w:rsidRPr="0083503B">
        <w:rPr>
          <w:rFonts w:ascii="Times New Roman" w:hAnsi="Times New Roman"/>
          <w:color w:val="1D1B11" w:themeColor="background2" w:themeShade="1A"/>
          <w:sz w:val="22"/>
        </w:rPr>
        <w:t>………………………………</w:t>
      </w:r>
      <w:r w:rsidR="00322D3C" w:rsidRPr="0083503B">
        <w:rPr>
          <w:rFonts w:ascii="Times New Roman" w:hAnsi="Times New Roman"/>
          <w:color w:val="1D1B11" w:themeColor="background2" w:themeShade="1A"/>
          <w:sz w:val="22"/>
        </w:rPr>
        <w:t>…</w:t>
      </w:r>
      <w:r w:rsidR="00D64EA9" w:rsidRPr="0083503B">
        <w:rPr>
          <w:rFonts w:ascii="Times New Roman" w:hAnsi="Times New Roman"/>
          <w:color w:val="1D1B11" w:themeColor="background2" w:themeShade="1A"/>
          <w:sz w:val="22"/>
        </w:rPr>
        <w:t>.</w:t>
      </w:r>
      <w:r w:rsidR="008F3262">
        <w:rPr>
          <w:rFonts w:ascii="Times New Roman" w:hAnsi="Times New Roman"/>
          <w:color w:val="1D1B11" w:themeColor="background2" w:themeShade="1A"/>
          <w:sz w:val="22"/>
        </w:rPr>
        <w:t>18</w:t>
      </w:r>
    </w:p>
    <w:p w:rsidR="00F672BF" w:rsidRPr="0083503B" w:rsidRDefault="00F672BF" w:rsidP="00F672BF">
      <w:pPr>
        <w:ind w:firstLine="540"/>
        <w:jc w:val="both"/>
        <w:rPr>
          <w:rFonts w:ascii="Times New Roman" w:hAnsi="Times New Roman"/>
          <w:color w:val="1D1B11" w:themeColor="background2" w:themeShade="1A"/>
          <w:sz w:val="22"/>
        </w:rPr>
      </w:pPr>
      <w:r w:rsidRPr="0083503B">
        <w:rPr>
          <w:rFonts w:ascii="Times New Roman" w:hAnsi="Times New Roman"/>
          <w:color w:val="1D1B11" w:themeColor="background2" w:themeShade="1A"/>
          <w:sz w:val="22"/>
        </w:rPr>
        <w:t>1.2.1.  Демографическое развитие……………</w:t>
      </w:r>
      <w:r w:rsidR="00F56242" w:rsidRPr="0083503B">
        <w:rPr>
          <w:rFonts w:ascii="Times New Roman" w:hAnsi="Times New Roman"/>
          <w:color w:val="1D1B11" w:themeColor="background2" w:themeShade="1A"/>
          <w:sz w:val="22"/>
        </w:rPr>
        <w:t>……………………</w:t>
      </w:r>
      <w:r w:rsidR="00D64EA9" w:rsidRPr="0083503B">
        <w:rPr>
          <w:rFonts w:ascii="Times New Roman" w:hAnsi="Times New Roman"/>
          <w:color w:val="1D1B11" w:themeColor="background2" w:themeShade="1A"/>
          <w:sz w:val="22"/>
        </w:rPr>
        <w:t>……………………………</w:t>
      </w:r>
      <w:r w:rsidR="00322D3C" w:rsidRPr="0083503B">
        <w:rPr>
          <w:rFonts w:ascii="Times New Roman" w:hAnsi="Times New Roman"/>
          <w:color w:val="1D1B11" w:themeColor="background2" w:themeShade="1A"/>
          <w:sz w:val="22"/>
        </w:rPr>
        <w:t>.</w:t>
      </w:r>
      <w:r w:rsidR="00D64EA9" w:rsidRPr="0083503B">
        <w:rPr>
          <w:rFonts w:ascii="Times New Roman" w:hAnsi="Times New Roman"/>
          <w:color w:val="1D1B11" w:themeColor="background2" w:themeShade="1A"/>
          <w:sz w:val="22"/>
        </w:rPr>
        <w:t>.</w:t>
      </w:r>
      <w:r w:rsidR="000528EC">
        <w:rPr>
          <w:rFonts w:ascii="Times New Roman" w:hAnsi="Times New Roman"/>
          <w:color w:val="1D1B11" w:themeColor="background2" w:themeShade="1A"/>
          <w:sz w:val="22"/>
        </w:rPr>
        <w:t>18</w:t>
      </w:r>
    </w:p>
    <w:p w:rsidR="00F672BF" w:rsidRPr="0083503B" w:rsidRDefault="00F672BF" w:rsidP="00F672BF">
      <w:pPr>
        <w:ind w:firstLine="540"/>
        <w:jc w:val="both"/>
        <w:rPr>
          <w:rFonts w:ascii="Times New Roman" w:hAnsi="Times New Roman"/>
          <w:color w:val="1D1B11" w:themeColor="background2" w:themeShade="1A"/>
          <w:sz w:val="22"/>
        </w:rPr>
      </w:pPr>
      <w:r w:rsidRPr="0083503B">
        <w:rPr>
          <w:rFonts w:ascii="Times New Roman" w:hAnsi="Times New Roman"/>
          <w:color w:val="1D1B11" w:themeColor="background2" w:themeShade="1A"/>
          <w:sz w:val="22"/>
        </w:rPr>
        <w:t>1.2.2.  Уровень жизни населения (рынок труда, уровень денежных доходов населения и оплата тр</w:t>
      </w:r>
      <w:r w:rsidRPr="0083503B">
        <w:rPr>
          <w:rFonts w:ascii="Times New Roman" w:hAnsi="Times New Roman"/>
          <w:color w:val="1D1B11" w:themeColor="background2" w:themeShade="1A"/>
          <w:sz w:val="22"/>
        </w:rPr>
        <w:t>у</w:t>
      </w:r>
      <w:r w:rsidRPr="0083503B">
        <w:rPr>
          <w:rFonts w:ascii="Times New Roman" w:hAnsi="Times New Roman"/>
          <w:color w:val="1D1B11" w:themeColor="background2" w:themeShade="1A"/>
          <w:sz w:val="22"/>
        </w:rPr>
        <w:t>да)……………………………………………</w:t>
      </w:r>
      <w:r w:rsidR="00F56242" w:rsidRPr="0083503B">
        <w:rPr>
          <w:rFonts w:ascii="Times New Roman" w:hAnsi="Times New Roman"/>
          <w:color w:val="1D1B11" w:themeColor="background2" w:themeShade="1A"/>
          <w:sz w:val="22"/>
        </w:rPr>
        <w:t>…………………………………………</w:t>
      </w:r>
      <w:r w:rsidR="000528EC">
        <w:rPr>
          <w:rFonts w:ascii="Times New Roman" w:hAnsi="Times New Roman"/>
          <w:color w:val="1D1B11" w:themeColor="background2" w:themeShade="1A"/>
          <w:sz w:val="22"/>
        </w:rPr>
        <w:t>…..</w:t>
      </w:r>
      <w:r w:rsidR="00F56242" w:rsidRPr="0083503B">
        <w:rPr>
          <w:rFonts w:ascii="Times New Roman" w:hAnsi="Times New Roman"/>
          <w:color w:val="1D1B11" w:themeColor="background2" w:themeShade="1A"/>
          <w:sz w:val="22"/>
        </w:rPr>
        <w:t>…</w:t>
      </w:r>
      <w:r w:rsidRPr="0083503B">
        <w:rPr>
          <w:rFonts w:ascii="Times New Roman" w:hAnsi="Times New Roman"/>
          <w:color w:val="1D1B11" w:themeColor="background2" w:themeShade="1A"/>
          <w:sz w:val="22"/>
        </w:rPr>
        <w:t>…….</w:t>
      </w:r>
      <w:r w:rsidR="00D64EA9" w:rsidRPr="0083503B">
        <w:rPr>
          <w:rFonts w:ascii="Times New Roman" w:hAnsi="Times New Roman"/>
          <w:color w:val="1D1B11" w:themeColor="background2" w:themeShade="1A"/>
          <w:sz w:val="22"/>
        </w:rPr>
        <w:t xml:space="preserve"> .</w:t>
      </w:r>
      <w:r w:rsidR="00322D3C" w:rsidRPr="0083503B">
        <w:rPr>
          <w:rFonts w:ascii="Times New Roman" w:hAnsi="Times New Roman"/>
          <w:color w:val="1D1B11" w:themeColor="background2" w:themeShade="1A"/>
          <w:sz w:val="22"/>
        </w:rPr>
        <w:t>.</w:t>
      </w:r>
      <w:r w:rsidR="000528EC">
        <w:rPr>
          <w:rFonts w:ascii="Times New Roman" w:hAnsi="Times New Roman"/>
          <w:color w:val="1D1B11" w:themeColor="background2" w:themeShade="1A"/>
          <w:sz w:val="22"/>
        </w:rPr>
        <w:t>19</w:t>
      </w:r>
    </w:p>
    <w:p w:rsidR="00F672BF" w:rsidRPr="0083503B" w:rsidRDefault="00F672BF" w:rsidP="00F672BF">
      <w:pPr>
        <w:ind w:firstLine="540"/>
        <w:jc w:val="both"/>
        <w:rPr>
          <w:rFonts w:ascii="Times New Roman" w:hAnsi="Times New Roman"/>
          <w:color w:val="1D1B11" w:themeColor="background2" w:themeShade="1A"/>
          <w:sz w:val="22"/>
        </w:rPr>
      </w:pPr>
      <w:r w:rsidRPr="0083503B">
        <w:rPr>
          <w:rFonts w:ascii="Times New Roman" w:hAnsi="Times New Roman"/>
          <w:color w:val="1D1B11" w:themeColor="background2" w:themeShade="1A"/>
          <w:sz w:val="22"/>
        </w:rPr>
        <w:t xml:space="preserve">1.2.3.  </w:t>
      </w:r>
      <w:r w:rsidRPr="000E1FC9">
        <w:rPr>
          <w:rFonts w:ascii="Times New Roman" w:hAnsi="Times New Roman"/>
          <w:color w:val="1D1B11" w:themeColor="background2" w:themeShade="1A"/>
          <w:sz w:val="22"/>
        </w:rPr>
        <w:t>Здравоохранение…</w:t>
      </w:r>
      <w:r w:rsidRPr="0083503B">
        <w:rPr>
          <w:rFonts w:ascii="Times New Roman" w:hAnsi="Times New Roman"/>
          <w:color w:val="1D1B11" w:themeColor="background2" w:themeShade="1A"/>
          <w:sz w:val="22"/>
        </w:rPr>
        <w:t>………………</w:t>
      </w:r>
      <w:r w:rsidR="00F56242" w:rsidRPr="0083503B">
        <w:rPr>
          <w:rFonts w:ascii="Times New Roman" w:hAnsi="Times New Roman"/>
          <w:color w:val="1D1B11" w:themeColor="background2" w:themeShade="1A"/>
          <w:sz w:val="22"/>
        </w:rPr>
        <w:t>…………………...</w:t>
      </w:r>
      <w:r w:rsidR="00D64EA9" w:rsidRPr="0083503B">
        <w:rPr>
          <w:rFonts w:ascii="Times New Roman" w:hAnsi="Times New Roman"/>
          <w:color w:val="1D1B11" w:themeColor="background2" w:themeShade="1A"/>
          <w:sz w:val="22"/>
        </w:rPr>
        <w:t xml:space="preserve">………………………………….  </w:t>
      </w:r>
      <w:r w:rsidR="000528EC">
        <w:rPr>
          <w:rFonts w:ascii="Times New Roman" w:hAnsi="Times New Roman"/>
          <w:color w:val="1D1B11" w:themeColor="background2" w:themeShade="1A"/>
          <w:sz w:val="22"/>
        </w:rPr>
        <w:t>21</w:t>
      </w:r>
    </w:p>
    <w:p w:rsidR="00F672BF" w:rsidRPr="0083503B" w:rsidRDefault="00F672BF" w:rsidP="00F672BF">
      <w:pPr>
        <w:ind w:firstLine="540"/>
        <w:jc w:val="both"/>
        <w:rPr>
          <w:rFonts w:ascii="Times New Roman" w:hAnsi="Times New Roman"/>
          <w:color w:val="1D1B11" w:themeColor="background2" w:themeShade="1A"/>
          <w:sz w:val="22"/>
        </w:rPr>
      </w:pPr>
      <w:r w:rsidRPr="0083503B">
        <w:rPr>
          <w:rFonts w:ascii="Times New Roman" w:hAnsi="Times New Roman"/>
          <w:color w:val="1D1B11" w:themeColor="background2" w:themeShade="1A"/>
          <w:sz w:val="22"/>
        </w:rPr>
        <w:t>1.2.4.  Физическая культура и спорт………………………………………</w:t>
      </w:r>
      <w:r w:rsidR="00D64EA9" w:rsidRPr="0083503B">
        <w:rPr>
          <w:rFonts w:ascii="Times New Roman" w:hAnsi="Times New Roman"/>
          <w:color w:val="1D1B11" w:themeColor="background2" w:themeShade="1A"/>
          <w:sz w:val="22"/>
        </w:rPr>
        <w:t>………………</w:t>
      </w:r>
      <w:r w:rsidR="000528EC">
        <w:rPr>
          <w:rFonts w:ascii="Times New Roman" w:hAnsi="Times New Roman"/>
          <w:color w:val="1D1B11" w:themeColor="background2" w:themeShade="1A"/>
          <w:sz w:val="22"/>
        </w:rPr>
        <w:t>.</w:t>
      </w:r>
      <w:r w:rsidR="00D64EA9" w:rsidRPr="0083503B">
        <w:rPr>
          <w:rFonts w:ascii="Times New Roman" w:hAnsi="Times New Roman"/>
          <w:color w:val="1D1B11" w:themeColor="background2" w:themeShade="1A"/>
          <w:sz w:val="22"/>
        </w:rPr>
        <w:t>……</w:t>
      </w:r>
      <w:r w:rsidR="00101721">
        <w:rPr>
          <w:rFonts w:ascii="Times New Roman" w:hAnsi="Times New Roman"/>
          <w:color w:val="1D1B11" w:themeColor="background2" w:themeShade="1A"/>
          <w:sz w:val="22"/>
        </w:rPr>
        <w:t>23</w:t>
      </w:r>
    </w:p>
    <w:p w:rsidR="00F672BF" w:rsidRPr="0083503B" w:rsidRDefault="00581D4F" w:rsidP="00F672BF">
      <w:pPr>
        <w:ind w:firstLine="540"/>
        <w:jc w:val="both"/>
        <w:rPr>
          <w:rFonts w:ascii="Times New Roman" w:hAnsi="Times New Roman"/>
          <w:color w:val="1D1B11" w:themeColor="background2" w:themeShade="1A"/>
          <w:sz w:val="22"/>
        </w:rPr>
      </w:pPr>
      <w:r w:rsidRPr="0083503B">
        <w:rPr>
          <w:rFonts w:ascii="Times New Roman" w:hAnsi="Times New Roman"/>
          <w:color w:val="1D1B11" w:themeColor="background2" w:themeShade="1A"/>
          <w:sz w:val="22"/>
        </w:rPr>
        <w:t xml:space="preserve">1.2.5. </w:t>
      </w:r>
      <w:r w:rsidR="00F672BF" w:rsidRPr="0083503B">
        <w:rPr>
          <w:rFonts w:ascii="Times New Roman" w:hAnsi="Times New Roman"/>
          <w:color w:val="1D1B11" w:themeColor="background2" w:themeShade="1A"/>
          <w:sz w:val="22"/>
        </w:rPr>
        <w:t>Молодежная политика………………………………………………</w:t>
      </w:r>
      <w:r w:rsidR="000528EC">
        <w:rPr>
          <w:rFonts w:ascii="Times New Roman" w:hAnsi="Times New Roman"/>
          <w:color w:val="1D1B11" w:themeColor="background2" w:themeShade="1A"/>
          <w:sz w:val="22"/>
        </w:rPr>
        <w:t>……………………</w:t>
      </w:r>
      <w:r w:rsidR="00D64EA9" w:rsidRPr="0083503B">
        <w:rPr>
          <w:rFonts w:ascii="Times New Roman" w:hAnsi="Times New Roman"/>
          <w:color w:val="1D1B11" w:themeColor="background2" w:themeShade="1A"/>
          <w:sz w:val="22"/>
        </w:rPr>
        <w:t>...</w:t>
      </w:r>
      <w:r w:rsidR="00007A02">
        <w:rPr>
          <w:rFonts w:ascii="Times New Roman" w:hAnsi="Times New Roman"/>
          <w:color w:val="1D1B11" w:themeColor="background2" w:themeShade="1A"/>
          <w:sz w:val="22"/>
        </w:rPr>
        <w:t>27</w:t>
      </w:r>
    </w:p>
    <w:p w:rsidR="00F672BF" w:rsidRPr="0083503B" w:rsidRDefault="00581D4F" w:rsidP="00F672BF">
      <w:pPr>
        <w:ind w:firstLine="540"/>
        <w:jc w:val="both"/>
        <w:rPr>
          <w:rFonts w:ascii="Times New Roman" w:hAnsi="Times New Roman"/>
          <w:color w:val="1D1B11" w:themeColor="background2" w:themeShade="1A"/>
          <w:sz w:val="22"/>
        </w:rPr>
      </w:pPr>
      <w:r w:rsidRPr="0083503B">
        <w:rPr>
          <w:rFonts w:ascii="Times New Roman" w:hAnsi="Times New Roman"/>
          <w:color w:val="1D1B11" w:themeColor="background2" w:themeShade="1A"/>
          <w:sz w:val="22"/>
        </w:rPr>
        <w:t xml:space="preserve">1.2.6. </w:t>
      </w:r>
      <w:r w:rsidR="00F672BF" w:rsidRPr="0083503B">
        <w:rPr>
          <w:rFonts w:ascii="Times New Roman" w:hAnsi="Times New Roman"/>
          <w:color w:val="1D1B11" w:themeColor="background2" w:themeShade="1A"/>
          <w:sz w:val="22"/>
        </w:rPr>
        <w:t>Образование…………………………………………………………</w:t>
      </w:r>
      <w:r w:rsidR="00322D3C" w:rsidRPr="0083503B">
        <w:rPr>
          <w:rFonts w:ascii="Times New Roman" w:hAnsi="Times New Roman"/>
          <w:color w:val="1D1B11" w:themeColor="background2" w:themeShade="1A"/>
          <w:sz w:val="22"/>
        </w:rPr>
        <w:t>………………………15</w:t>
      </w:r>
    </w:p>
    <w:p w:rsidR="00F672BF" w:rsidRPr="0083503B" w:rsidRDefault="00581D4F" w:rsidP="00F672BF">
      <w:pPr>
        <w:ind w:firstLine="540"/>
        <w:jc w:val="both"/>
        <w:rPr>
          <w:rFonts w:ascii="Times New Roman" w:hAnsi="Times New Roman"/>
          <w:color w:val="1D1B11" w:themeColor="background2" w:themeShade="1A"/>
          <w:sz w:val="22"/>
        </w:rPr>
      </w:pPr>
      <w:r w:rsidRPr="0083503B">
        <w:rPr>
          <w:rFonts w:ascii="Times New Roman" w:hAnsi="Times New Roman"/>
          <w:color w:val="1D1B11" w:themeColor="background2" w:themeShade="1A"/>
          <w:sz w:val="22"/>
        </w:rPr>
        <w:t xml:space="preserve">1.2.7. </w:t>
      </w:r>
      <w:r w:rsidR="00F672BF" w:rsidRPr="0083503B">
        <w:rPr>
          <w:rFonts w:ascii="Times New Roman" w:hAnsi="Times New Roman"/>
          <w:color w:val="1D1B11" w:themeColor="background2" w:themeShade="1A"/>
          <w:sz w:val="22"/>
        </w:rPr>
        <w:t>Культура</w:t>
      </w:r>
      <w:r w:rsidR="00D64EA9" w:rsidRPr="0083503B">
        <w:rPr>
          <w:rFonts w:ascii="Times New Roman" w:hAnsi="Times New Roman"/>
          <w:color w:val="1D1B11" w:themeColor="background2" w:themeShade="1A"/>
          <w:sz w:val="22"/>
        </w:rPr>
        <w:t xml:space="preserve">  </w:t>
      </w:r>
      <w:r w:rsidR="00F672BF" w:rsidRPr="0083503B">
        <w:rPr>
          <w:rFonts w:ascii="Times New Roman" w:hAnsi="Times New Roman"/>
          <w:color w:val="1D1B11" w:themeColor="background2" w:themeShade="1A"/>
          <w:sz w:val="22"/>
        </w:rPr>
        <w:t>……………………………………………………………</w:t>
      </w:r>
      <w:r w:rsidR="00D64EA9" w:rsidRPr="0083503B">
        <w:rPr>
          <w:rFonts w:ascii="Times New Roman" w:hAnsi="Times New Roman"/>
          <w:color w:val="1D1B11" w:themeColor="background2" w:themeShade="1A"/>
          <w:sz w:val="22"/>
        </w:rPr>
        <w:t>………………………</w:t>
      </w:r>
      <w:r w:rsidR="00FA367E">
        <w:rPr>
          <w:rFonts w:ascii="Times New Roman" w:hAnsi="Times New Roman"/>
          <w:color w:val="1D1B11" w:themeColor="background2" w:themeShade="1A"/>
          <w:sz w:val="22"/>
        </w:rPr>
        <w:t>34</w:t>
      </w:r>
    </w:p>
    <w:p w:rsidR="00D64EA9" w:rsidRPr="0083503B" w:rsidRDefault="00F672BF" w:rsidP="00F672BF">
      <w:pPr>
        <w:ind w:firstLine="540"/>
        <w:jc w:val="both"/>
        <w:rPr>
          <w:rFonts w:ascii="Times New Roman" w:hAnsi="Times New Roman"/>
          <w:color w:val="1D1B11" w:themeColor="background2" w:themeShade="1A"/>
          <w:sz w:val="22"/>
        </w:rPr>
      </w:pPr>
      <w:r w:rsidRPr="0083503B">
        <w:rPr>
          <w:rFonts w:ascii="Times New Roman" w:hAnsi="Times New Roman"/>
          <w:color w:val="1D1B11" w:themeColor="background2" w:themeShade="1A"/>
          <w:sz w:val="22"/>
        </w:rPr>
        <w:t xml:space="preserve">1.2.8.  Социальная поддержка населения ………………………………. </w:t>
      </w:r>
      <w:r w:rsidR="00D64EA9" w:rsidRPr="0083503B">
        <w:rPr>
          <w:rFonts w:ascii="Times New Roman" w:hAnsi="Times New Roman"/>
          <w:color w:val="1D1B11" w:themeColor="background2" w:themeShade="1A"/>
          <w:sz w:val="22"/>
        </w:rPr>
        <w:t>………………………</w:t>
      </w:r>
      <w:r w:rsidR="00874F47">
        <w:rPr>
          <w:rFonts w:ascii="Times New Roman" w:hAnsi="Times New Roman"/>
          <w:color w:val="1D1B11" w:themeColor="background2" w:themeShade="1A"/>
          <w:sz w:val="22"/>
        </w:rPr>
        <w:t>37</w:t>
      </w:r>
    </w:p>
    <w:p w:rsidR="00F672BF" w:rsidRPr="0083503B" w:rsidRDefault="00F672BF" w:rsidP="00F672BF">
      <w:pPr>
        <w:ind w:firstLine="540"/>
        <w:jc w:val="both"/>
        <w:rPr>
          <w:rFonts w:ascii="Times New Roman" w:hAnsi="Times New Roman"/>
          <w:color w:val="1D1B11" w:themeColor="background2" w:themeShade="1A"/>
          <w:sz w:val="22"/>
        </w:rPr>
      </w:pPr>
      <w:r w:rsidRPr="0083503B">
        <w:rPr>
          <w:rFonts w:ascii="Times New Roman" w:hAnsi="Times New Roman"/>
          <w:color w:val="1D1B11" w:themeColor="background2" w:themeShade="1A"/>
          <w:sz w:val="22"/>
        </w:rPr>
        <w:t xml:space="preserve">1.2.9.  Экологическая ситуация и природоохранная деятельность </w:t>
      </w:r>
      <w:r w:rsidR="00D64EA9" w:rsidRPr="0083503B">
        <w:rPr>
          <w:rFonts w:ascii="Times New Roman" w:hAnsi="Times New Roman"/>
          <w:color w:val="1D1B11" w:themeColor="background2" w:themeShade="1A"/>
          <w:sz w:val="22"/>
        </w:rPr>
        <w:t>……………………………</w:t>
      </w:r>
      <w:r w:rsidR="00322D3C" w:rsidRPr="0083503B">
        <w:rPr>
          <w:rFonts w:ascii="Times New Roman" w:hAnsi="Times New Roman"/>
          <w:color w:val="1D1B11" w:themeColor="background2" w:themeShade="1A"/>
          <w:sz w:val="22"/>
        </w:rPr>
        <w:t>2</w:t>
      </w:r>
      <w:r w:rsidR="00D64EA9" w:rsidRPr="0083503B">
        <w:rPr>
          <w:rFonts w:ascii="Times New Roman" w:hAnsi="Times New Roman"/>
          <w:color w:val="1D1B11" w:themeColor="background2" w:themeShade="1A"/>
          <w:sz w:val="22"/>
        </w:rPr>
        <w:t>3</w:t>
      </w:r>
    </w:p>
    <w:p w:rsidR="00F672BF" w:rsidRPr="0083503B" w:rsidRDefault="00581D4F" w:rsidP="00F672BF">
      <w:pPr>
        <w:ind w:firstLine="540"/>
        <w:jc w:val="both"/>
        <w:rPr>
          <w:rFonts w:ascii="Times New Roman" w:hAnsi="Times New Roman"/>
          <w:color w:val="1D1B11" w:themeColor="background2" w:themeShade="1A"/>
          <w:sz w:val="22"/>
        </w:rPr>
      </w:pPr>
      <w:r w:rsidRPr="0083503B">
        <w:rPr>
          <w:rFonts w:ascii="Times New Roman" w:hAnsi="Times New Roman"/>
          <w:color w:val="1D1B11" w:themeColor="background2" w:themeShade="1A"/>
          <w:sz w:val="22"/>
        </w:rPr>
        <w:t xml:space="preserve">1.2.10. </w:t>
      </w:r>
      <w:r w:rsidR="00F672BF" w:rsidRPr="0083503B">
        <w:rPr>
          <w:rFonts w:ascii="Times New Roman" w:hAnsi="Times New Roman"/>
          <w:color w:val="1D1B11" w:themeColor="background2" w:themeShade="1A"/>
          <w:sz w:val="22"/>
        </w:rPr>
        <w:t>Обеспечение общественного порядка…………………………</w:t>
      </w:r>
      <w:r w:rsidR="00D64EA9" w:rsidRPr="0083503B">
        <w:rPr>
          <w:rFonts w:ascii="Times New Roman" w:hAnsi="Times New Roman"/>
          <w:color w:val="1D1B11" w:themeColor="background2" w:themeShade="1A"/>
          <w:sz w:val="22"/>
        </w:rPr>
        <w:t>…………………………</w:t>
      </w:r>
      <w:r w:rsidR="00322D3C" w:rsidRPr="0083503B">
        <w:rPr>
          <w:rFonts w:ascii="Times New Roman" w:hAnsi="Times New Roman"/>
          <w:color w:val="1D1B11" w:themeColor="background2" w:themeShade="1A"/>
          <w:sz w:val="22"/>
        </w:rPr>
        <w:t>2</w:t>
      </w:r>
      <w:r w:rsidR="00D64EA9" w:rsidRPr="0083503B">
        <w:rPr>
          <w:rFonts w:ascii="Times New Roman" w:hAnsi="Times New Roman"/>
          <w:color w:val="1D1B11" w:themeColor="background2" w:themeShade="1A"/>
          <w:sz w:val="22"/>
        </w:rPr>
        <w:t>3</w:t>
      </w:r>
    </w:p>
    <w:p w:rsidR="00F672BF" w:rsidRPr="0083503B" w:rsidRDefault="00581D4F" w:rsidP="00F672BF">
      <w:pPr>
        <w:ind w:firstLine="540"/>
        <w:jc w:val="both"/>
        <w:rPr>
          <w:rFonts w:ascii="Times New Roman" w:hAnsi="Times New Roman"/>
          <w:color w:val="1D1B11" w:themeColor="background2" w:themeShade="1A"/>
          <w:sz w:val="22"/>
        </w:rPr>
      </w:pPr>
      <w:r w:rsidRPr="0083503B">
        <w:rPr>
          <w:rFonts w:ascii="Times New Roman" w:hAnsi="Times New Roman"/>
          <w:color w:val="1D1B11" w:themeColor="background2" w:themeShade="1A"/>
          <w:sz w:val="22"/>
        </w:rPr>
        <w:t>1.3.</w:t>
      </w:r>
      <w:r w:rsidR="00F672BF" w:rsidRPr="0083503B">
        <w:rPr>
          <w:rFonts w:ascii="Times New Roman" w:hAnsi="Times New Roman"/>
          <w:color w:val="1D1B11" w:themeColor="background2" w:themeShade="1A"/>
          <w:sz w:val="22"/>
        </w:rPr>
        <w:t>Экономическое и инфраструктурное развитие……………………</w:t>
      </w:r>
      <w:r w:rsidR="00D64EA9" w:rsidRPr="0083503B">
        <w:rPr>
          <w:rFonts w:ascii="Times New Roman" w:hAnsi="Times New Roman"/>
          <w:color w:val="1D1B11" w:themeColor="background2" w:themeShade="1A"/>
          <w:sz w:val="22"/>
        </w:rPr>
        <w:t>………………………...</w:t>
      </w:r>
      <w:r w:rsidR="00322D3C" w:rsidRPr="0083503B">
        <w:rPr>
          <w:rFonts w:ascii="Times New Roman" w:hAnsi="Times New Roman"/>
          <w:color w:val="1D1B11" w:themeColor="background2" w:themeShade="1A"/>
          <w:sz w:val="22"/>
        </w:rPr>
        <w:t>24</w:t>
      </w:r>
    </w:p>
    <w:p w:rsidR="00F672BF" w:rsidRPr="0083503B" w:rsidRDefault="00581D4F" w:rsidP="00F672BF">
      <w:pPr>
        <w:ind w:firstLine="540"/>
        <w:jc w:val="both"/>
        <w:rPr>
          <w:rFonts w:ascii="Times New Roman" w:hAnsi="Times New Roman"/>
          <w:color w:val="1D1B11" w:themeColor="background2" w:themeShade="1A"/>
          <w:sz w:val="22"/>
        </w:rPr>
      </w:pPr>
      <w:r w:rsidRPr="0083503B">
        <w:rPr>
          <w:rFonts w:ascii="Times New Roman" w:hAnsi="Times New Roman"/>
          <w:color w:val="1D1B11" w:themeColor="background2" w:themeShade="1A"/>
          <w:sz w:val="22"/>
        </w:rPr>
        <w:t>1.3.1.</w:t>
      </w:r>
      <w:r w:rsidR="00F672BF" w:rsidRPr="0083503B">
        <w:rPr>
          <w:rFonts w:ascii="Times New Roman" w:hAnsi="Times New Roman"/>
          <w:color w:val="1D1B11" w:themeColor="background2" w:themeShade="1A"/>
          <w:sz w:val="22"/>
        </w:rPr>
        <w:t>Промышленность……………………………………………………</w:t>
      </w:r>
      <w:r w:rsidR="00322D3C" w:rsidRPr="0083503B">
        <w:rPr>
          <w:rFonts w:ascii="Times New Roman" w:hAnsi="Times New Roman"/>
          <w:color w:val="1D1B11" w:themeColor="background2" w:themeShade="1A"/>
          <w:sz w:val="22"/>
        </w:rPr>
        <w:t>………………………</w:t>
      </w:r>
      <w:r w:rsidR="0065202F" w:rsidRPr="0083503B">
        <w:rPr>
          <w:rFonts w:ascii="Times New Roman" w:hAnsi="Times New Roman"/>
          <w:color w:val="1D1B11" w:themeColor="background2" w:themeShade="1A"/>
          <w:sz w:val="22"/>
        </w:rPr>
        <w:t>2</w:t>
      </w:r>
      <w:r w:rsidR="00322D3C" w:rsidRPr="0083503B">
        <w:rPr>
          <w:rFonts w:ascii="Times New Roman" w:hAnsi="Times New Roman"/>
          <w:color w:val="1D1B11" w:themeColor="background2" w:themeShade="1A"/>
          <w:sz w:val="22"/>
        </w:rPr>
        <w:t>4</w:t>
      </w:r>
    </w:p>
    <w:p w:rsidR="00D64EA9" w:rsidRPr="0083503B" w:rsidRDefault="00F672BF" w:rsidP="00F672BF">
      <w:pPr>
        <w:ind w:firstLine="540"/>
        <w:jc w:val="both"/>
        <w:rPr>
          <w:rFonts w:ascii="Times New Roman" w:hAnsi="Times New Roman"/>
          <w:color w:val="1D1B11" w:themeColor="background2" w:themeShade="1A"/>
          <w:sz w:val="22"/>
        </w:rPr>
      </w:pPr>
      <w:r w:rsidRPr="0083503B">
        <w:rPr>
          <w:rFonts w:ascii="Times New Roman" w:hAnsi="Times New Roman"/>
          <w:color w:val="1D1B11" w:themeColor="background2" w:themeShade="1A"/>
          <w:sz w:val="22"/>
        </w:rPr>
        <w:t>1.3.2. Сельское хозяйство…………………………………………………</w:t>
      </w:r>
      <w:r w:rsidR="00D64EA9" w:rsidRPr="0083503B">
        <w:rPr>
          <w:rFonts w:ascii="Times New Roman" w:hAnsi="Times New Roman"/>
          <w:color w:val="1D1B11" w:themeColor="background2" w:themeShade="1A"/>
          <w:sz w:val="22"/>
        </w:rPr>
        <w:t>……………………..</w:t>
      </w:r>
      <w:r w:rsidR="00322D3C" w:rsidRPr="0083503B">
        <w:rPr>
          <w:rFonts w:ascii="Times New Roman" w:hAnsi="Times New Roman"/>
          <w:color w:val="1D1B11" w:themeColor="background2" w:themeShade="1A"/>
          <w:sz w:val="22"/>
        </w:rPr>
        <w:t>26</w:t>
      </w:r>
    </w:p>
    <w:p w:rsidR="00F672BF" w:rsidRPr="0083503B" w:rsidRDefault="00F672BF" w:rsidP="00F672BF">
      <w:pPr>
        <w:ind w:firstLine="540"/>
        <w:jc w:val="both"/>
        <w:rPr>
          <w:rFonts w:ascii="Times New Roman" w:hAnsi="Times New Roman"/>
          <w:color w:val="1D1B11" w:themeColor="background2" w:themeShade="1A"/>
          <w:sz w:val="22"/>
        </w:rPr>
      </w:pPr>
      <w:r w:rsidRPr="0083503B">
        <w:rPr>
          <w:rFonts w:ascii="Times New Roman" w:hAnsi="Times New Roman"/>
          <w:color w:val="1D1B11" w:themeColor="background2" w:themeShade="1A"/>
          <w:sz w:val="22"/>
        </w:rPr>
        <w:t>.3.3. Строительство / Жилищное строительство………………………</w:t>
      </w:r>
      <w:r w:rsidR="00D64EA9" w:rsidRPr="0083503B">
        <w:rPr>
          <w:rFonts w:ascii="Times New Roman" w:hAnsi="Times New Roman"/>
          <w:color w:val="1D1B11" w:themeColor="background2" w:themeShade="1A"/>
          <w:sz w:val="22"/>
        </w:rPr>
        <w:t>………………………..</w:t>
      </w:r>
      <w:r w:rsidR="00322D3C" w:rsidRPr="0083503B">
        <w:rPr>
          <w:rFonts w:ascii="Times New Roman" w:hAnsi="Times New Roman"/>
          <w:color w:val="1D1B11" w:themeColor="background2" w:themeShade="1A"/>
          <w:sz w:val="22"/>
        </w:rPr>
        <w:t>29</w:t>
      </w:r>
    </w:p>
    <w:p w:rsidR="00F672BF" w:rsidRPr="0083503B" w:rsidRDefault="00F672BF" w:rsidP="00F672BF">
      <w:pPr>
        <w:ind w:firstLine="540"/>
        <w:jc w:val="both"/>
        <w:rPr>
          <w:rFonts w:ascii="Times New Roman" w:hAnsi="Times New Roman"/>
          <w:color w:val="1D1B11" w:themeColor="background2" w:themeShade="1A"/>
          <w:sz w:val="22"/>
        </w:rPr>
      </w:pPr>
      <w:r w:rsidRPr="0083503B">
        <w:rPr>
          <w:rFonts w:ascii="Times New Roman" w:hAnsi="Times New Roman"/>
          <w:color w:val="1D1B11" w:themeColor="background2" w:themeShade="1A"/>
          <w:sz w:val="22"/>
        </w:rPr>
        <w:t>1.3.4. Транспорт, связь, дорожное хозяйство……………………………</w:t>
      </w:r>
      <w:r w:rsidR="005F43DC" w:rsidRPr="0083503B">
        <w:rPr>
          <w:rFonts w:ascii="Times New Roman" w:hAnsi="Times New Roman"/>
          <w:color w:val="1D1B11" w:themeColor="background2" w:themeShade="1A"/>
          <w:sz w:val="22"/>
        </w:rPr>
        <w:t>……………………...3</w:t>
      </w:r>
      <w:r w:rsidR="00322D3C" w:rsidRPr="0083503B">
        <w:rPr>
          <w:rFonts w:ascii="Times New Roman" w:hAnsi="Times New Roman"/>
          <w:color w:val="1D1B11" w:themeColor="background2" w:themeShade="1A"/>
          <w:sz w:val="22"/>
        </w:rPr>
        <w:t>0</w:t>
      </w:r>
    </w:p>
    <w:p w:rsidR="00F672BF" w:rsidRPr="0083503B" w:rsidRDefault="00F672BF" w:rsidP="00F672BF">
      <w:pPr>
        <w:ind w:firstLine="540"/>
        <w:jc w:val="both"/>
        <w:rPr>
          <w:rFonts w:ascii="Times New Roman" w:hAnsi="Times New Roman"/>
          <w:color w:val="1D1B11" w:themeColor="background2" w:themeShade="1A"/>
          <w:sz w:val="22"/>
        </w:rPr>
      </w:pPr>
      <w:r w:rsidRPr="0083503B">
        <w:rPr>
          <w:rFonts w:ascii="Times New Roman" w:hAnsi="Times New Roman"/>
          <w:color w:val="1D1B11" w:themeColor="background2" w:themeShade="1A"/>
          <w:sz w:val="22"/>
        </w:rPr>
        <w:t>1.3.5. Потребительский рынок……………………………………………</w:t>
      </w:r>
      <w:r w:rsidR="005F43DC" w:rsidRPr="0083503B">
        <w:rPr>
          <w:rFonts w:ascii="Times New Roman" w:hAnsi="Times New Roman"/>
          <w:color w:val="1D1B11" w:themeColor="background2" w:themeShade="1A"/>
          <w:sz w:val="22"/>
        </w:rPr>
        <w:t>……………………..3</w:t>
      </w:r>
      <w:r w:rsidR="00322D3C" w:rsidRPr="0083503B">
        <w:rPr>
          <w:rFonts w:ascii="Times New Roman" w:hAnsi="Times New Roman"/>
          <w:color w:val="1D1B11" w:themeColor="background2" w:themeShade="1A"/>
          <w:sz w:val="22"/>
        </w:rPr>
        <w:t>1</w:t>
      </w:r>
    </w:p>
    <w:p w:rsidR="00F672BF" w:rsidRPr="0083503B" w:rsidRDefault="00F672BF" w:rsidP="00F672BF">
      <w:pPr>
        <w:ind w:firstLine="540"/>
        <w:jc w:val="both"/>
        <w:rPr>
          <w:rFonts w:ascii="Times New Roman" w:hAnsi="Times New Roman"/>
          <w:color w:val="1D1B11" w:themeColor="background2" w:themeShade="1A"/>
          <w:sz w:val="22"/>
        </w:rPr>
      </w:pPr>
      <w:r w:rsidRPr="0083503B">
        <w:rPr>
          <w:rFonts w:ascii="Times New Roman" w:hAnsi="Times New Roman"/>
          <w:color w:val="1D1B11" w:themeColor="background2" w:themeShade="1A"/>
          <w:sz w:val="22"/>
        </w:rPr>
        <w:t>1.3.6. Жилищно-коммунальное хозяйство</w:t>
      </w:r>
      <w:r w:rsidR="005F43DC" w:rsidRPr="0083503B">
        <w:rPr>
          <w:rFonts w:ascii="Times New Roman" w:hAnsi="Times New Roman"/>
          <w:color w:val="1D1B11" w:themeColor="background2" w:themeShade="1A"/>
          <w:sz w:val="22"/>
        </w:rPr>
        <w:t>………………………………………………………</w:t>
      </w:r>
      <w:r w:rsidR="00322D3C" w:rsidRPr="0083503B">
        <w:rPr>
          <w:rFonts w:ascii="Times New Roman" w:hAnsi="Times New Roman"/>
          <w:color w:val="1D1B11" w:themeColor="background2" w:themeShade="1A"/>
          <w:sz w:val="22"/>
        </w:rPr>
        <w:t>33</w:t>
      </w:r>
    </w:p>
    <w:p w:rsidR="005F43DC" w:rsidRPr="0083503B" w:rsidRDefault="00F672BF" w:rsidP="005F43DC">
      <w:pPr>
        <w:ind w:firstLine="540"/>
        <w:jc w:val="both"/>
        <w:rPr>
          <w:rFonts w:ascii="Times New Roman" w:hAnsi="Times New Roman"/>
          <w:color w:val="1D1B11" w:themeColor="background2" w:themeShade="1A"/>
          <w:sz w:val="22"/>
        </w:rPr>
      </w:pPr>
      <w:r w:rsidRPr="0083503B">
        <w:rPr>
          <w:rFonts w:ascii="Times New Roman" w:hAnsi="Times New Roman"/>
          <w:color w:val="1D1B11" w:themeColor="background2" w:themeShade="1A"/>
          <w:sz w:val="22"/>
        </w:rPr>
        <w:t>1.3.7. Туризм ………………………………………………………………</w:t>
      </w:r>
      <w:r w:rsidR="005F43DC" w:rsidRPr="0083503B">
        <w:rPr>
          <w:rFonts w:ascii="Times New Roman" w:hAnsi="Times New Roman"/>
          <w:color w:val="1D1B11" w:themeColor="background2" w:themeShade="1A"/>
          <w:sz w:val="22"/>
        </w:rPr>
        <w:t>…………………….</w:t>
      </w:r>
      <w:r w:rsidR="00322D3C" w:rsidRPr="0083503B">
        <w:rPr>
          <w:rFonts w:ascii="Times New Roman" w:hAnsi="Times New Roman"/>
          <w:color w:val="1D1B11" w:themeColor="background2" w:themeShade="1A"/>
          <w:sz w:val="22"/>
        </w:rPr>
        <w:t>36</w:t>
      </w:r>
    </w:p>
    <w:p w:rsidR="005F43DC" w:rsidRPr="0083503B" w:rsidRDefault="00F672BF" w:rsidP="00F672BF">
      <w:pPr>
        <w:ind w:firstLine="540"/>
        <w:jc w:val="both"/>
        <w:rPr>
          <w:rFonts w:ascii="Times New Roman" w:hAnsi="Times New Roman"/>
          <w:color w:val="1D1B11" w:themeColor="background2" w:themeShade="1A"/>
          <w:sz w:val="22"/>
        </w:rPr>
      </w:pPr>
      <w:r w:rsidRPr="0083503B">
        <w:rPr>
          <w:rFonts w:ascii="Times New Roman" w:hAnsi="Times New Roman"/>
          <w:color w:val="1D1B11" w:themeColor="background2" w:themeShade="1A"/>
          <w:sz w:val="22"/>
        </w:rPr>
        <w:t>1.3.8. Малое предпринимательство</w:t>
      </w:r>
      <w:r w:rsidR="005F43DC" w:rsidRPr="0083503B">
        <w:rPr>
          <w:rFonts w:ascii="Times New Roman" w:hAnsi="Times New Roman"/>
          <w:color w:val="1D1B11" w:themeColor="background2" w:themeShade="1A"/>
          <w:sz w:val="22"/>
        </w:rPr>
        <w:t>……………………………………………………………..</w:t>
      </w:r>
      <w:r w:rsidR="00322D3C" w:rsidRPr="0083503B">
        <w:rPr>
          <w:rFonts w:ascii="Times New Roman" w:hAnsi="Times New Roman"/>
          <w:color w:val="1D1B11" w:themeColor="background2" w:themeShade="1A"/>
          <w:sz w:val="22"/>
        </w:rPr>
        <w:t>37</w:t>
      </w:r>
    </w:p>
    <w:p w:rsidR="00F672BF" w:rsidRPr="0083503B" w:rsidRDefault="00F672BF" w:rsidP="00F672BF">
      <w:pPr>
        <w:ind w:firstLine="540"/>
        <w:jc w:val="both"/>
        <w:rPr>
          <w:rFonts w:ascii="Times New Roman" w:hAnsi="Times New Roman"/>
          <w:color w:val="1D1B11" w:themeColor="background2" w:themeShade="1A"/>
          <w:sz w:val="22"/>
        </w:rPr>
      </w:pPr>
      <w:r w:rsidRPr="0083503B">
        <w:rPr>
          <w:rFonts w:ascii="Times New Roman" w:hAnsi="Times New Roman"/>
          <w:color w:val="1D1B11" w:themeColor="background2" w:themeShade="1A"/>
          <w:sz w:val="22"/>
        </w:rPr>
        <w:t>1.3.9. Инвестиции…………………………………………………………</w:t>
      </w:r>
      <w:r w:rsidR="005F43DC" w:rsidRPr="0083503B">
        <w:rPr>
          <w:rFonts w:ascii="Times New Roman" w:hAnsi="Times New Roman"/>
          <w:color w:val="1D1B11" w:themeColor="background2" w:themeShade="1A"/>
          <w:sz w:val="22"/>
        </w:rPr>
        <w:t>………………</w:t>
      </w:r>
      <w:r w:rsidR="00322D3C" w:rsidRPr="0083503B">
        <w:rPr>
          <w:rFonts w:ascii="Times New Roman" w:hAnsi="Times New Roman"/>
          <w:color w:val="1D1B11" w:themeColor="background2" w:themeShade="1A"/>
          <w:sz w:val="22"/>
        </w:rPr>
        <w:t>………38</w:t>
      </w:r>
    </w:p>
    <w:p w:rsidR="00F672BF" w:rsidRPr="0083503B" w:rsidRDefault="00F672BF" w:rsidP="00F672BF">
      <w:pPr>
        <w:ind w:firstLine="540"/>
        <w:jc w:val="both"/>
        <w:rPr>
          <w:rFonts w:ascii="Times New Roman" w:hAnsi="Times New Roman"/>
          <w:color w:val="1D1B11" w:themeColor="background2" w:themeShade="1A"/>
          <w:sz w:val="22"/>
        </w:rPr>
      </w:pPr>
      <w:r w:rsidRPr="0083503B">
        <w:rPr>
          <w:rFonts w:ascii="Times New Roman" w:hAnsi="Times New Roman"/>
          <w:color w:val="1D1B11" w:themeColor="background2" w:themeShade="1A"/>
          <w:sz w:val="22"/>
        </w:rPr>
        <w:t>1.4. Управление……………………………………………………………</w:t>
      </w:r>
      <w:r w:rsidR="005F43DC" w:rsidRPr="0083503B">
        <w:rPr>
          <w:rFonts w:ascii="Times New Roman" w:hAnsi="Times New Roman"/>
          <w:color w:val="1D1B11" w:themeColor="background2" w:themeShade="1A"/>
          <w:sz w:val="22"/>
        </w:rPr>
        <w:t>……………………..</w:t>
      </w:r>
      <w:r w:rsidR="00322D3C" w:rsidRPr="0083503B">
        <w:rPr>
          <w:rFonts w:ascii="Times New Roman" w:hAnsi="Times New Roman"/>
          <w:color w:val="1D1B11" w:themeColor="background2" w:themeShade="1A"/>
          <w:sz w:val="22"/>
        </w:rPr>
        <w:t>39</w:t>
      </w:r>
    </w:p>
    <w:p w:rsidR="00F672BF" w:rsidRPr="0083503B" w:rsidRDefault="00F672BF" w:rsidP="00F672BF">
      <w:pPr>
        <w:ind w:firstLine="540"/>
        <w:jc w:val="both"/>
        <w:rPr>
          <w:rFonts w:ascii="Times New Roman" w:hAnsi="Times New Roman"/>
          <w:color w:val="1D1B11" w:themeColor="background2" w:themeShade="1A"/>
          <w:sz w:val="22"/>
        </w:rPr>
      </w:pPr>
      <w:r w:rsidRPr="0083503B">
        <w:rPr>
          <w:rFonts w:ascii="Times New Roman" w:hAnsi="Times New Roman"/>
          <w:color w:val="1D1B11" w:themeColor="background2" w:themeShade="1A"/>
          <w:sz w:val="22"/>
        </w:rPr>
        <w:t>1.4.1. Управление муниципальными финансами………......................</w:t>
      </w:r>
      <w:r w:rsidR="005F43DC" w:rsidRPr="0083503B">
        <w:rPr>
          <w:rFonts w:ascii="Times New Roman" w:hAnsi="Times New Roman"/>
          <w:color w:val="1D1B11" w:themeColor="background2" w:themeShade="1A"/>
          <w:sz w:val="22"/>
        </w:rPr>
        <w:t>.......................................</w:t>
      </w:r>
      <w:r w:rsidR="00322D3C" w:rsidRPr="0083503B">
        <w:rPr>
          <w:rFonts w:ascii="Times New Roman" w:hAnsi="Times New Roman"/>
          <w:color w:val="1D1B11" w:themeColor="background2" w:themeShade="1A"/>
          <w:sz w:val="22"/>
        </w:rPr>
        <w:t>39</w:t>
      </w:r>
    </w:p>
    <w:p w:rsidR="005F43DC" w:rsidRPr="0083503B" w:rsidRDefault="00F672BF" w:rsidP="00F672BF">
      <w:pPr>
        <w:ind w:firstLine="540"/>
        <w:jc w:val="both"/>
        <w:rPr>
          <w:rFonts w:ascii="Times New Roman" w:hAnsi="Times New Roman"/>
          <w:color w:val="1D1B11" w:themeColor="background2" w:themeShade="1A"/>
          <w:sz w:val="22"/>
        </w:rPr>
      </w:pPr>
      <w:r w:rsidRPr="0083503B">
        <w:rPr>
          <w:rFonts w:ascii="Times New Roman" w:hAnsi="Times New Roman"/>
          <w:color w:val="1D1B11" w:themeColor="background2" w:themeShade="1A"/>
          <w:sz w:val="22"/>
        </w:rPr>
        <w:t>1.4.2. Управление муниципальным имуществом и земельными ресурсами……</w:t>
      </w:r>
      <w:r w:rsidR="00322D3C" w:rsidRPr="0083503B">
        <w:rPr>
          <w:rFonts w:ascii="Times New Roman" w:hAnsi="Times New Roman"/>
          <w:color w:val="1D1B11" w:themeColor="background2" w:themeShade="1A"/>
          <w:sz w:val="22"/>
        </w:rPr>
        <w:t>…………….42</w:t>
      </w:r>
    </w:p>
    <w:p w:rsidR="00F672BF" w:rsidRPr="0083503B" w:rsidRDefault="005F43DC" w:rsidP="00F672BF">
      <w:pPr>
        <w:ind w:firstLine="540"/>
        <w:jc w:val="both"/>
        <w:rPr>
          <w:rFonts w:ascii="Times New Roman" w:hAnsi="Times New Roman"/>
          <w:color w:val="1D1B11" w:themeColor="background2" w:themeShade="1A"/>
          <w:sz w:val="22"/>
        </w:rPr>
      </w:pPr>
      <w:r w:rsidRPr="0083503B">
        <w:rPr>
          <w:rFonts w:ascii="Times New Roman" w:hAnsi="Times New Roman"/>
          <w:color w:val="1D1B11" w:themeColor="background2" w:themeShade="1A"/>
          <w:sz w:val="22"/>
        </w:rPr>
        <w:t>1.4</w:t>
      </w:r>
      <w:r w:rsidR="00F672BF" w:rsidRPr="0083503B">
        <w:rPr>
          <w:rFonts w:ascii="Times New Roman" w:hAnsi="Times New Roman"/>
          <w:color w:val="1D1B11" w:themeColor="background2" w:themeShade="1A"/>
          <w:sz w:val="22"/>
        </w:rPr>
        <w:t>.3. Управление территориальным развитием………………………</w:t>
      </w:r>
      <w:r w:rsidR="00322D3C" w:rsidRPr="0083503B">
        <w:rPr>
          <w:rFonts w:ascii="Times New Roman" w:hAnsi="Times New Roman"/>
          <w:color w:val="1D1B11" w:themeColor="background2" w:themeShade="1A"/>
          <w:sz w:val="22"/>
        </w:rPr>
        <w:t>………………………..45</w:t>
      </w:r>
    </w:p>
    <w:p w:rsidR="00F672BF" w:rsidRPr="0083503B" w:rsidRDefault="00F672BF" w:rsidP="00F672BF">
      <w:pPr>
        <w:ind w:firstLine="540"/>
        <w:jc w:val="both"/>
        <w:rPr>
          <w:rFonts w:ascii="Times New Roman" w:hAnsi="Times New Roman"/>
          <w:color w:val="1D1B11" w:themeColor="background2" w:themeShade="1A"/>
          <w:sz w:val="22"/>
        </w:rPr>
      </w:pPr>
      <w:r w:rsidRPr="0083503B">
        <w:rPr>
          <w:rFonts w:ascii="Times New Roman" w:hAnsi="Times New Roman"/>
          <w:color w:val="1D1B11" w:themeColor="background2" w:themeShade="1A"/>
          <w:sz w:val="22"/>
        </w:rPr>
        <w:t>2. Цели и задачи Программы……………………………………………</w:t>
      </w:r>
      <w:r w:rsidR="005F43DC" w:rsidRPr="0083503B">
        <w:rPr>
          <w:rFonts w:ascii="Times New Roman" w:hAnsi="Times New Roman"/>
          <w:color w:val="1D1B11" w:themeColor="background2" w:themeShade="1A"/>
          <w:sz w:val="22"/>
        </w:rPr>
        <w:t>…………………….</w:t>
      </w:r>
      <w:r w:rsidR="0065202F" w:rsidRPr="0083503B">
        <w:rPr>
          <w:rFonts w:ascii="Times New Roman" w:hAnsi="Times New Roman"/>
          <w:color w:val="1D1B11" w:themeColor="background2" w:themeShade="1A"/>
          <w:sz w:val="22"/>
        </w:rPr>
        <w:t>.  6</w:t>
      </w:r>
      <w:r w:rsidR="00322D3C" w:rsidRPr="0083503B">
        <w:rPr>
          <w:rFonts w:ascii="Times New Roman" w:hAnsi="Times New Roman"/>
          <w:color w:val="1D1B11" w:themeColor="background2" w:themeShade="1A"/>
          <w:sz w:val="22"/>
        </w:rPr>
        <w:t>3</w:t>
      </w:r>
    </w:p>
    <w:p w:rsidR="00F672BF" w:rsidRPr="0083503B" w:rsidRDefault="005F43DC" w:rsidP="00F672BF">
      <w:pPr>
        <w:ind w:firstLine="540"/>
        <w:rPr>
          <w:rFonts w:ascii="Times New Roman" w:hAnsi="Times New Roman"/>
          <w:color w:val="1D1B11" w:themeColor="background2" w:themeShade="1A"/>
          <w:sz w:val="22"/>
        </w:rPr>
      </w:pPr>
      <w:r w:rsidRPr="0083503B">
        <w:rPr>
          <w:rFonts w:ascii="Times New Roman" w:hAnsi="Times New Roman"/>
          <w:color w:val="1D1B11" w:themeColor="background2" w:themeShade="1A"/>
          <w:sz w:val="22"/>
        </w:rPr>
        <w:t>3</w:t>
      </w:r>
      <w:r w:rsidR="00F672BF" w:rsidRPr="0083503B">
        <w:rPr>
          <w:rFonts w:ascii="Times New Roman" w:hAnsi="Times New Roman"/>
          <w:color w:val="1D1B11" w:themeColor="background2" w:themeShade="1A"/>
          <w:sz w:val="22"/>
        </w:rPr>
        <w:t>. Программные мероприятия……………………………………… . …</w:t>
      </w:r>
      <w:r w:rsidRPr="0083503B">
        <w:rPr>
          <w:rFonts w:ascii="Times New Roman" w:hAnsi="Times New Roman"/>
          <w:color w:val="1D1B11" w:themeColor="background2" w:themeShade="1A"/>
          <w:sz w:val="22"/>
        </w:rPr>
        <w:t>…………………</w:t>
      </w:r>
      <w:r w:rsidR="0065202F" w:rsidRPr="0083503B">
        <w:rPr>
          <w:rFonts w:ascii="Times New Roman" w:hAnsi="Times New Roman"/>
          <w:color w:val="1D1B11" w:themeColor="background2" w:themeShade="1A"/>
          <w:sz w:val="22"/>
        </w:rPr>
        <w:t>.</w:t>
      </w:r>
      <w:r w:rsidRPr="0083503B">
        <w:rPr>
          <w:rFonts w:ascii="Times New Roman" w:hAnsi="Times New Roman"/>
          <w:color w:val="1D1B11" w:themeColor="background2" w:themeShade="1A"/>
          <w:sz w:val="22"/>
        </w:rPr>
        <w:t>…</w:t>
      </w:r>
      <w:r w:rsidR="00322D3C" w:rsidRPr="0083503B">
        <w:rPr>
          <w:rFonts w:ascii="Times New Roman" w:hAnsi="Times New Roman"/>
          <w:color w:val="1D1B11" w:themeColor="background2" w:themeShade="1A"/>
          <w:sz w:val="22"/>
        </w:rPr>
        <w:t>….</w:t>
      </w:r>
      <w:r w:rsidRPr="0083503B">
        <w:rPr>
          <w:rFonts w:ascii="Times New Roman" w:hAnsi="Times New Roman"/>
          <w:color w:val="1D1B11" w:themeColor="background2" w:themeShade="1A"/>
          <w:sz w:val="22"/>
        </w:rPr>
        <w:t>7</w:t>
      </w:r>
      <w:r w:rsidR="00322D3C" w:rsidRPr="0083503B">
        <w:rPr>
          <w:rFonts w:ascii="Times New Roman" w:hAnsi="Times New Roman"/>
          <w:color w:val="1D1B11" w:themeColor="background2" w:themeShade="1A"/>
          <w:sz w:val="22"/>
        </w:rPr>
        <w:t>9</w:t>
      </w:r>
    </w:p>
    <w:p w:rsidR="00F672BF" w:rsidRPr="0083503B" w:rsidRDefault="005F43DC" w:rsidP="00F672BF">
      <w:pPr>
        <w:ind w:firstLine="540"/>
        <w:rPr>
          <w:rFonts w:ascii="Times New Roman" w:hAnsi="Times New Roman"/>
          <w:color w:val="1D1B11" w:themeColor="background2" w:themeShade="1A"/>
          <w:sz w:val="22"/>
        </w:rPr>
      </w:pPr>
      <w:r w:rsidRPr="0083503B">
        <w:rPr>
          <w:rFonts w:ascii="Times New Roman" w:hAnsi="Times New Roman"/>
          <w:color w:val="1D1B11" w:themeColor="background2" w:themeShade="1A"/>
          <w:sz w:val="22"/>
        </w:rPr>
        <w:t>4</w:t>
      </w:r>
      <w:r w:rsidR="00F672BF" w:rsidRPr="0083503B">
        <w:rPr>
          <w:rFonts w:ascii="Times New Roman" w:hAnsi="Times New Roman"/>
          <w:color w:val="1D1B11" w:themeColor="background2" w:themeShade="1A"/>
          <w:sz w:val="22"/>
        </w:rPr>
        <w:t xml:space="preserve">. Ресурсное обеспечение программы……………………………… ...  </w:t>
      </w:r>
      <w:r w:rsidRPr="0083503B">
        <w:rPr>
          <w:rFonts w:ascii="Times New Roman" w:hAnsi="Times New Roman"/>
          <w:color w:val="1D1B11" w:themeColor="background2" w:themeShade="1A"/>
          <w:sz w:val="22"/>
        </w:rPr>
        <w:t>…………………</w:t>
      </w:r>
      <w:r w:rsidR="00322D3C" w:rsidRPr="0083503B">
        <w:rPr>
          <w:rFonts w:ascii="Times New Roman" w:hAnsi="Times New Roman"/>
          <w:color w:val="1D1B11" w:themeColor="background2" w:themeShade="1A"/>
          <w:sz w:val="22"/>
        </w:rPr>
        <w:t>……..80</w:t>
      </w:r>
    </w:p>
    <w:p w:rsidR="00F672BF" w:rsidRPr="0083503B" w:rsidRDefault="005F43DC" w:rsidP="00F672BF">
      <w:pPr>
        <w:ind w:firstLine="540"/>
        <w:rPr>
          <w:rFonts w:ascii="Times New Roman" w:hAnsi="Times New Roman"/>
          <w:color w:val="1D1B11" w:themeColor="background2" w:themeShade="1A"/>
          <w:sz w:val="22"/>
        </w:rPr>
      </w:pPr>
      <w:r w:rsidRPr="0083503B">
        <w:rPr>
          <w:rFonts w:ascii="Times New Roman" w:hAnsi="Times New Roman"/>
          <w:color w:val="1D1B11" w:themeColor="background2" w:themeShade="1A"/>
          <w:sz w:val="22"/>
        </w:rPr>
        <w:t>5</w:t>
      </w:r>
      <w:r w:rsidR="00F672BF" w:rsidRPr="0083503B">
        <w:rPr>
          <w:rFonts w:ascii="Times New Roman" w:hAnsi="Times New Roman"/>
          <w:color w:val="1D1B11" w:themeColor="background2" w:themeShade="1A"/>
          <w:sz w:val="22"/>
        </w:rPr>
        <w:t>. Механизм реализации Программы………………………………...</w:t>
      </w:r>
      <w:r w:rsidRPr="0083503B">
        <w:rPr>
          <w:rFonts w:ascii="Times New Roman" w:hAnsi="Times New Roman"/>
          <w:color w:val="1D1B11" w:themeColor="background2" w:themeShade="1A"/>
          <w:sz w:val="22"/>
        </w:rPr>
        <w:t>...........................</w:t>
      </w:r>
      <w:r w:rsidR="0065202F" w:rsidRPr="0083503B">
        <w:rPr>
          <w:rFonts w:ascii="Times New Roman" w:hAnsi="Times New Roman"/>
          <w:color w:val="1D1B11" w:themeColor="background2" w:themeShade="1A"/>
          <w:sz w:val="22"/>
        </w:rPr>
        <w:t>.</w:t>
      </w:r>
      <w:r w:rsidRPr="0083503B">
        <w:rPr>
          <w:rFonts w:ascii="Times New Roman" w:hAnsi="Times New Roman"/>
          <w:color w:val="1D1B11" w:themeColor="background2" w:themeShade="1A"/>
          <w:sz w:val="22"/>
        </w:rPr>
        <w:t>.....</w:t>
      </w:r>
      <w:r w:rsidR="00322D3C" w:rsidRPr="0083503B">
        <w:rPr>
          <w:rFonts w:ascii="Times New Roman" w:hAnsi="Times New Roman"/>
          <w:color w:val="1D1B11" w:themeColor="background2" w:themeShade="1A"/>
          <w:sz w:val="22"/>
        </w:rPr>
        <w:t>..</w:t>
      </w:r>
      <w:r w:rsidRPr="0083503B">
        <w:rPr>
          <w:rFonts w:ascii="Times New Roman" w:hAnsi="Times New Roman"/>
          <w:color w:val="1D1B11" w:themeColor="background2" w:themeShade="1A"/>
          <w:sz w:val="22"/>
        </w:rPr>
        <w:t>.......</w:t>
      </w:r>
      <w:r w:rsidR="00322D3C" w:rsidRPr="0083503B">
        <w:rPr>
          <w:rFonts w:ascii="Times New Roman" w:hAnsi="Times New Roman"/>
          <w:color w:val="1D1B11" w:themeColor="background2" w:themeShade="1A"/>
          <w:sz w:val="22"/>
        </w:rPr>
        <w:t>80</w:t>
      </w:r>
    </w:p>
    <w:p w:rsidR="00F672BF" w:rsidRPr="0083503B" w:rsidRDefault="005F43DC" w:rsidP="00F672BF">
      <w:pPr>
        <w:ind w:firstLine="540"/>
        <w:rPr>
          <w:rFonts w:ascii="Times New Roman" w:hAnsi="Times New Roman"/>
          <w:color w:val="1D1B11" w:themeColor="background2" w:themeShade="1A"/>
          <w:sz w:val="22"/>
        </w:rPr>
      </w:pPr>
      <w:r w:rsidRPr="0083503B">
        <w:rPr>
          <w:rFonts w:ascii="Times New Roman" w:hAnsi="Times New Roman"/>
          <w:color w:val="1D1B11" w:themeColor="background2" w:themeShade="1A"/>
          <w:sz w:val="22"/>
        </w:rPr>
        <w:t>6</w:t>
      </w:r>
      <w:r w:rsidR="00F672BF" w:rsidRPr="0083503B">
        <w:rPr>
          <w:rFonts w:ascii="Times New Roman" w:hAnsi="Times New Roman"/>
          <w:color w:val="1D1B11" w:themeColor="background2" w:themeShade="1A"/>
          <w:sz w:val="22"/>
        </w:rPr>
        <w:t>. Ожидаемые конечные результаты от реализации Програ</w:t>
      </w:r>
      <w:r w:rsidR="00581D4F" w:rsidRPr="0083503B">
        <w:rPr>
          <w:rFonts w:ascii="Times New Roman" w:hAnsi="Times New Roman"/>
          <w:color w:val="1D1B11" w:themeColor="background2" w:themeShade="1A"/>
          <w:sz w:val="22"/>
        </w:rPr>
        <w:t>мм</w:t>
      </w:r>
      <w:r w:rsidR="00F672BF" w:rsidRPr="0083503B">
        <w:rPr>
          <w:rFonts w:ascii="Times New Roman" w:hAnsi="Times New Roman"/>
          <w:color w:val="1D1B11" w:themeColor="background2" w:themeShade="1A"/>
          <w:sz w:val="22"/>
        </w:rPr>
        <w:t>ы……</w:t>
      </w:r>
      <w:r w:rsidRPr="0083503B">
        <w:rPr>
          <w:rFonts w:ascii="Times New Roman" w:hAnsi="Times New Roman"/>
          <w:color w:val="1D1B11" w:themeColor="background2" w:themeShade="1A"/>
          <w:sz w:val="22"/>
        </w:rPr>
        <w:t>………………</w:t>
      </w:r>
      <w:r w:rsidR="0065202F" w:rsidRPr="0083503B">
        <w:rPr>
          <w:rFonts w:ascii="Times New Roman" w:hAnsi="Times New Roman"/>
          <w:color w:val="1D1B11" w:themeColor="background2" w:themeShade="1A"/>
          <w:sz w:val="22"/>
        </w:rPr>
        <w:t>.</w:t>
      </w:r>
      <w:r w:rsidRPr="0083503B">
        <w:rPr>
          <w:rFonts w:ascii="Times New Roman" w:hAnsi="Times New Roman"/>
          <w:color w:val="1D1B11" w:themeColor="background2" w:themeShade="1A"/>
          <w:sz w:val="22"/>
        </w:rPr>
        <w:t>……</w:t>
      </w:r>
      <w:r w:rsidR="00322D3C" w:rsidRPr="0083503B">
        <w:rPr>
          <w:rFonts w:ascii="Times New Roman" w:hAnsi="Times New Roman"/>
          <w:color w:val="1D1B11" w:themeColor="background2" w:themeShade="1A"/>
          <w:sz w:val="22"/>
        </w:rPr>
        <w:t>..</w:t>
      </w:r>
      <w:r w:rsidRPr="0083503B">
        <w:rPr>
          <w:rFonts w:ascii="Times New Roman" w:hAnsi="Times New Roman"/>
          <w:color w:val="1D1B11" w:themeColor="background2" w:themeShade="1A"/>
          <w:sz w:val="22"/>
        </w:rPr>
        <w:t>.8</w:t>
      </w:r>
      <w:r w:rsidR="00322D3C" w:rsidRPr="0083503B">
        <w:rPr>
          <w:rFonts w:ascii="Times New Roman" w:hAnsi="Times New Roman"/>
          <w:color w:val="1D1B11" w:themeColor="background2" w:themeShade="1A"/>
          <w:sz w:val="22"/>
        </w:rPr>
        <w:t>1</w:t>
      </w:r>
    </w:p>
    <w:p w:rsidR="00F672BF" w:rsidRPr="0083503B" w:rsidRDefault="005F43DC" w:rsidP="00F672BF">
      <w:pPr>
        <w:ind w:firstLine="540"/>
        <w:rPr>
          <w:rFonts w:ascii="Times New Roman" w:hAnsi="Times New Roman"/>
          <w:color w:val="1D1B11" w:themeColor="background2" w:themeShade="1A"/>
          <w:sz w:val="22"/>
        </w:rPr>
      </w:pPr>
      <w:r w:rsidRPr="0083503B">
        <w:rPr>
          <w:rFonts w:ascii="Times New Roman" w:hAnsi="Times New Roman"/>
          <w:color w:val="1D1B11" w:themeColor="background2" w:themeShade="1A"/>
          <w:sz w:val="22"/>
        </w:rPr>
        <w:t>7</w:t>
      </w:r>
      <w:r w:rsidR="00F672BF" w:rsidRPr="0083503B">
        <w:rPr>
          <w:rFonts w:ascii="Times New Roman" w:hAnsi="Times New Roman"/>
          <w:color w:val="1D1B11" w:themeColor="background2" w:themeShade="1A"/>
          <w:sz w:val="22"/>
        </w:rPr>
        <w:t>. Организация управления  Программой.................................... ……</w:t>
      </w:r>
      <w:r w:rsidRPr="0083503B">
        <w:rPr>
          <w:rFonts w:ascii="Times New Roman" w:hAnsi="Times New Roman"/>
          <w:color w:val="1D1B11" w:themeColor="background2" w:themeShade="1A"/>
          <w:sz w:val="22"/>
        </w:rPr>
        <w:t>………………</w:t>
      </w:r>
      <w:r w:rsidR="0065202F" w:rsidRPr="0083503B">
        <w:rPr>
          <w:rFonts w:ascii="Times New Roman" w:hAnsi="Times New Roman"/>
          <w:color w:val="1D1B11" w:themeColor="background2" w:themeShade="1A"/>
          <w:sz w:val="22"/>
        </w:rPr>
        <w:t>.</w:t>
      </w:r>
      <w:r w:rsidRPr="0083503B">
        <w:rPr>
          <w:rFonts w:ascii="Times New Roman" w:hAnsi="Times New Roman"/>
          <w:color w:val="1D1B11" w:themeColor="background2" w:themeShade="1A"/>
          <w:sz w:val="22"/>
        </w:rPr>
        <w:t>……</w:t>
      </w:r>
      <w:r w:rsidR="00322D3C" w:rsidRPr="0083503B">
        <w:rPr>
          <w:rFonts w:ascii="Times New Roman" w:hAnsi="Times New Roman"/>
          <w:color w:val="1D1B11" w:themeColor="background2" w:themeShade="1A"/>
          <w:sz w:val="22"/>
        </w:rPr>
        <w:t>..</w:t>
      </w:r>
      <w:r w:rsidRPr="0083503B">
        <w:rPr>
          <w:rFonts w:ascii="Times New Roman" w:hAnsi="Times New Roman"/>
          <w:color w:val="1D1B11" w:themeColor="background2" w:themeShade="1A"/>
          <w:sz w:val="22"/>
        </w:rPr>
        <w:t>...8</w:t>
      </w:r>
      <w:r w:rsidR="00322D3C" w:rsidRPr="0083503B">
        <w:rPr>
          <w:rFonts w:ascii="Times New Roman" w:hAnsi="Times New Roman"/>
          <w:color w:val="1D1B11" w:themeColor="background2" w:themeShade="1A"/>
          <w:sz w:val="22"/>
        </w:rPr>
        <w:t>2</w:t>
      </w:r>
    </w:p>
    <w:p w:rsidR="0092212D" w:rsidRPr="00590AF2" w:rsidRDefault="0065202F" w:rsidP="0092212D">
      <w:pPr>
        <w:rPr>
          <w:rFonts w:ascii="Times New Roman" w:hAnsi="Times New Roman"/>
          <w:sz w:val="22"/>
        </w:rPr>
      </w:pPr>
      <w:r w:rsidRPr="0083503B">
        <w:rPr>
          <w:rFonts w:ascii="Times New Roman" w:hAnsi="Times New Roman"/>
          <w:color w:val="1D1B11" w:themeColor="background2" w:themeShade="1A"/>
          <w:sz w:val="22"/>
        </w:rPr>
        <w:t xml:space="preserve">      </w:t>
      </w:r>
      <w:r w:rsidR="004967B2" w:rsidRPr="0083503B">
        <w:rPr>
          <w:rFonts w:ascii="Times New Roman" w:hAnsi="Times New Roman"/>
          <w:color w:val="1D1B11" w:themeColor="background2" w:themeShade="1A"/>
          <w:sz w:val="22"/>
        </w:rPr>
        <w:t xml:space="preserve"> </w:t>
      </w:r>
      <w:r w:rsidRPr="0083503B">
        <w:rPr>
          <w:rFonts w:ascii="Times New Roman" w:hAnsi="Times New Roman"/>
          <w:color w:val="1D1B11" w:themeColor="background2" w:themeShade="1A"/>
          <w:sz w:val="22"/>
        </w:rPr>
        <w:t xml:space="preserve">   </w:t>
      </w:r>
      <w:r w:rsidR="0092212D" w:rsidRPr="00590AF2">
        <w:rPr>
          <w:rFonts w:ascii="Times New Roman" w:hAnsi="Times New Roman"/>
          <w:sz w:val="22"/>
        </w:rPr>
        <w:t>Приложение №</w:t>
      </w:r>
      <w:r w:rsidR="00590AF2" w:rsidRPr="00590AF2">
        <w:rPr>
          <w:rFonts w:ascii="Times New Roman" w:hAnsi="Times New Roman"/>
          <w:sz w:val="22"/>
        </w:rPr>
        <w:t>1 Перечень</w:t>
      </w:r>
      <w:r w:rsidR="0092212D" w:rsidRPr="00590AF2">
        <w:rPr>
          <w:rFonts w:ascii="Times New Roman" w:hAnsi="Times New Roman"/>
          <w:sz w:val="22"/>
        </w:rPr>
        <w:t xml:space="preserve"> долгосрочных муниципальных целевых программ Левашинского района, реализуемых </w:t>
      </w:r>
      <w:r w:rsidR="00590AF2" w:rsidRPr="00590AF2">
        <w:rPr>
          <w:rFonts w:ascii="Times New Roman" w:hAnsi="Times New Roman"/>
          <w:sz w:val="22"/>
        </w:rPr>
        <w:t>в 2024</w:t>
      </w:r>
      <w:r w:rsidR="0092212D" w:rsidRPr="00590AF2">
        <w:rPr>
          <w:rFonts w:ascii="Times New Roman" w:hAnsi="Times New Roman"/>
          <w:sz w:val="22"/>
        </w:rPr>
        <w:t>- 20</w:t>
      </w:r>
      <w:r w:rsidR="00563ACA">
        <w:rPr>
          <w:rFonts w:ascii="Times New Roman" w:hAnsi="Times New Roman"/>
          <w:sz w:val="22"/>
        </w:rPr>
        <w:t>30</w:t>
      </w:r>
      <w:r w:rsidR="0092212D" w:rsidRPr="00590AF2">
        <w:rPr>
          <w:rFonts w:ascii="Times New Roman" w:hAnsi="Times New Roman"/>
          <w:sz w:val="22"/>
        </w:rPr>
        <w:t xml:space="preserve"> годы. </w:t>
      </w:r>
    </w:p>
    <w:p w:rsidR="00463B94" w:rsidRPr="00590AF2" w:rsidRDefault="0092212D" w:rsidP="0092212D">
      <w:pPr>
        <w:rPr>
          <w:rFonts w:ascii="Times New Roman" w:hAnsi="Times New Roman"/>
          <w:szCs w:val="28"/>
        </w:rPr>
      </w:pPr>
      <w:r w:rsidRPr="00590AF2">
        <w:rPr>
          <w:rFonts w:ascii="Times New Roman" w:hAnsi="Times New Roman"/>
          <w:sz w:val="22"/>
        </w:rPr>
        <w:t xml:space="preserve">          Приложение № </w:t>
      </w:r>
      <w:r w:rsidR="00590AF2" w:rsidRPr="00590AF2">
        <w:rPr>
          <w:rFonts w:ascii="Times New Roman" w:hAnsi="Times New Roman"/>
          <w:sz w:val="22"/>
        </w:rPr>
        <w:t>2 Индикаторы</w:t>
      </w:r>
      <w:r w:rsidRPr="00590AF2">
        <w:rPr>
          <w:rFonts w:ascii="Times New Roman" w:hAnsi="Times New Roman"/>
          <w:sz w:val="22"/>
        </w:rPr>
        <w:t xml:space="preserve"> </w:t>
      </w:r>
      <w:r w:rsidR="00590AF2" w:rsidRPr="00590AF2">
        <w:rPr>
          <w:rFonts w:ascii="Times New Roman" w:hAnsi="Times New Roman"/>
          <w:sz w:val="22"/>
        </w:rPr>
        <w:t>программы социально</w:t>
      </w:r>
      <w:r w:rsidRPr="00590AF2">
        <w:rPr>
          <w:rFonts w:ascii="Times New Roman" w:hAnsi="Times New Roman"/>
          <w:sz w:val="22"/>
        </w:rPr>
        <w:t xml:space="preserve"> – экономического развития МР «Левашинский район» на 20</w:t>
      </w:r>
      <w:r w:rsidR="00590AF2" w:rsidRPr="00590AF2">
        <w:rPr>
          <w:rFonts w:ascii="Times New Roman" w:hAnsi="Times New Roman"/>
          <w:sz w:val="22"/>
        </w:rPr>
        <w:t>24</w:t>
      </w:r>
      <w:r w:rsidRPr="00590AF2">
        <w:rPr>
          <w:rFonts w:ascii="Times New Roman" w:hAnsi="Times New Roman"/>
          <w:sz w:val="22"/>
        </w:rPr>
        <w:t>- 20</w:t>
      </w:r>
      <w:r w:rsidR="00563ACA">
        <w:rPr>
          <w:rFonts w:ascii="Times New Roman" w:hAnsi="Times New Roman"/>
          <w:sz w:val="22"/>
        </w:rPr>
        <w:t>30</w:t>
      </w:r>
      <w:r w:rsidRPr="00590AF2">
        <w:rPr>
          <w:rFonts w:ascii="Times New Roman" w:hAnsi="Times New Roman"/>
          <w:sz w:val="22"/>
        </w:rPr>
        <w:t xml:space="preserve"> годы.</w:t>
      </w:r>
    </w:p>
    <w:p w:rsidR="00463B94" w:rsidRPr="0083503B" w:rsidRDefault="00463B94" w:rsidP="0079256F">
      <w:pPr>
        <w:ind w:left="4678"/>
        <w:rPr>
          <w:rFonts w:ascii="Times New Roman" w:hAnsi="Times New Roman"/>
          <w:color w:val="1D1B11" w:themeColor="background2" w:themeShade="1A"/>
          <w:szCs w:val="28"/>
        </w:rPr>
      </w:pPr>
    </w:p>
    <w:p w:rsidR="00463B94" w:rsidRPr="0083503B" w:rsidRDefault="00463B94" w:rsidP="0079256F">
      <w:pPr>
        <w:ind w:left="4678"/>
        <w:rPr>
          <w:rFonts w:ascii="Times New Roman" w:hAnsi="Times New Roman"/>
          <w:color w:val="1D1B11" w:themeColor="background2" w:themeShade="1A"/>
          <w:sz w:val="28"/>
          <w:szCs w:val="28"/>
        </w:rPr>
      </w:pPr>
    </w:p>
    <w:p w:rsidR="00BB3E2C" w:rsidRDefault="00BB3E2C" w:rsidP="0079256F">
      <w:pPr>
        <w:ind w:left="4678"/>
        <w:rPr>
          <w:rFonts w:ascii="Times New Roman" w:hAnsi="Times New Roman"/>
          <w:color w:val="1D1B11" w:themeColor="background2" w:themeShade="1A"/>
          <w:sz w:val="28"/>
          <w:szCs w:val="28"/>
        </w:rPr>
      </w:pPr>
    </w:p>
    <w:p w:rsidR="00696C43" w:rsidRDefault="00696C43" w:rsidP="0079256F">
      <w:pPr>
        <w:ind w:left="4678"/>
        <w:rPr>
          <w:rFonts w:ascii="Times New Roman" w:hAnsi="Times New Roman"/>
          <w:color w:val="1D1B11" w:themeColor="background2" w:themeShade="1A"/>
          <w:sz w:val="28"/>
          <w:szCs w:val="28"/>
        </w:rPr>
      </w:pPr>
    </w:p>
    <w:p w:rsidR="00696C43" w:rsidRDefault="00696C43" w:rsidP="0079256F">
      <w:pPr>
        <w:ind w:left="4678"/>
        <w:rPr>
          <w:rFonts w:ascii="Times New Roman" w:hAnsi="Times New Roman"/>
          <w:color w:val="1D1B11" w:themeColor="background2" w:themeShade="1A"/>
          <w:sz w:val="28"/>
          <w:szCs w:val="28"/>
        </w:rPr>
      </w:pPr>
    </w:p>
    <w:p w:rsidR="00696C43" w:rsidRDefault="00696C43" w:rsidP="0079256F">
      <w:pPr>
        <w:ind w:left="4678"/>
        <w:rPr>
          <w:rFonts w:ascii="Times New Roman" w:hAnsi="Times New Roman"/>
          <w:color w:val="1D1B11" w:themeColor="background2" w:themeShade="1A"/>
          <w:sz w:val="28"/>
          <w:szCs w:val="28"/>
        </w:rPr>
      </w:pPr>
    </w:p>
    <w:p w:rsidR="00696C43" w:rsidRPr="0083503B" w:rsidRDefault="00696C43" w:rsidP="0079256F">
      <w:pPr>
        <w:ind w:left="4678"/>
        <w:rPr>
          <w:rFonts w:ascii="Times New Roman" w:hAnsi="Times New Roman"/>
          <w:color w:val="1D1B11" w:themeColor="background2" w:themeShade="1A"/>
          <w:sz w:val="28"/>
          <w:szCs w:val="28"/>
        </w:rPr>
      </w:pPr>
    </w:p>
    <w:p w:rsidR="00BB3E2C" w:rsidRDefault="00BB3E2C" w:rsidP="0079256F">
      <w:pPr>
        <w:ind w:left="4678"/>
        <w:rPr>
          <w:rFonts w:ascii="Times New Roman" w:hAnsi="Times New Roman"/>
          <w:color w:val="1D1B11" w:themeColor="background2" w:themeShade="1A"/>
          <w:sz w:val="28"/>
          <w:szCs w:val="28"/>
        </w:rPr>
      </w:pPr>
    </w:p>
    <w:p w:rsidR="00A25513" w:rsidRDefault="00A25513" w:rsidP="0079256F">
      <w:pPr>
        <w:ind w:left="4678"/>
        <w:rPr>
          <w:rFonts w:ascii="Times New Roman" w:hAnsi="Times New Roman"/>
          <w:color w:val="1D1B11" w:themeColor="background2" w:themeShade="1A"/>
          <w:sz w:val="28"/>
          <w:szCs w:val="28"/>
        </w:rPr>
      </w:pPr>
    </w:p>
    <w:p w:rsidR="00A25513" w:rsidRPr="0083503B" w:rsidRDefault="00A25513" w:rsidP="0079256F">
      <w:pPr>
        <w:ind w:left="4678"/>
        <w:rPr>
          <w:rFonts w:ascii="Times New Roman" w:hAnsi="Times New Roman"/>
          <w:color w:val="1D1B11" w:themeColor="background2" w:themeShade="1A"/>
          <w:sz w:val="28"/>
          <w:szCs w:val="28"/>
        </w:rPr>
      </w:pPr>
    </w:p>
    <w:p w:rsidR="000D3C75" w:rsidRPr="0083503B" w:rsidRDefault="000D3C75" w:rsidP="00535AAD">
      <w:pPr>
        <w:jc w:val="center"/>
        <w:rPr>
          <w:rFonts w:ascii="Times New Roman" w:hAnsi="Times New Roman"/>
          <w:color w:val="1D1B11" w:themeColor="background2" w:themeShade="1A"/>
          <w:sz w:val="28"/>
          <w:szCs w:val="28"/>
        </w:rPr>
      </w:pPr>
    </w:p>
    <w:p w:rsidR="00535AAD" w:rsidRPr="0083503B" w:rsidRDefault="00535AAD" w:rsidP="00535AAD">
      <w:pPr>
        <w:jc w:val="center"/>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ПРОГРАММА </w:t>
      </w:r>
    </w:p>
    <w:p w:rsidR="00535AAD" w:rsidRPr="0083503B" w:rsidRDefault="00535AAD" w:rsidP="00535AAD">
      <w:pPr>
        <w:jc w:val="center"/>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социально-экономического развития</w:t>
      </w:r>
    </w:p>
    <w:p w:rsidR="00563ACA" w:rsidRDefault="00724AF1" w:rsidP="00462688">
      <w:pPr>
        <w:jc w:val="center"/>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Муниципального района «Левашинский </w:t>
      </w:r>
      <w:r w:rsidR="000A5C5A" w:rsidRPr="0083503B">
        <w:rPr>
          <w:rFonts w:ascii="Times New Roman" w:hAnsi="Times New Roman"/>
          <w:color w:val="1D1B11" w:themeColor="background2" w:themeShade="1A"/>
          <w:sz w:val="28"/>
          <w:szCs w:val="28"/>
        </w:rPr>
        <w:t>район» Республики</w:t>
      </w:r>
      <w:r w:rsidRPr="0083503B">
        <w:rPr>
          <w:rFonts w:ascii="Times New Roman" w:hAnsi="Times New Roman"/>
          <w:color w:val="1D1B11" w:themeColor="background2" w:themeShade="1A"/>
          <w:sz w:val="28"/>
          <w:szCs w:val="28"/>
        </w:rPr>
        <w:t xml:space="preserve"> Дагестан</w:t>
      </w:r>
      <w:r w:rsidR="003B2E18">
        <w:rPr>
          <w:rFonts w:ascii="Times New Roman" w:hAnsi="Times New Roman"/>
          <w:color w:val="1D1B11" w:themeColor="background2" w:themeShade="1A"/>
          <w:sz w:val="28"/>
          <w:szCs w:val="28"/>
        </w:rPr>
        <w:t xml:space="preserve"> </w:t>
      </w:r>
    </w:p>
    <w:p w:rsidR="00535AAD" w:rsidRPr="0083503B" w:rsidRDefault="00463B94" w:rsidP="00462688">
      <w:pPr>
        <w:jc w:val="center"/>
        <w:rPr>
          <w:rFonts w:ascii="Times New Roman" w:hAnsi="Times New Roman"/>
          <w:b/>
          <w:bCs/>
          <w:color w:val="1D1B11" w:themeColor="background2" w:themeShade="1A"/>
          <w:sz w:val="28"/>
          <w:szCs w:val="28"/>
        </w:rPr>
      </w:pPr>
      <w:r w:rsidRPr="0083503B">
        <w:rPr>
          <w:rFonts w:ascii="Times New Roman" w:hAnsi="Times New Roman"/>
          <w:color w:val="1D1B11" w:themeColor="background2" w:themeShade="1A"/>
          <w:sz w:val="28"/>
          <w:szCs w:val="28"/>
        </w:rPr>
        <w:t xml:space="preserve">на </w:t>
      </w:r>
      <w:r w:rsidR="000D3C75" w:rsidRPr="0083503B">
        <w:rPr>
          <w:rFonts w:ascii="Times New Roman" w:hAnsi="Times New Roman"/>
          <w:color w:val="1D1B11" w:themeColor="background2" w:themeShade="1A"/>
          <w:sz w:val="28"/>
          <w:szCs w:val="28"/>
        </w:rPr>
        <w:t xml:space="preserve">период </w:t>
      </w:r>
      <w:r w:rsidR="00724AF1" w:rsidRPr="0083503B">
        <w:rPr>
          <w:rFonts w:ascii="Times New Roman" w:hAnsi="Times New Roman"/>
          <w:color w:val="1D1B11" w:themeColor="background2" w:themeShade="1A"/>
          <w:sz w:val="28"/>
          <w:szCs w:val="28"/>
        </w:rPr>
        <w:t>до 20</w:t>
      </w:r>
      <w:r w:rsidR="00563ACA">
        <w:rPr>
          <w:rFonts w:ascii="Times New Roman" w:hAnsi="Times New Roman"/>
          <w:color w:val="1D1B11" w:themeColor="background2" w:themeShade="1A"/>
          <w:sz w:val="28"/>
          <w:szCs w:val="28"/>
        </w:rPr>
        <w:t>30</w:t>
      </w:r>
      <w:r w:rsidR="00724AF1" w:rsidRPr="0083503B">
        <w:rPr>
          <w:rFonts w:ascii="Times New Roman" w:hAnsi="Times New Roman"/>
          <w:color w:val="1D1B11" w:themeColor="background2" w:themeShade="1A"/>
          <w:sz w:val="28"/>
          <w:szCs w:val="28"/>
        </w:rPr>
        <w:t xml:space="preserve"> </w:t>
      </w:r>
      <w:r w:rsidR="00462688" w:rsidRPr="0083503B">
        <w:rPr>
          <w:rFonts w:ascii="Times New Roman" w:hAnsi="Times New Roman"/>
          <w:color w:val="1D1B11" w:themeColor="background2" w:themeShade="1A"/>
          <w:sz w:val="28"/>
          <w:szCs w:val="28"/>
        </w:rPr>
        <w:t>год</w:t>
      </w:r>
      <w:r w:rsidR="000D3C75" w:rsidRPr="0083503B">
        <w:rPr>
          <w:rFonts w:ascii="Times New Roman" w:hAnsi="Times New Roman"/>
          <w:color w:val="1D1B11" w:themeColor="background2" w:themeShade="1A"/>
          <w:sz w:val="28"/>
          <w:szCs w:val="28"/>
        </w:rPr>
        <w:t>а</w:t>
      </w:r>
    </w:p>
    <w:p w:rsidR="00462688" w:rsidRPr="0083503B" w:rsidRDefault="00462688" w:rsidP="00535AAD">
      <w:pPr>
        <w:jc w:val="center"/>
        <w:rPr>
          <w:rFonts w:ascii="Times New Roman" w:hAnsi="Times New Roman"/>
          <w:color w:val="1D1B11" w:themeColor="background2" w:themeShade="1A"/>
          <w:sz w:val="28"/>
          <w:szCs w:val="28"/>
        </w:rPr>
      </w:pPr>
    </w:p>
    <w:p w:rsidR="000D3C75" w:rsidRPr="0083503B" w:rsidRDefault="000D3C75" w:rsidP="00535AAD">
      <w:pPr>
        <w:jc w:val="center"/>
        <w:rPr>
          <w:rFonts w:ascii="Times New Roman" w:hAnsi="Times New Roman"/>
          <w:color w:val="1D1B11" w:themeColor="background2" w:themeShade="1A"/>
          <w:sz w:val="28"/>
          <w:szCs w:val="28"/>
        </w:rPr>
      </w:pPr>
    </w:p>
    <w:p w:rsidR="000D3C75" w:rsidRPr="0083503B" w:rsidRDefault="000D3C75" w:rsidP="00535AAD">
      <w:pPr>
        <w:jc w:val="center"/>
        <w:rPr>
          <w:rFonts w:ascii="Times New Roman" w:hAnsi="Times New Roman"/>
          <w:color w:val="1D1B11" w:themeColor="background2" w:themeShade="1A"/>
          <w:sz w:val="28"/>
          <w:szCs w:val="28"/>
        </w:rPr>
      </w:pPr>
    </w:p>
    <w:p w:rsidR="00535AAD" w:rsidRPr="0083503B" w:rsidRDefault="00535AAD" w:rsidP="00535AAD">
      <w:pPr>
        <w:jc w:val="center"/>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ПАСПОРТ</w:t>
      </w:r>
    </w:p>
    <w:p w:rsidR="00535AAD" w:rsidRPr="0083503B" w:rsidRDefault="00535AAD" w:rsidP="00535AAD">
      <w:pPr>
        <w:jc w:val="center"/>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программы социально-экономического развития </w:t>
      </w:r>
    </w:p>
    <w:p w:rsidR="00563ACA" w:rsidRDefault="00724AF1" w:rsidP="00535AAD">
      <w:pPr>
        <w:jc w:val="center"/>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Муниципального района «Левашинский </w:t>
      </w:r>
      <w:r w:rsidR="000A5C5A" w:rsidRPr="0083503B">
        <w:rPr>
          <w:rFonts w:ascii="Times New Roman" w:hAnsi="Times New Roman"/>
          <w:color w:val="1D1B11" w:themeColor="background2" w:themeShade="1A"/>
          <w:sz w:val="28"/>
          <w:szCs w:val="28"/>
        </w:rPr>
        <w:t>район» Республики</w:t>
      </w:r>
      <w:r w:rsidRPr="0083503B">
        <w:rPr>
          <w:rFonts w:ascii="Times New Roman" w:hAnsi="Times New Roman"/>
          <w:color w:val="1D1B11" w:themeColor="background2" w:themeShade="1A"/>
          <w:sz w:val="28"/>
          <w:szCs w:val="28"/>
        </w:rPr>
        <w:t xml:space="preserve"> Дагестан </w:t>
      </w:r>
    </w:p>
    <w:p w:rsidR="0079256F" w:rsidRPr="0083503B" w:rsidRDefault="00462688" w:rsidP="00535AAD">
      <w:pPr>
        <w:jc w:val="center"/>
        <w:rPr>
          <w:rFonts w:ascii="Times New Roman" w:hAnsi="Times New Roman"/>
          <w:b/>
          <w:bCs/>
          <w:color w:val="1D1B11" w:themeColor="background2" w:themeShade="1A"/>
          <w:sz w:val="28"/>
          <w:szCs w:val="28"/>
        </w:rPr>
      </w:pPr>
      <w:r w:rsidRPr="0083503B">
        <w:rPr>
          <w:rFonts w:ascii="Times New Roman" w:hAnsi="Times New Roman"/>
          <w:color w:val="1D1B11" w:themeColor="background2" w:themeShade="1A"/>
          <w:sz w:val="28"/>
          <w:szCs w:val="28"/>
        </w:rPr>
        <w:t xml:space="preserve">на </w:t>
      </w:r>
      <w:r w:rsidR="000D3C75" w:rsidRPr="0083503B">
        <w:rPr>
          <w:rFonts w:ascii="Times New Roman" w:hAnsi="Times New Roman"/>
          <w:color w:val="1D1B11" w:themeColor="background2" w:themeShade="1A"/>
          <w:sz w:val="28"/>
          <w:szCs w:val="28"/>
        </w:rPr>
        <w:t xml:space="preserve">период </w:t>
      </w:r>
      <w:r w:rsidR="00724AF1" w:rsidRPr="0083503B">
        <w:rPr>
          <w:rFonts w:ascii="Times New Roman" w:hAnsi="Times New Roman"/>
          <w:color w:val="1D1B11" w:themeColor="background2" w:themeShade="1A"/>
          <w:sz w:val="28"/>
          <w:szCs w:val="28"/>
        </w:rPr>
        <w:t>до 20</w:t>
      </w:r>
      <w:r w:rsidR="00563ACA">
        <w:rPr>
          <w:rFonts w:ascii="Times New Roman" w:hAnsi="Times New Roman"/>
          <w:color w:val="1D1B11" w:themeColor="background2" w:themeShade="1A"/>
          <w:sz w:val="28"/>
          <w:szCs w:val="28"/>
        </w:rPr>
        <w:t>30</w:t>
      </w:r>
      <w:r w:rsidR="00724AF1" w:rsidRPr="0083503B">
        <w:rPr>
          <w:rFonts w:ascii="Times New Roman" w:hAnsi="Times New Roman"/>
          <w:color w:val="1D1B11" w:themeColor="background2" w:themeShade="1A"/>
          <w:sz w:val="28"/>
          <w:szCs w:val="28"/>
        </w:rPr>
        <w:t xml:space="preserve"> </w:t>
      </w:r>
      <w:r w:rsidRPr="0083503B">
        <w:rPr>
          <w:rFonts w:ascii="Times New Roman" w:hAnsi="Times New Roman"/>
          <w:color w:val="1D1B11" w:themeColor="background2" w:themeShade="1A"/>
          <w:sz w:val="28"/>
          <w:szCs w:val="28"/>
        </w:rPr>
        <w:t>год</w:t>
      </w:r>
      <w:r w:rsidR="000D3C75" w:rsidRPr="0083503B">
        <w:rPr>
          <w:rFonts w:ascii="Times New Roman" w:hAnsi="Times New Roman"/>
          <w:color w:val="1D1B11" w:themeColor="background2" w:themeShade="1A"/>
          <w:sz w:val="28"/>
          <w:szCs w:val="28"/>
        </w:rPr>
        <w:t>а</w:t>
      </w:r>
    </w:p>
    <w:bookmarkEnd w:id="0"/>
    <w:p w:rsidR="000F204D" w:rsidRPr="0083503B" w:rsidRDefault="000F204D" w:rsidP="000F204D">
      <w:pPr>
        <w:ind w:firstLine="720"/>
        <w:jc w:val="both"/>
        <w:rPr>
          <w:rFonts w:ascii="Times New Roman" w:hAnsi="Times New Roman"/>
          <w:color w:val="1D1B11" w:themeColor="background2" w:themeShade="1A"/>
        </w:rPr>
      </w:pPr>
    </w:p>
    <w:tbl>
      <w:tblPr>
        <w:tblW w:w="9498" w:type="dxa"/>
        <w:tblInd w:w="108" w:type="dxa"/>
        <w:tblLayout w:type="fixed"/>
        <w:tblLook w:val="0000"/>
      </w:tblPr>
      <w:tblGrid>
        <w:gridCol w:w="3261"/>
        <w:gridCol w:w="6237"/>
      </w:tblGrid>
      <w:tr w:rsidR="000F204D" w:rsidRPr="0083503B" w:rsidTr="0079256F">
        <w:tc>
          <w:tcPr>
            <w:tcW w:w="3261" w:type="dxa"/>
          </w:tcPr>
          <w:p w:rsidR="000F204D" w:rsidRPr="0083503B" w:rsidRDefault="000F204D" w:rsidP="00ED67E5">
            <w:pPr>
              <w:pStyle w:val="a3"/>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Наименование Програ</w:t>
            </w:r>
            <w:r w:rsidRPr="0083503B">
              <w:rPr>
                <w:rFonts w:ascii="Times New Roman" w:hAnsi="Times New Roman"/>
                <w:color w:val="1D1B11" w:themeColor="background2" w:themeShade="1A"/>
                <w:sz w:val="28"/>
                <w:szCs w:val="28"/>
              </w:rPr>
              <w:t>м</w:t>
            </w:r>
            <w:r w:rsidRPr="0083503B">
              <w:rPr>
                <w:rFonts w:ascii="Times New Roman" w:hAnsi="Times New Roman"/>
                <w:color w:val="1D1B11" w:themeColor="background2" w:themeShade="1A"/>
                <w:sz w:val="28"/>
                <w:szCs w:val="28"/>
              </w:rPr>
              <w:t>мы</w:t>
            </w:r>
          </w:p>
        </w:tc>
        <w:tc>
          <w:tcPr>
            <w:tcW w:w="6237" w:type="dxa"/>
          </w:tcPr>
          <w:p w:rsidR="000F204D" w:rsidRPr="0083503B" w:rsidRDefault="00462688" w:rsidP="00563ACA">
            <w:pPr>
              <w:pStyle w:val="a3"/>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w:t>
            </w:r>
            <w:r w:rsidR="000F204D" w:rsidRPr="0083503B">
              <w:rPr>
                <w:rFonts w:ascii="Times New Roman" w:hAnsi="Times New Roman"/>
                <w:color w:val="1D1B11" w:themeColor="background2" w:themeShade="1A"/>
                <w:sz w:val="28"/>
                <w:szCs w:val="28"/>
              </w:rPr>
              <w:t xml:space="preserve">рограмма социально-экономического развития </w:t>
            </w:r>
            <w:r w:rsidR="00724AF1" w:rsidRPr="0083503B">
              <w:rPr>
                <w:rFonts w:ascii="Times New Roman" w:hAnsi="Times New Roman"/>
                <w:color w:val="1D1B11" w:themeColor="background2" w:themeShade="1A"/>
                <w:sz w:val="28"/>
                <w:szCs w:val="28"/>
              </w:rPr>
              <w:t xml:space="preserve">Муниципального района «Левашинский </w:t>
            </w:r>
            <w:r w:rsidR="00A25513" w:rsidRPr="0083503B">
              <w:rPr>
                <w:rFonts w:ascii="Times New Roman" w:hAnsi="Times New Roman"/>
                <w:color w:val="1D1B11" w:themeColor="background2" w:themeShade="1A"/>
                <w:sz w:val="28"/>
                <w:szCs w:val="28"/>
              </w:rPr>
              <w:t>район» Республики</w:t>
            </w:r>
            <w:r w:rsidR="00724AF1" w:rsidRPr="0083503B">
              <w:rPr>
                <w:rFonts w:ascii="Times New Roman" w:hAnsi="Times New Roman"/>
                <w:color w:val="1D1B11" w:themeColor="background2" w:themeShade="1A"/>
                <w:sz w:val="28"/>
                <w:szCs w:val="28"/>
              </w:rPr>
              <w:t xml:space="preserve"> Дагестан </w:t>
            </w:r>
            <w:r w:rsidRPr="0083503B">
              <w:rPr>
                <w:rFonts w:ascii="Times New Roman" w:hAnsi="Times New Roman"/>
                <w:color w:val="1D1B11" w:themeColor="background2" w:themeShade="1A"/>
                <w:sz w:val="28"/>
                <w:szCs w:val="28"/>
              </w:rPr>
              <w:t xml:space="preserve">на </w:t>
            </w:r>
            <w:r w:rsidR="000D3C75" w:rsidRPr="0083503B">
              <w:rPr>
                <w:rFonts w:ascii="Times New Roman" w:hAnsi="Times New Roman"/>
                <w:color w:val="1D1B11" w:themeColor="background2" w:themeShade="1A"/>
                <w:sz w:val="28"/>
                <w:szCs w:val="28"/>
              </w:rPr>
              <w:t xml:space="preserve">период </w:t>
            </w:r>
            <w:r w:rsidR="00724AF1" w:rsidRPr="0083503B">
              <w:rPr>
                <w:rFonts w:ascii="Times New Roman" w:hAnsi="Times New Roman"/>
                <w:color w:val="1D1B11" w:themeColor="background2" w:themeShade="1A"/>
                <w:sz w:val="28"/>
                <w:szCs w:val="28"/>
              </w:rPr>
              <w:t>до 20</w:t>
            </w:r>
            <w:r w:rsidR="00563ACA">
              <w:rPr>
                <w:rFonts w:ascii="Times New Roman" w:hAnsi="Times New Roman"/>
                <w:color w:val="1D1B11" w:themeColor="background2" w:themeShade="1A"/>
                <w:sz w:val="28"/>
                <w:szCs w:val="28"/>
              </w:rPr>
              <w:t>30</w:t>
            </w:r>
            <w:r w:rsidR="00724AF1" w:rsidRPr="0083503B">
              <w:rPr>
                <w:rFonts w:ascii="Times New Roman" w:hAnsi="Times New Roman"/>
                <w:color w:val="1D1B11" w:themeColor="background2" w:themeShade="1A"/>
                <w:sz w:val="28"/>
                <w:szCs w:val="28"/>
              </w:rPr>
              <w:t xml:space="preserve"> </w:t>
            </w:r>
            <w:r w:rsidRPr="0083503B">
              <w:rPr>
                <w:rFonts w:ascii="Times New Roman" w:hAnsi="Times New Roman"/>
                <w:color w:val="1D1B11" w:themeColor="background2" w:themeShade="1A"/>
                <w:sz w:val="28"/>
                <w:szCs w:val="28"/>
              </w:rPr>
              <w:t>год</w:t>
            </w:r>
            <w:r w:rsidR="000D3C75" w:rsidRPr="0083503B">
              <w:rPr>
                <w:rFonts w:ascii="Times New Roman" w:hAnsi="Times New Roman"/>
                <w:color w:val="1D1B11" w:themeColor="background2" w:themeShade="1A"/>
                <w:sz w:val="28"/>
                <w:szCs w:val="28"/>
              </w:rPr>
              <w:t>а</w:t>
            </w:r>
            <w:r w:rsidR="000F204D" w:rsidRPr="0083503B">
              <w:rPr>
                <w:rFonts w:ascii="Times New Roman" w:hAnsi="Times New Roman"/>
                <w:color w:val="1D1B11" w:themeColor="background2" w:themeShade="1A"/>
                <w:sz w:val="28"/>
                <w:szCs w:val="28"/>
              </w:rPr>
              <w:t xml:space="preserve"> </w:t>
            </w:r>
            <w:r w:rsidR="00535AAD" w:rsidRPr="0083503B">
              <w:rPr>
                <w:rFonts w:ascii="Times New Roman" w:hAnsi="Times New Roman"/>
                <w:color w:val="1D1B11" w:themeColor="background2" w:themeShade="1A"/>
                <w:sz w:val="28"/>
                <w:szCs w:val="28"/>
              </w:rPr>
              <w:t>(д</w:t>
            </w:r>
            <w:r w:rsidR="00535AAD" w:rsidRPr="0083503B">
              <w:rPr>
                <w:rFonts w:ascii="Times New Roman" w:hAnsi="Times New Roman"/>
                <w:color w:val="1D1B11" w:themeColor="background2" w:themeShade="1A"/>
                <w:sz w:val="28"/>
                <w:szCs w:val="28"/>
              </w:rPr>
              <w:t>а</w:t>
            </w:r>
            <w:r w:rsidR="00535AAD" w:rsidRPr="0083503B">
              <w:rPr>
                <w:rFonts w:ascii="Times New Roman" w:hAnsi="Times New Roman"/>
                <w:color w:val="1D1B11" w:themeColor="background2" w:themeShade="1A"/>
                <w:sz w:val="28"/>
                <w:szCs w:val="28"/>
              </w:rPr>
              <w:t>лее - Программа)</w:t>
            </w:r>
          </w:p>
        </w:tc>
      </w:tr>
      <w:tr w:rsidR="000F204D" w:rsidRPr="0083503B" w:rsidTr="0079256F">
        <w:tc>
          <w:tcPr>
            <w:tcW w:w="3261" w:type="dxa"/>
          </w:tcPr>
          <w:p w:rsidR="000F204D" w:rsidRPr="0083503B" w:rsidRDefault="000F204D" w:rsidP="00ED67E5">
            <w:pPr>
              <w:pStyle w:val="a3"/>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Основание для разрабо</w:t>
            </w:r>
            <w:r w:rsidRPr="0083503B">
              <w:rPr>
                <w:rFonts w:ascii="Times New Roman" w:hAnsi="Times New Roman"/>
                <w:color w:val="1D1B11" w:themeColor="background2" w:themeShade="1A"/>
                <w:sz w:val="28"/>
                <w:szCs w:val="28"/>
              </w:rPr>
              <w:t>т</w:t>
            </w:r>
            <w:r w:rsidRPr="0083503B">
              <w:rPr>
                <w:rFonts w:ascii="Times New Roman" w:hAnsi="Times New Roman"/>
                <w:color w:val="1D1B11" w:themeColor="background2" w:themeShade="1A"/>
                <w:sz w:val="28"/>
                <w:szCs w:val="28"/>
              </w:rPr>
              <w:t>ки Программы</w:t>
            </w:r>
          </w:p>
        </w:tc>
        <w:tc>
          <w:tcPr>
            <w:tcW w:w="6237" w:type="dxa"/>
          </w:tcPr>
          <w:p w:rsidR="0033324F" w:rsidRPr="0083503B" w:rsidRDefault="00A31FF8" w:rsidP="00036507">
            <w:pPr>
              <w:widowControl/>
              <w:jc w:val="both"/>
              <w:rPr>
                <w:rStyle w:val="afff"/>
                <w:rFonts w:ascii="Times New Roman" w:hAnsi="Times New Roman"/>
                <w:color w:val="1D1B11" w:themeColor="background2" w:themeShade="1A"/>
                <w:sz w:val="28"/>
                <w:szCs w:val="25"/>
                <w:u w:val="none"/>
                <w:shd w:val="clear" w:color="auto" w:fill="FFFFFF"/>
              </w:rPr>
            </w:pPr>
            <w:r w:rsidRPr="0083503B">
              <w:rPr>
                <w:rFonts w:ascii="Times New Roman" w:hAnsi="Times New Roman"/>
                <w:color w:val="1D1B11" w:themeColor="background2" w:themeShade="1A"/>
                <w:sz w:val="28"/>
                <w:szCs w:val="28"/>
              </w:rPr>
              <w:t>Федеральный закон от 06.10.2003 № 131-ФЗ "Об общих принципах организации местного сам</w:t>
            </w:r>
            <w:r w:rsidRPr="0083503B">
              <w:rPr>
                <w:rFonts w:ascii="Times New Roman" w:hAnsi="Times New Roman"/>
                <w:color w:val="1D1B11" w:themeColor="background2" w:themeShade="1A"/>
                <w:sz w:val="28"/>
                <w:szCs w:val="28"/>
              </w:rPr>
              <w:t>о</w:t>
            </w:r>
            <w:r w:rsidRPr="0083503B">
              <w:rPr>
                <w:rFonts w:ascii="Times New Roman" w:hAnsi="Times New Roman"/>
                <w:color w:val="1D1B11" w:themeColor="background2" w:themeShade="1A"/>
                <w:sz w:val="28"/>
                <w:szCs w:val="28"/>
              </w:rPr>
              <w:t>управления в Российской Федерации"</w:t>
            </w:r>
            <w:r w:rsidRPr="0083503B">
              <w:rPr>
                <w:rFonts w:ascii="Times New Roman" w:hAnsi="Times New Roman"/>
                <w:color w:val="1D1B11" w:themeColor="background2" w:themeShade="1A"/>
              </w:rPr>
              <w:t xml:space="preserve">, </w:t>
            </w:r>
            <w:r w:rsidR="00724AF1" w:rsidRPr="0083503B">
              <w:rPr>
                <w:rFonts w:ascii="Times New Roman" w:hAnsi="Times New Roman"/>
                <w:color w:val="1D1B11" w:themeColor="background2" w:themeShade="1A"/>
              </w:rPr>
              <w:t>З</w:t>
            </w:r>
            <w:r w:rsidR="00724AF1" w:rsidRPr="0083503B">
              <w:rPr>
                <w:rFonts w:ascii="Times New Roman" w:eastAsiaTheme="minorHAnsi" w:hAnsi="Times New Roman"/>
                <w:color w:val="1D1B11" w:themeColor="background2" w:themeShade="1A"/>
                <w:sz w:val="28"/>
                <w:szCs w:val="28"/>
                <w:lang w:eastAsia="en-US"/>
              </w:rPr>
              <w:t>акон Ре</w:t>
            </w:r>
            <w:r w:rsidR="00724AF1" w:rsidRPr="0083503B">
              <w:rPr>
                <w:rFonts w:ascii="Times New Roman" w:eastAsiaTheme="minorHAnsi" w:hAnsi="Times New Roman"/>
                <w:color w:val="1D1B11" w:themeColor="background2" w:themeShade="1A"/>
                <w:sz w:val="28"/>
                <w:szCs w:val="28"/>
                <w:lang w:eastAsia="en-US"/>
              </w:rPr>
              <w:t>с</w:t>
            </w:r>
            <w:r w:rsidR="00724AF1" w:rsidRPr="0083503B">
              <w:rPr>
                <w:rFonts w:ascii="Times New Roman" w:eastAsiaTheme="minorHAnsi" w:hAnsi="Times New Roman"/>
                <w:color w:val="1D1B11" w:themeColor="background2" w:themeShade="1A"/>
                <w:sz w:val="28"/>
                <w:szCs w:val="28"/>
                <w:lang w:eastAsia="en-US"/>
              </w:rPr>
              <w:t>публики Дагестан от 29.12.2004 N 43   "О мес</w:t>
            </w:r>
            <w:r w:rsidR="00724AF1" w:rsidRPr="0083503B">
              <w:rPr>
                <w:rFonts w:ascii="Times New Roman" w:eastAsiaTheme="minorHAnsi" w:hAnsi="Times New Roman"/>
                <w:color w:val="1D1B11" w:themeColor="background2" w:themeShade="1A"/>
                <w:sz w:val="28"/>
                <w:szCs w:val="28"/>
                <w:lang w:eastAsia="en-US"/>
              </w:rPr>
              <w:t>т</w:t>
            </w:r>
            <w:r w:rsidR="00724AF1" w:rsidRPr="0083503B">
              <w:rPr>
                <w:rFonts w:ascii="Times New Roman" w:eastAsiaTheme="minorHAnsi" w:hAnsi="Times New Roman"/>
                <w:color w:val="1D1B11" w:themeColor="background2" w:themeShade="1A"/>
                <w:sz w:val="28"/>
                <w:szCs w:val="28"/>
                <w:lang w:eastAsia="en-US"/>
              </w:rPr>
              <w:t>ном самоуправлении в Республике Дагестан";</w:t>
            </w:r>
            <w:r w:rsidR="00BB3E2C" w:rsidRPr="0083503B">
              <w:rPr>
                <w:rFonts w:ascii="Times New Roman" w:eastAsiaTheme="minorHAnsi" w:hAnsi="Times New Roman"/>
                <w:color w:val="1D1B11" w:themeColor="background2" w:themeShade="1A"/>
                <w:sz w:val="28"/>
                <w:szCs w:val="28"/>
                <w:lang w:eastAsia="en-US"/>
              </w:rPr>
              <w:t xml:space="preserve"> </w:t>
            </w:r>
            <w:r w:rsidR="00A25513">
              <w:rPr>
                <w:rFonts w:ascii="Times New Roman" w:hAnsi="Times New Roman"/>
                <w:sz w:val="28"/>
              </w:rPr>
              <w:t>З</w:t>
            </w:r>
            <w:r w:rsidR="00A25513">
              <w:rPr>
                <w:rFonts w:ascii="Times New Roman" w:hAnsi="Times New Roman"/>
                <w:sz w:val="28"/>
              </w:rPr>
              <w:t>а</w:t>
            </w:r>
            <w:r w:rsidR="00A25513">
              <w:rPr>
                <w:rFonts w:ascii="Times New Roman" w:hAnsi="Times New Roman"/>
                <w:sz w:val="28"/>
              </w:rPr>
              <w:t xml:space="preserve">коном Республики Дагестан от 29.09.2022 года «Об утверждении стратегии </w:t>
            </w:r>
            <w:r w:rsidR="00A25513" w:rsidRPr="00E3043F">
              <w:rPr>
                <w:rFonts w:ascii="Times New Roman" w:hAnsi="Times New Roman"/>
                <w:sz w:val="28"/>
                <w:szCs w:val="28"/>
              </w:rPr>
              <w:t>социально-экономического развития</w:t>
            </w:r>
            <w:r w:rsidR="00A25513" w:rsidRPr="00E06707">
              <w:rPr>
                <w:rFonts w:ascii="Times New Roman" w:hAnsi="Times New Roman"/>
                <w:b/>
                <w:sz w:val="28"/>
                <w:szCs w:val="28"/>
              </w:rPr>
              <w:t xml:space="preserve"> </w:t>
            </w:r>
            <w:r w:rsidR="00A25513">
              <w:rPr>
                <w:rFonts w:ascii="Times New Roman" w:hAnsi="Times New Roman"/>
                <w:sz w:val="28"/>
              </w:rPr>
              <w:t>Республики Дагестан на период до 2030 года»</w:t>
            </w:r>
            <w:r w:rsidR="0033324F" w:rsidRPr="0083503B">
              <w:rPr>
                <w:rStyle w:val="afff"/>
                <w:rFonts w:ascii="Times New Roman" w:hAnsi="Times New Roman"/>
                <w:color w:val="1D1B11" w:themeColor="background2" w:themeShade="1A"/>
                <w:sz w:val="28"/>
                <w:szCs w:val="25"/>
                <w:u w:val="none"/>
                <w:shd w:val="clear" w:color="auto" w:fill="FFFFFF"/>
              </w:rPr>
              <w:t xml:space="preserve">; </w:t>
            </w:r>
          </w:p>
          <w:p w:rsidR="0033324F" w:rsidRPr="0083503B" w:rsidRDefault="0033324F" w:rsidP="0033324F">
            <w:pPr>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Распоряжение Правительства Республики Даг</w:t>
            </w:r>
            <w:r w:rsidRPr="0083503B">
              <w:rPr>
                <w:rFonts w:ascii="Times New Roman" w:hAnsi="Times New Roman"/>
                <w:color w:val="1D1B11" w:themeColor="background2" w:themeShade="1A"/>
                <w:sz w:val="28"/>
                <w:szCs w:val="28"/>
              </w:rPr>
              <w:t>е</w:t>
            </w:r>
            <w:r w:rsidRPr="0083503B">
              <w:rPr>
                <w:rFonts w:ascii="Times New Roman" w:hAnsi="Times New Roman"/>
                <w:color w:val="1D1B11" w:themeColor="background2" w:themeShade="1A"/>
                <w:sz w:val="28"/>
                <w:szCs w:val="28"/>
              </w:rPr>
              <w:t>стан от</w:t>
            </w:r>
            <w:r w:rsidR="00A25513">
              <w:rPr>
                <w:rFonts w:ascii="Times New Roman" w:hAnsi="Times New Roman"/>
                <w:sz w:val="28"/>
              </w:rPr>
              <w:t xml:space="preserve"> 4.05.2021 года № 160-р</w:t>
            </w:r>
            <w:r w:rsidRPr="0083503B">
              <w:rPr>
                <w:rFonts w:ascii="Times New Roman" w:hAnsi="Times New Roman"/>
                <w:color w:val="1D1B11" w:themeColor="background2" w:themeShade="1A"/>
                <w:sz w:val="28"/>
                <w:szCs w:val="28"/>
              </w:rPr>
              <w:t xml:space="preserve">. </w:t>
            </w:r>
          </w:p>
          <w:p w:rsidR="00A31FF8" w:rsidRPr="0083503B" w:rsidRDefault="00A31FF8" w:rsidP="00A31FF8">
            <w:pPr>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Устав муниципального </w:t>
            </w:r>
            <w:r w:rsidR="00724AF1" w:rsidRPr="0083503B">
              <w:rPr>
                <w:rFonts w:ascii="Times New Roman" w:hAnsi="Times New Roman"/>
                <w:color w:val="1D1B11" w:themeColor="background2" w:themeShade="1A"/>
                <w:sz w:val="28"/>
                <w:szCs w:val="28"/>
              </w:rPr>
              <w:t xml:space="preserve">района «Левашинский район» </w:t>
            </w:r>
            <w:r w:rsidRPr="0083503B">
              <w:rPr>
                <w:rFonts w:ascii="Times New Roman" w:hAnsi="Times New Roman"/>
                <w:color w:val="1D1B11" w:themeColor="background2" w:themeShade="1A"/>
                <w:sz w:val="28"/>
                <w:szCs w:val="28"/>
              </w:rPr>
              <w:t xml:space="preserve"> </w:t>
            </w:r>
            <w:r w:rsidR="00724AF1" w:rsidRPr="0083503B">
              <w:rPr>
                <w:rFonts w:ascii="Times New Roman" w:hAnsi="Times New Roman"/>
                <w:color w:val="1D1B11" w:themeColor="background2" w:themeShade="1A"/>
                <w:sz w:val="28"/>
                <w:szCs w:val="28"/>
              </w:rPr>
              <w:t>Республики Дагестан</w:t>
            </w:r>
            <w:r w:rsidRPr="0083503B">
              <w:rPr>
                <w:rFonts w:ascii="Times New Roman" w:hAnsi="Times New Roman"/>
                <w:color w:val="1D1B11" w:themeColor="background2" w:themeShade="1A"/>
                <w:sz w:val="28"/>
                <w:szCs w:val="28"/>
              </w:rPr>
              <w:t>;</w:t>
            </w:r>
          </w:p>
          <w:p w:rsidR="00987C3E" w:rsidRPr="0083503B" w:rsidRDefault="00A25513" w:rsidP="00F43849">
            <w:pPr>
              <w:jc w:val="both"/>
              <w:rPr>
                <w:rFonts w:ascii="Times New Roman" w:hAnsi="Times New Roman"/>
                <w:color w:val="1D1B11" w:themeColor="background2" w:themeShade="1A"/>
                <w:sz w:val="28"/>
                <w:szCs w:val="28"/>
              </w:rPr>
            </w:pPr>
            <w:r>
              <w:rPr>
                <w:rFonts w:ascii="Times New Roman" w:hAnsi="Times New Roman"/>
                <w:color w:val="1D1B11" w:themeColor="background2" w:themeShade="1A"/>
                <w:sz w:val="28"/>
                <w:szCs w:val="28"/>
              </w:rPr>
              <w:t>Распоряж</w:t>
            </w:r>
            <w:r w:rsidR="00987C3E" w:rsidRPr="0083503B">
              <w:rPr>
                <w:rFonts w:ascii="Times New Roman" w:hAnsi="Times New Roman"/>
                <w:color w:val="1D1B11" w:themeColor="background2" w:themeShade="1A"/>
                <w:sz w:val="28"/>
                <w:szCs w:val="28"/>
              </w:rPr>
              <w:t xml:space="preserve">ение </w:t>
            </w:r>
            <w:r>
              <w:rPr>
                <w:rFonts w:ascii="Times New Roman" w:hAnsi="Times New Roman"/>
                <w:color w:val="1D1B11" w:themeColor="background2" w:themeShade="1A"/>
                <w:sz w:val="28"/>
                <w:szCs w:val="28"/>
              </w:rPr>
              <w:t xml:space="preserve">главы </w:t>
            </w:r>
            <w:r w:rsidR="00590AF2" w:rsidRPr="0083503B">
              <w:rPr>
                <w:rFonts w:ascii="Times New Roman" w:hAnsi="Times New Roman"/>
                <w:color w:val="1D1B11" w:themeColor="background2" w:themeShade="1A"/>
                <w:sz w:val="28"/>
                <w:szCs w:val="28"/>
              </w:rPr>
              <w:t>Администрации</w:t>
            </w:r>
            <w:r>
              <w:rPr>
                <w:rFonts w:ascii="Times New Roman" w:hAnsi="Times New Roman"/>
                <w:color w:val="1D1B11" w:themeColor="background2" w:themeShade="1A"/>
                <w:sz w:val="28"/>
                <w:szCs w:val="28"/>
              </w:rPr>
              <w:t xml:space="preserve"> МР «Лев</w:t>
            </w:r>
            <w:r>
              <w:rPr>
                <w:rFonts w:ascii="Times New Roman" w:hAnsi="Times New Roman"/>
                <w:color w:val="1D1B11" w:themeColor="background2" w:themeShade="1A"/>
                <w:sz w:val="28"/>
                <w:szCs w:val="28"/>
              </w:rPr>
              <w:t>а</w:t>
            </w:r>
            <w:r>
              <w:rPr>
                <w:rFonts w:ascii="Times New Roman" w:hAnsi="Times New Roman"/>
                <w:color w:val="1D1B11" w:themeColor="background2" w:themeShade="1A"/>
                <w:sz w:val="28"/>
                <w:szCs w:val="28"/>
              </w:rPr>
              <w:t>шинский район»</w:t>
            </w:r>
            <w:r w:rsidR="00590AF2" w:rsidRPr="0083503B">
              <w:rPr>
                <w:rFonts w:ascii="Times New Roman" w:hAnsi="Times New Roman"/>
                <w:color w:val="1D1B11" w:themeColor="background2" w:themeShade="1A"/>
                <w:sz w:val="28"/>
                <w:szCs w:val="28"/>
              </w:rPr>
              <w:t xml:space="preserve"> от</w:t>
            </w:r>
            <w:r w:rsidR="00987C3E" w:rsidRPr="0083503B">
              <w:rPr>
                <w:rFonts w:ascii="Times New Roman" w:hAnsi="Times New Roman"/>
                <w:color w:val="1D1B11" w:themeColor="background2" w:themeShade="1A"/>
                <w:sz w:val="28"/>
                <w:szCs w:val="28"/>
              </w:rPr>
              <w:t xml:space="preserve"> </w:t>
            </w:r>
            <w:r>
              <w:rPr>
                <w:rFonts w:ascii="Times New Roman" w:hAnsi="Times New Roman"/>
                <w:color w:val="1D1B11" w:themeColor="background2" w:themeShade="1A"/>
                <w:sz w:val="28"/>
                <w:szCs w:val="28"/>
              </w:rPr>
              <w:t xml:space="preserve">17 марта 2022 г. </w:t>
            </w:r>
            <w:r w:rsidR="00987C3E" w:rsidRPr="0083503B">
              <w:rPr>
                <w:rFonts w:ascii="Times New Roman" w:hAnsi="Times New Roman"/>
                <w:color w:val="1D1B11" w:themeColor="background2" w:themeShade="1A"/>
                <w:sz w:val="28"/>
                <w:szCs w:val="28"/>
              </w:rPr>
              <w:t>№</w:t>
            </w:r>
            <w:r>
              <w:rPr>
                <w:rFonts w:ascii="Times New Roman" w:hAnsi="Times New Roman"/>
                <w:color w:val="1D1B11" w:themeColor="background2" w:themeShade="1A"/>
                <w:sz w:val="28"/>
                <w:szCs w:val="28"/>
              </w:rPr>
              <w:t>78</w:t>
            </w:r>
            <w:r w:rsidR="00987C3E" w:rsidRPr="0083503B">
              <w:rPr>
                <w:rFonts w:ascii="Times New Roman" w:hAnsi="Times New Roman"/>
                <w:color w:val="1D1B11" w:themeColor="background2" w:themeShade="1A"/>
                <w:sz w:val="28"/>
                <w:szCs w:val="28"/>
              </w:rPr>
              <w:t xml:space="preserve"> «</w:t>
            </w:r>
            <w:r w:rsidR="00F43849" w:rsidRPr="00F43849">
              <w:rPr>
                <w:rFonts w:ascii="Times New Roman" w:hAnsi="Times New Roman"/>
                <w:sz w:val="28"/>
                <w:szCs w:val="28"/>
              </w:rPr>
              <w:t>О со</w:t>
            </w:r>
            <w:r w:rsidR="00F43849" w:rsidRPr="00F43849">
              <w:rPr>
                <w:rFonts w:ascii="Times New Roman" w:hAnsi="Times New Roman"/>
                <w:sz w:val="28"/>
                <w:szCs w:val="28"/>
              </w:rPr>
              <w:t>з</w:t>
            </w:r>
            <w:r w:rsidR="00F43849" w:rsidRPr="00F43849">
              <w:rPr>
                <w:rFonts w:ascii="Times New Roman" w:hAnsi="Times New Roman"/>
                <w:sz w:val="28"/>
                <w:szCs w:val="28"/>
              </w:rPr>
              <w:t>дании рабочей группы по разработке Программы (стратегии) социально-экономического развития Левашинского района до 2030 года</w:t>
            </w:r>
            <w:r w:rsidR="00987C3E" w:rsidRPr="0083503B">
              <w:rPr>
                <w:rFonts w:ascii="Times New Roman" w:hAnsi="Times New Roman"/>
                <w:color w:val="1D1B11" w:themeColor="background2" w:themeShade="1A"/>
                <w:sz w:val="28"/>
                <w:szCs w:val="28"/>
              </w:rPr>
              <w:t>»</w:t>
            </w:r>
          </w:p>
        </w:tc>
      </w:tr>
      <w:tr w:rsidR="000F204D" w:rsidRPr="0083503B" w:rsidTr="0079256F">
        <w:tc>
          <w:tcPr>
            <w:tcW w:w="3261" w:type="dxa"/>
          </w:tcPr>
          <w:p w:rsidR="0079256F" w:rsidRPr="0083503B" w:rsidRDefault="0079256F" w:rsidP="00ED67E5">
            <w:pPr>
              <w:pStyle w:val="a3"/>
              <w:rPr>
                <w:rFonts w:ascii="Times New Roman" w:hAnsi="Times New Roman"/>
                <w:color w:val="1D1B11" w:themeColor="background2" w:themeShade="1A"/>
                <w:sz w:val="28"/>
                <w:szCs w:val="28"/>
              </w:rPr>
            </w:pPr>
          </w:p>
          <w:p w:rsidR="000F204D" w:rsidRPr="0083503B" w:rsidRDefault="00987C3E" w:rsidP="00ED67E5">
            <w:pPr>
              <w:pStyle w:val="a3"/>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З</w:t>
            </w:r>
            <w:r w:rsidR="000F204D" w:rsidRPr="0083503B">
              <w:rPr>
                <w:rFonts w:ascii="Times New Roman" w:hAnsi="Times New Roman"/>
                <w:color w:val="1D1B11" w:themeColor="background2" w:themeShade="1A"/>
                <w:sz w:val="28"/>
                <w:szCs w:val="28"/>
              </w:rPr>
              <w:t>аказчик Программы</w:t>
            </w:r>
          </w:p>
        </w:tc>
        <w:tc>
          <w:tcPr>
            <w:tcW w:w="6237" w:type="dxa"/>
          </w:tcPr>
          <w:p w:rsidR="0079256F" w:rsidRPr="0083503B" w:rsidRDefault="0079256F" w:rsidP="00ED67E5">
            <w:pPr>
              <w:pStyle w:val="a3"/>
              <w:rPr>
                <w:rFonts w:ascii="Times New Roman" w:hAnsi="Times New Roman"/>
                <w:color w:val="1D1B11" w:themeColor="background2" w:themeShade="1A"/>
                <w:sz w:val="28"/>
                <w:szCs w:val="28"/>
              </w:rPr>
            </w:pPr>
          </w:p>
          <w:p w:rsidR="000F204D" w:rsidRPr="0083503B" w:rsidRDefault="000B208B" w:rsidP="00ED67E5">
            <w:pPr>
              <w:pStyle w:val="a3"/>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Администрация МР «Левашинский район», </w:t>
            </w:r>
            <w:r w:rsidR="00987C3E" w:rsidRPr="0083503B">
              <w:rPr>
                <w:rFonts w:ascii="Times New Roman" w:hAnsi="Times New Roman"/>
                <w:color w:val="1D1B11" w:themeColor="background2" w:themeShade="1A"/>
                <w:sz w:val="28"/>
                <w:szCs w:val="28"/>
              </w:rPr>
              <w:t>Со</w:t>
            </w:r>
            <w:r w:rsidR="00987C3E" w:rsidRPr="0083503B">
              <w:rPr>
                <w:rFonts w:ascii="Times New Roman" w:hAnsi="Times New Roman"/>
                <w:color w:val="1D1B11" w:themeColor="background2" w:themeShade="1A"/>
                <w:sz w:val="28"/>
                <w:szCs w:val="28"/>
              </w:rPr>
              <w:t>б</w:t>
            </w:r>
            <w:r w:rsidR="00987C3E" w:rsidRPr="0083503B">
              <w:rPr>
                <w:rFonts w:ascii="Times New Roman" w:hAnsi="Times New Roman"/>
                <w:color w:val="1D1B11" w:themeColor="background2" w:themeShade="1A"/>
                <w:sz w:val="28"/>
                <w:szCs w:val="28"/>
              </w:rPr>
              <w:t xml:space="preserve">рание депутатов </w:t>
            </w:r>
            <w:r w:rsidR="00724AF1" w:rsidRPr="0083503B">
              <w:rPr>
                <w:rFonts w:ascii="Times New Roman" w:hAnsi="Times New Roman"/>
                <w:color w:val="1D1B11" w:themeColor="background2" w:themeShade="1A"/>
                <w:sz w:val="28"/>
                <w:szCs w:val="28"/>
              </w:rPr>
              <w:t>Муниципального района «Лев</w:t>
            </w:r>
            <w:r w:rsidR="00724AF1" w:rsidRPr="0083503B">
              <w:rPr>
                <w:rFonts w:ascii="Times New Roman" w:hAnsi="Times New Roman"/>
                <w:color w:val="1D1B11" w:themeColor="background2" w:themeShade="1A"/>
                <w:sz w:val="28"/>
                <w:szCs w:val="28"/>
              </w:rPr>
              <w:t>а</w:t>
            </w:r>
            <w:r w:rsidR="00724AF1" w:rsidRPr="0083503B">
              <w:rPr>
                <w:rFonts w:ascii="Times New Roman" w:hAnsi="Times New Roman"/>
                <w:color w:val="1D1B11" w:themeColor="background2" w:themeShade="1A"/>
                <w:sz w:val="28"/>
                <w:szCs w:val="28"/>
              </w:rPr>
              <w:t>шинский район»  Республики Дагестан</w:t>
            </w:r>
          </w:p>
        </w:tc>
      </w:tr>
      <w:tr w:rsidR="000F204D" w:rsidRPr="0083503B" w:rsidTr="0079256F">
        <w:tc>
          <w:tcPr>
            <w:tcW w:w="3261" w:type="dxa"/>
          </w:tcPr>
          <w:p w:rsidR="0079256F" w:rsidRPr="0083503B" w:rsidRDefault="0079256F" w:rsidP="00ED67E5">
            <w:pPr>
              <w:pStyle w:val="a3"/>
              <w:rPr>
                <w:rFonts w:ascii="Times New Roman" w:hAnsi="Times New Roman"/>
                <w:color w:val="1D1B11" w:themeColor="background2" w:themeShade="1A"/>
                <w:sz w:val="28"/>
                <w:szCs w:val="28"/>
              </w:rPr>
            </w:pPr>
          </w:p>
          <w:p w:rsidR="000F204D" w:rsidRPr="0083503B" w:rsidRDefault="000F204D" w:rsidP="00ED67E5">
            <w:pPr>
              <w:pStyle w:val="a3"/>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Основные разработчики Программы</w:t>
            </w:r>
          </w:p>
        </w:tc>
        <w:tc>
          <w:tcPr>
            <w:tcW w:w="6237" w:type="dxa"/>
          </w:tcPr>
          <w:p w:rsidR="00446B10" w:rsidRPr="0083503B" w:rsidRDefault="00446B10" w:rsidP="00987C3E">
            <w:pPr>
              <w:pStyle w:val="a3"/>
              <w:rPr>
                <w:rFonts w:ascii="Times New Roman" w:hAnsi="Times New Roman"/>
                <w:color w:val="1D1B11" w:themeColor="background2" w:themeShade="1A"/>
                <w:sz w:val="28"/>
                <w:szCs w:val="28"/>
              </w:rPr>
            </w:pPr>
          </w:p>
          <w:p w:rsidR="000F204D" w:rsidRPr="0083503B" w:rsidRDefault="00987C3E" w:rsidP="00642CF8">
            <w:pPr>
              <w:pStyle w:val="a3"/>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Администраци</w:t>
            </w:r>
            <w:r w:rsidR="00A31FF8" w:rsidRPr="0083503B">
              <w:rPr>
                <w:rFonts w:ascii="Times New Roman" w:hAnsi="Times New Roman"/>
                <w:color w:val="1D1B11" w:themeColor="background2" w:themeShade="1A"/>
                <w:sz w:val="28"/>
                <w:szCs w:val="28"/>
              </w:rPr>
              <w:t>я</w:t>
            </w:r>
            <w:r w:rsidRPr="0083503B">
              <w:rPr>
                <w:rFonts w:ascii="Times New Roman" w:hAnsi="Times New Roman"/>
                <w:color w:val="1D1B11" w:themeColor="background2" w:themeShade="1A"/>
                <w:sz w:val="28"/>
                <w:szCs w:val="28"/>
              </w:rPr>
              <w:t xml:space="preserve"> </w:t>
            </w:r>
            <w:r w:rsidR="00724AF1" w:rsidRPr="0083503B">
              <w:rPr>
                <w:rFonts w:ascii="Times New Roman" w:hAnsi="Times New Roman"/>
                <w:color w:val="1D1B11" w:themeColor="background2" w:themeShade="1A"/>
                <w:sz w:val="28"/>
                <w:szCs w:val="28"/>
              </w:rPr>
              <w:t>МР «Левашинский район»</w:t>
            </w:r>
            <w:r w:rsidR="000B208B" w:rsidRPr="0083503B">
              <w:rPr>
                <w:rFonts w:ascii="Times New Roman" w:hAnsi="Times New Roman"/>
                <w:color w:val="1D1B11" w:themeColor="background2" w:themeShade="1A"/>
                <w:sz w:val="28"/>
                <w:szCs w:val="28"/>
              </w:rPr>
              <w:t>,</w:t>
            </w:r>
            <w:r w:rsidRPr="0083503B">
              <w:rPr>
                <w:rFonts w:ascii="Times New Roman" w:hAnsi="Times New Roman"/>
                <w:color w:val="1D1B11" w:themeColor="background2" w:themeShade="1A"/>
                <w:sz w:val="28"/>
                <w:szCs w:val="28"/>
              </w:rPr>
              <w:t xml:space="preserve"> </w:t>
            </w:r>
            <w:r w:rsidR="00642CF8">
              <w:rPr>
                <w:rFonts w:ascii="Times New Roman" w:hAnsi="Times New Roman"/>
                <w:color w:val="1D1B11" w:themeColor="background2" w:themeShade="1A"/>
                <w:sz w:val="28"/>
                <w:szCs w:val="28"/>
              </w:rPr>
              <w:t>Управление экономики и планирования.</w:t>
            </w:r>
          </w:p>
        </w:tc>
      </w:tr>
      <w:tr w:rsidR="000F204D" w:rsidRPr="0083503B" w:rsidTr="00696C43">
        <w:trPr>
          <w:trHeight w:val="809"/>
        </w:trPr>
        <w:tc>
          <w:tcPr>
            <w:tcW w:w="3261" w:type="dxa"/>
          </w:tcPr>
          <w:p w:rsidR="0079256F" w:rsidRPr="0083503B" w:rsidRDefault="0079256F" w:rsidP="00535AAD">
            <w:pPr>
              <w:pStyle w:val="a3"/>
              <w:rPr>
                <w:rFonts w:ascii="Times New Roman" w:hAnsi="Times New Roman"/>
                <w:color w:val="1D1B11" w:themeColor="background2" w:themeShade="1A"/>
                <w:sz w:val="28"/>
                <w:szCs w:val="28"/>
              </w:rPr>
            </w:pPr>
          </w:p>
          <w:p w:rsidR="004D3393" w:rsidRPr="0083503B" w:rsidRDefault="000F204D" w:rsidP="00535AAD">
            <w:pPr>
              <w:pStyle w:val="a3"/>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Цел</w:t>
            </w:r>
            <w:r w:rsidR="00535AAD" w:rsidRPr="0083503B">
              <w:rPr>
                <w:rFonts w:ascii="Times New Roman" w:hAnsi="Times New Roman"/>
                <w:color w:val="1D1B11" w:themeColor="background2" w:themeShade="1A"/>
                <w:sz w:val="28"/>
                <w:szCs w:val="28"/>
              </w:rPr>
              <w:t>ь и задачи</w:t>
            </w:r>
            <w:r w:rsidRPr="0083503B">
              <w:rPr>
                <w:rFonts w:ascii="Times New Roman" w:hAnsi="Times New Roman"/>
                <w:color w:val="1D1B11" w:themeColor="background2" w:themeShade="1A"/>
                <w:sz w:val="28"/>
                <w:szCs w:val="28"/>
              </w:rPr>
              <w:t xml:space="preserve"> Програ</w:t>
            </w:r>
            <w:r w:rsidRPr="0083503B">
              <w:rPr>
                <w:rFonts w:ascii="Times New Roman" w:hAnsi="Times New Roman"/>
                <w:color w:val="1D1B11" w:themeColor="background2" w:themeShade="1A"/>
                <w:sz w:val="28"/>
                <w:szCs w:val="28"/>
              </w:rPr>
              <w:t>м</w:t>
            </w:r>
            <w:r w:rsidRPr="0083503B">
              <w:rPr>
                <w:rFonts w:ascii="Times New Roman" w:hAnsi="Times New Roman"/>
                <w:color w:val="1D1B11" w:themeColor="background2" w:themeShade="1A"/>
                <w:sz w:val="28"/>
                <w:szCs w:val="28"/>
              </w:rPr>
              <w:t>мы</w:t>
            </w:r>
          </w:p>
          <w:p w:rsidR="004D3393" w:rsidRPr="0083503B" w:rsidRDefault="004D3393" w:rsidP="004D3393">
            <w:pPr>
              <w:rPr>
                <w:rFonts w:ascii="Times New Roman" w:hAnsi="Times New Roman"/>
                <w:color w:val="1D1B11" w:themeColor="background2" w:themeShade="1A"/>
              </w:rPr>
            </w:pPr>
          </w:p>
          <w:p w:rsidR="004D3393" w:rsidRPr="0083503B" w:rsidRDefault="004D3393" w:rsidP="004D3393">
            <w:pPr>
              <w:rPr>
                <w:rFonts w:ascii="Times New Roman" w:hAnsi="Times New Roman"/>
                <w:color w:val="1D1B11" w:themeColor="background2" w:themeShade="1A"/>
              </w:rPr>
            </w:pPr>
          </w:p>
          <w:p w:rsidR="004D3393" w:rsidRPr="0083503B" w:rsidRDefault="004D3393" w:rsidP="004D3393">
            <w:pPr>
              <w:rPr>
                <w:rFonts w:ascii="Times New Roman" w:hAnsi="Times New Roman"/>
                <w:color w:val="1D1B11" w:themeColor="background2" w:themeShade="1A"/>
              </w:rPr>
            </w:pPr>
          </w:p>
          <w:p w:rsidR="004D3393" w:rsidRPr="0083503B" w:rsidRDefault="004D3393" w:rsidP="004D3393">
            <w:pPr>
              <w:rPr>
                <w:rFonts w:ascii="Times New Roman" w:hAnsi="Times New Roman"/>
                <w:color w:val="1D1B11" w:themeColor="background2" w:themeShade="1A"/>
              </w:rPr>
            </w:pPr>
          </w:p>
          <w:p w:rsidR="004D3393" w:rsidRPr="0083503B" w:rsidRDefault="004D3393" w:rsidP="004D3393">
            <w:pPr>
              <w:rPr>
                <w:rFonts w:ascii="Times New Roman" w:hAnsi="Times New Roman"/>
                <w:color w:val="1D1B11" w:themeColor="background2" w:themeShade="1A"/>
              </w:rPr>
            </w:pPr>
          </w:p>
          <w:p w:rsidR="004D3393" w:rsidRPr="0083503B" w:rsidRDefault="004D3393" w:rsidP="004D3393">
            <w:pPr>
              <w:rPr>
                <w:rFonts w:ascii="Times New Roman" w:hAnsi="Times New Roman"/>
                <w:color w:val="1D1B11" w:themeColor="background2" w:themeShade="1A"/>
              </w:rPr>
            </w:pPr>
          </w:p>
          <w:p w:rsidR="004D3393" w:rsidRPr="0083503B" w:rsidRDefault="004D3393" w:rsidP="004D3393">
            <w:pPr>
              <w:rPr>
                <w:rFonts w:ascii="Times New Roman" w:hAnsi="Times New Roman"/>
                <w:color w:val="1D1B11" w:themeColor="background2" w:themeShade="1A"/>
              </w:rPr>
            </w:pPr>
          </w:p>
          <w:p w:rsidR="004D3393" w:rsidRPr="0083503B" w:rsidRDefault="004D3393" w:rsidP="004D3393">
            <w:pPr>
              <w:rPr>
                <w:rFonts w:ascii="Times New Roman" w:hAnsi="Times New Roman"/>
                <w:color w:val="1D1B11" w:themeColor="background2" w:themeShade="1A"/>
              </w:rPr>
            </w:pPr>
          </w:p>
          <w:p w:rsidR="004D3393" w:rsidRPr="0083503B" w:rsidRDefault="004D3393" w:rsidP="004D3393">
            <w:pPr>
              <w:rPr>
                <w:rFonts w:ascii="Times New Roman" w:hAnsi="Times New Roman"/>
                <w:color w:val="1D1B11" w:themeColor="background2" w:themeShade="1A"/>
              </w:rPr>
            </w:pPr>
          </w:p>
          <w:p w:rsidR="004D3393" w:rsidRPr="0083503B" w:rsidRDefault="004D3393" w:rsidP="004D3393">
            <w:pPr>
              <w:rPr>
                <w:rFonts w:ascii="Times New Roman" w:hAnsi="Times New Roman"/>
                <w:color w:val="1D1B11" w:themeColor="background2" w:themeShade="1A"/>
              </w:rPr>
            </w:pPr>
          </w:p>
          <w:p w:rsidR="004D3393" w:rsidRPr="0083503B" w:rsidRDefault="004D3393" w:rsidP="004D3393">
            <w:pPr>
              <w:rPr>
                <w:rFonts w:ascii="Times New Roman" w:hAnsi="Times New Roman"/>
                <w:color w:val="1D1B11" w:themeColor="background2" w:themeShade="1A"/>
              </w:rPr>
            </w:pPr>
          </w:p>
          <w:p w:rsidR="004D3393" w:rsidRPr="0083503B" w:rsidRDefault="004D3393" w:rsidP="004D3393">
            <w:pPr>
              <w:rPr>
                <w:rFonts w:ascii="Times New Roman" w:hAnsi="Times New Roman"/>
                <w:color w:val="1D1B11" w:themeColor="background2" w:themeShade="1A"/>
              </w:rPr>
            </w:pPr>
          </w:p>
          <w:p w:rsidR="004D3393" w:rsidRPr="0083503B" w:rsidRDefault="004D3393" w:rsidP="004D3393">
            <w:pPr>
              <w:rPr>
                <w:rFonts w:ascii="Times New Roman" w:hAnsi="Times New Roman"/>
                <w:color w:val="1D1B11" w:themeColor="background2" w:themeShade="1A"/>
              </w:rPr>
            </w:pPr>
          </w:p>
          <w:p w:rsidR="000F204D" w:rsidRPr="0083503B" w:rsidRDefault="000F204D" w:rsidP="004D3393">
            <w:pPr>
              <w:jc w:val="right"/>
              <w:rPr>
                <w:rFonts w:ascii="Times New Roman" w:hAnsi="Times New Roman"/>
                <w:color w:val="1D1B11" w:themeColor="background2" w:themeShade="1A"/>
              </w:rPr>
            </w:pPr>
          </w:p>
        </w:tc>
        <w:tc>
          <w:tcPr>
            <w:tcW w:w="6237" w:type="dxa"/>
          </w:tcPr>
          <w:p w:rsidR="0079256F" w:rsidRPr="0083503B" w:rsidRDefault="0079256F" w:rsidP="00F23366">
            <w:pPr>
              <w:pStyle w:val="a3"/>
              <w:rPr>
                <w:rFonts w:ascii="Times New Roman" w:hAnsi="Times New Roman"/>
                <w:color w:val="1D1B11" w:themeColor="background2" w:themeShade="1A"/>
                <w:sz w:val="28"/>
                <w:szCs w:val="28"/>
              </w:rPr>
            </w:pPr>
          </w:p>
          <w:p w:rsidR="00987C3E" w:rsidRPr="0083503B" w:rsidRDefault="00987C3E" w:rsidP="00987C3E">
            <w:pPr>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Цель: </w:t>
            </w:r>
          </w:p>
          <w:p w:rsidR="00987C3E" w:rsidRPr="0083503B" w:rsidRDefault="00987C3E" w:rsidP="00987C3E">
            <w:pPr>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Достижение высокого уровня благосостояния н</w:t>
            </w:r>
            <w:r w:rsidRPr="0083503B">
              <w:rPr>
                <w:rFonts w:ascii="Times New Roman" w:hAnsi="Times New Roman"/>
                <w:color w:val="1D1B11" w:themeColor="background2" w:themeShade="1A"/>
                <w:sz w:val="28"/>
                <w:szCs w:val="28"/>
              </w:rPr>
              <w:t>а</w:t>
            </w:r>
            <w:r w:rsidRPr="0083503B">
              <w:rPr>
                <w:rFonts w:ascii="Times New Roman" w:hAnsi="Times New Roman"/>
                <w:color w:val="1D1B11" w:themeColor="background2" w:themeShade="1A"/>
                <w:sz w:val="28"/>
                <w:szCs w:val="28"/>
              </w:rPr>
              <w:t>селения на основе создания конкурентоспособн</w:t>
            </w:r>
            <w:r w:rsidR="00724AF1" w:rsidRPr="0083503B">
              <w:rPr>
                <w:rFonts w:ascii="Times New Roman" w:hAnsi="Times New Roman"/>
                <w:color w:val="1D1B11" w:themeColor="background2" w:themeShade="1A"/>
                <w:sz w:val="28"/>
                <w:szCs w:val="28"/>
              </w:rPr>
              <w:t>о</w:t>
            </w:r>
            <w:r w:rsidR="00724AF1" w:rsidRPr="0083503B">
              <w:rPr>
                <w:rFonts w:ascii="Times New Roman" w:hAnsi="Times New Roman"/>
                <w:color w:val="1D1B11" w:themeColor="background2" w:themeShade="1A"/>
                <w:sz w:val="28"/>
                <w:szCs w:val="28"/>
              </w:rPr>
              <w:t xml:space="preserve">сти устойчивого экономического </w:t>
            </w:r>
            <w:r w:rsidRPr="0083503B">
              <w:rPr>
                <w:rFonts w:ascii="Times New Roman" w:hAnsi="Times New Roman"/>
                <w:color w:val="1D1B11" w:themeColor="background2" w:themeShade="1A"/>
                <w:sz w:val="28"/>
                <w:szCs w:val="28"/>
              </w:rPr>
              <w:t>и сбалансир</w:t>
            </w:r>
            <w:r w:rsidRPr="0083503B">
              <w:rPr>
                <w:rFonts w:ascii="Times New Roman" w:hAnsi="Times New Roman"/>
                <w:color w:val="1D1B11" w:themeColor="background2" w:themeShade="1A"/>
                <w:sz w:val="28"/>
                <w:szCs w:val="28"/>
              </w:rPr>
              <w:t>о</w:t>
            </w:r>
            <w:r w:rsidRPr="0083503B">
              <w:rPr>
                <w:rFonts w:ascii="Times New Roman" w:hAnsi="Times New Roman"/>
                <w:color w:val="1D1B11" w:themeColor="background2" w:themeShade="1A"/>
                <w:sz w:val="28"/>
                <w:szCs w:val="28"/>
              </w:rPr>
              <w:t>ванно</w:t>
            </w:r>
            <w:r w:rsidR="00724AF1" w:rsidRPr="0083503B">
              <w:rPr>
                <w:rFonts w:ascii="Times New Roman" w:hAnsi="Times New Roman"/>
                <w:color w:val="1D1B11" w:themeColor="background2" w:themeShade="1A"/>
                <w:sz w:val="28"/>
                <w:szCs w:val="28"/>
              </w:rPr>
              <w:t>го экономического роста</w:t>
            </w:r>
            <w:r w:rsidRPr="0083503B">
              <w:rPr>
                <w:rFonts w:ascii="Times New Roman" w:hAnsi="Times New Roman"/>
                <w:color w:val="1D1B11" w:themeColor="background2" w:themeShade="1A"/>
                <w:sz w:val="28"/>
                <w:szCs w:val="28"/>
              </w:rPr>
              <w:t>, обладающей до</w:t>
            </w:r>
            <w:r w:rsidRPr="0083503B">
              <w:rPr>
                <w:rFonts w:ascii="Times New Roman" w:hAnsi="Times New Roman"/>
                <w:color w:val="1D1B11" w:themeColor="background2" w:themeShade="1A"/>
                <w:sz w:val="28"/>
                <w:szCs w:val="28"/>
              </w:rPr>
              <w:t>л</w:t>
            </w:r>
            <w:r w:rsidRPr="0083503B">
              <w:rPr>
                <w:rFonts w:ascii="Times New Roman" w:hAnsi="Times New Roman"/>
                <w:color w:val="1D1B11" w:themeColor="background2" w:themeShade="1A"/>
                <w:sz w:val="28"/>
                <w:szCs w:val="28"/>
              </w:rPr>
              <w:t>госрочным потенциалом динамичного роста.</w:t>
            </w:r>
          </w:p>
          <w:p w:rsidR="00987C3E" w:rsidRPr="0083503B" w:rsidRDefault="00987C3E" w:rsidP="00987C3E">
            <w:pPr>
              <w:jc w:val="both"/>
              <w:rPr>
                <w:rFonts w:ascii="Times New Roman" w:hAnsi="Times New Roman"/>
                <w:color w:val="1D1B11" w:themeColor="background2" w:themeShade="1A"/>
                <w:sz w:val="28"/>
                <w:szCs w:val="28"/>
              </w:rPr>
            </w:pPr>
          </w:p>
          <w:p w:rsidR="00987C3E" w:rsidRPr="0083503B" w:rsidRDefault="00987C3E" w:rsidP="00987C3E">
            <w:pPr>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Задачи:</w:t>
            </w:r>
          </w:p>
          <w:p w:rsidR="00987C3E" w:rsidRPr="0083503B" w:rsidRDefault="00987C3E" w:rsidP="00633BEC">
            <w:pPr>
              <w:pStyle w:val="a7"/>
              <w:numPr>
                <w:ilvl w:val="0"/>
                <w:numId w:val="19"/>
              </w:numPr>
              <w:jc w:val="both"/>
              <w:rPr>
                <w:rFonts w:ascii="Times New Roman" w:hAnsi="Times New Roman"/>
                <w:color w:val="1D1B11" w:themeColor="background2" w:themeShade="1A"/>
                <w:sz w:val="28"/>
                <w:szCs w:val="24"/>
              </w:rPr>
            </w:pPr>
            <w:r w:rsidRPr="0083503B">
              <w:rPr>
                <w:rFonts w:ascii="Times New Roman" w:hAnsi="Times New Roman"/>
                <w:color w:val="1D1B11" w:themeColor="background2" w:themeShade="1A"/>
                <w:sz w:val="28"/>
                <w:szCs w:val="24"/>
              </w:rPr>
              <w:t>- рост уровня и качества жизни населения, создание благоприятного социального кл</w:t>
            </w:r>
            <w:r w:rsidRPr="0083503B">
              <w:rPr>
                <w:rFonts w:ascii="Times New Roman" w:hAnsi="Times New Roman"/>
                <w:color w:val="1D1B11" w:themeColor="background2" w:themeShade="1A"/>
                <w:sz w:val="28"/>
                <w:szCs w:val="24"/>
              </w:rPr>
              <w:t>и</w:t>
            </w:r>
            <w:r w:rsidRPr="0083503B">
              <w:rPr>
                <w:rFonts w:ascii="Times New Roman" w:hAnsi="Times New Roman"/>
                <w:color w:val="1D1B11" w:themeColor="background2" w:themeShade="1A"/>
                <w:sz w:val="28"/>
                <w:szCs w:val="24"/>
              </w:rPr>
              <w:t>мата для деятельности и здорового образа жизни;</w:t>
            </w:r>
          </w:p>
          <w:p w:rsidR="00987C3E" w:rsidRPr="0083503B" w:rsidRDefault="00987C3E" w:rsidP="00633BEC">
            <w:pPr>
              <w:pStyle w:val="af3"/>
              <w:numPr>
                <w:ilvl w:val="0"/>
                <w:numId w:val="19"/>
              </w:numPr>
              <w:rPr>
                <w:rFonts w:ascii="Times New Roman" w:hAnsi="Times New Roman"/>
                <w:color w:val="1D1B11" w:themeColor="background2" w:themeShade="1A"/>
                <w:sz w:val="28"/>
                <w:szCs w:val="24"/>
              </w:rPr>
            </w:pPr>
            <w:r w:rsidRPr="0083503B">
              <w:rPr>
                <w:rFonts w:ascii="Times New Roman" w:hAnsi="Times New Roman"/>
                <w:color w:val="1D1B11" w:themeColor="background2" w:themeShade="1A"/>
                <w:sz w:val="28"/>
                <w:szCs w:val="24"/>
              </w:rPr>
              <w:t>-</w:t>
            </w:r>
            <w:r w:rsidR="00635F0D" w:rsidRPr="0083503B">
              <w:rPr>
                <w:rFonts w:ascii="Times New Roman" w:hAnsi="Times New Roman"/>
                <w:color w:val="1D1B11" w:themeColor="background2" w:themeShade="1A"/>
                <w:sz w:val="28"/>
                <w:szCs w:val="24"/>
              </w:rPr>
              <w:t>создание условий для устойчивого экон</w:t>
            </w:r>
            <w:r w:rsidR="00635F0D" w:rsidRPr="0083503B">
              <w:rPr>
                <w:rFonts w:ascii="Times New Roman" w:hAnsi="Times New Roman"/>
                <w:color w:val="1D1B11" w:themeColor="background2" w:themeShade="1A"/>
                <w:sz w:val="28"/>
                <w:szCs w:val="24"/>
              </w:rPr>
              <w:t>о</w:t>
            </w:r>
            <w:r w:rsidR="00635F0D" w:rsidRPr="0083503B">
              <w:rPr>
                <w:rFonts w:ascii="Times New Roman" w:hAnsi="Times New Roman"/>
                <w:color w:val="1D1B11" w:themeColor="background2" w:themeShade="1A"/>
                <w:sz w:val="28"/>
                <w:szCs w:val="24"/>
              </w:rPr>
              <w:t>мического роста</w:t>
            </w:r>
            <w:r w:rsidRPr="0083503B">
              <w:rPr>
                <w:rFonts w:ascii="Times New Roman" w:hAnsi="Times New Roman"/>
                <w:color w:val="1D1B11" w:themeColor="background2" w:themeShade="1A"/>
                <w:sz w:val="28"/>
                <w:szCs w:val="24"/>
              </w:rPr>
              <w:t>;</w:t>
            </w:r>
          </w:p>
          <w:p w:rsidR="00987C3E" w:rsidRPr="0083503B" w:rsidRDefault="00987C3E" w:rsidP="00633BEC">
            <w:pPr>
              <w:pStyle w:val="af3"/>
              <w:numPr>
                <w:ilvl w:val="0"/>
                <w:numId w:val="19"/>
              </w:numPr>
              <w:rPr>
                <w:rFonts w:ascii="Times New Roman" w:hAnsi="Times New Roman"/>
                <w:color w:val="1D1B11" w:themeColor="background2" w:themeShade="1A"/>
                <w:sz w:val="28"/>
                <w:szCs w:val="24"/>
              </w:rPr>
            </w:pPr>
            <w:r w:rsidRPr="0083503B">
              <w:rPr>
                <w:rFonts w:ascii="Times New Roman" w:hAnsi="Times New Roman"/>
                <w:color w:val="1D1B11" w:themeColor="background2" w:themeShade="1A"/>
                <w:sz w:val="28"/>
                <w:szCs w:val="24"/>
              </w:rPr>
              <w:t xml:space="preserve">- </w:t>
            </w:r>
            <w:r w:rsidR="00635F0D" w:rsidRPr="0083503B">
              <w:rPr>
                <w:rFonts w:ascii="Times New Roman" w:hAnsi="Times New Roman"/>
                <w:color w:val="1D1B11" w:themeColor="background2" w:themeShade="1A"/>
                <w:sz w:val="28"/>
                <w:szCs w:val="24"/>
              </w:rPr>
              <w:t>повышение эффективности управления</w:t>
            </w:r>
            <w:r w:rsidRPr="0083503B">
              <w:rPr>
                <w:rFonts w:ascii="Times New Roman" w:hAnsi="Times New Roman"/>
                <w:color w:val="1D1B11" w:themeColor="background2" w:themeShade="1A"/>
                <w:sz w:val="28"/>
                <w:szCs w:val="24"/>
              </w:rPr>
              <w:t xml:space="preserve">. </w:t>
            </w:r>
          </w:p>
          <w:p w:rsidR="00633BEC" w:rsidRPr="0083503B" w:rsidRDefault="00633BEC" w:rsidP="00633BEC">
            <w:pPr>
              <w:pStyle w:val="Report"/>
              <w:numPr>
                <w:ilvl w:val="0"/>
                <w:numId w:val="19"/>
              </w:numPr>
              <w:spacing w:line="240" w:lineRule="auto"/>
              <w:rPr>
                <w:color w:val="1D1B11" w:themeColor="background2" w:themeShade="1A"/>
                <w:sz w:val="28"/>
                <w:szCs w:val="24"/>
              </w:rPr>
            </w:pPr>
            <w:r w:rsidRPr="0083503B">
              <w:rPr>
                <w:color w:val="1D1B11" w:themeColor="background2" w:themeShade="1A"/>
                <w:sz w:val="28"/>
                <w:szCs w:val="24"/>
              </w:rPr>
              <w:t>Увеличение темпов экономического роста в</w:t>
            </w:r>
          </w:p>
          <w:p w:rsidR="00633BEC" w:rsidRPr="0083503B" w:rsidRDefault="00581D4F" w:rsidP="00581D4F">
            <w:pPr>
              <w:pStyle w:val="Report"/>
              <w:spacing w:line="240" w:lineRule="auto"/>
              <w:ind w:left="720" w:firstLine="0"/>
              <w:rPr>
                <w:color w:val="1D1B11" w:themeColor="background2" w:themeShade="1A"/>
                <w:sz w:val="28"/>
                <w:szCs w:val="24"/>
              </w:rPr>
            </w:pPr>
            <w:r w:rsidRPr="0083503B">
              <w:rPr>
                <w:color w:val="1D1B11" w:themeColor="background2" w:themeShade="1A"/>
                <w:sz w:val="28"/>
                <w:szCs w:val="24"/>
              </w:rPr>
              <w:t xml:space="preserve"> </w:t>
            </w:r>
            <w:r w:rsidR="00633BEC" w:rsidRPr="0083503B">
              <w:rPr>
                <w:color w:val="1D1B11" w:themeColor="background2" w:themeShade="1A"/>
                <w:sz w:val="28"/>
                <w:szCs w:val="24"/>
              </w:rPr>
              <w:t>промышленном комплексе района;</w:t>
            </w:r>
          </w:p>
          <w:p w:rsidR="00633BEC" w:rsidRPr="0083503B" w:rsidRDefault="00633BEC" w:rsidP="00633BEC">
            <w:pPr>
              <w:pStyle w:val="Report"/>
              <w:numPr>
                <w:ilvl w:val="0"/>
                <w:numId w:val="19"/>
              </w:numPr>
              <w:spacing w:line="240" w:lineRule="auto"/>
              <w:rPr>
                <w:color w:val="1D1B11" w:themeColor="background2" w:themeShade="1A"/>
                <w:sz w:val="28"/>
                <w:szCs w:val="24"/>
              </w:rPr>
            </w:pPr>
            <w:r w:rsidRPr="0083503B">
              <w:rPr>
                <w:color w:val="1D1B11" w:themeColor="background2" w:themeShade="1A"/>
                <w:sz w:val="28"/>
                <w:szCs w:val="24"/>
              </w:rPr>
              <w:t>Повышение инвестиционной привлек</w:t>
            </w:r>
            <w:r w:rsidRPr="0083503B">
              <w:rPr>
                <w:color w:val="1D1B11" w:themeColor="background2" w:themeShade="1A"/>
                <w:sz w:val="28"/>
                <w:szCs w:val="24"/>
              </w:rPr>
              <w:t>а</w:t>
            </w:r>
            <w:r w:rsidRPr="0083503B">
              <w:rPr>
                <w:color w:val="1D1B11" w:themeColor="background2" w:themeShade="1A"/>
                <w:sz w:val="28"/>
                <w:szCs w:val="24"/>
              </w:rPr>
              <w:t>тельности района, привлечение инвесторов для создания новых инновационных прои</w:t>
            </w:r>
            <w:r w:rsidRPr="0083503B">
              <w:rPr>
                <w:color w:val="1D1B11" w:themeColor="background2" w:themeShade="1A"/>
                <w:sz w:val="28"/>
                <w:szCs w:val="24"/>
              </w:rPr>
              <w:t>з</w:t>
            </w:r>
            <w:r w:rsidRPr="0083503B">
              <w:rPr>
                <w:color w:val="1D1B11" w:themeColor="background2" w:themeShade="1A"/>
                <w:sz w:val="28"/>
                <w:szCs w:val="24"/>
              </w:rPr>
              <w:t>водств, в том числе связанных с использ</w:t>
            </w:r>
            <w:r w:rsidRPr="0083503B">
              <w:rPr>
                <w:color w:val="1D1B11" w:themeColor="background2" w:themeShade="1A"/>
                <w:sz w:val="28"/>
                <w:szCs w:val="24"/>
              </w:rPr>
              <w:t>о</w:t>
            </w:r>
            <w:r w:rsidRPr="0083503B">
              <w:rPr>
                <w:color w:val="1D1B11" w:themeColor="background2" w:themeShade="1A"/>
                <w:sz w:val="28"/>
                <w:szCs w:val="24"/>
              </w:rPr>
              <w:t>ванием природных ресурсов и минерал</w:t>
            </w:r>
            <w:r w:rsidRPr="0083503B">
              <w:rPr>
                <w:color w:val="1D1B11" w:themeColor="background2" w:themeShade="1A"/>
                <w:sz w:val="28"/>
                <w:szCs w:val="24"/>
              </w:rPr>
              <w:t>ь</w:t>
            </w:r>
            <w:r w:rsidRPr="0083503B">
              <w:rPr>
                <w:color w:val="1D1B11" w:themeColor="background2" w:themeShade="1A"/>
                <w:sz w:val="28"/>
                <w:szCs w:val="24"/>
              </w:rPr>
              <w:t xml:space="preserve">ных запасов; </w:t>
            </w:r>
          </w:p>
          <w:p w:rsidR="00633BEC" w:rsidRPr="0083503B" w:rsidRDefault="00633BEC" w:rsidP="00633BEC">
            <w:pPr>
              <w:pStyle w:val="Report"/>
              <w:numPr>
                <w:ilvl w:val="0"/>
                <w:numId w:val="19"/>
              </w:numPr>
              <w:spacing w:line="240" w:lineRule="auto"/>
              <w:rPr>
                <w:color w:val="1D1B11" w:themeColor="background2" w:themeShade="1A"/>
                <w:sz w:val="28"/>
                <w:szCs w:val="24"/>
              </w:rPr>
            </w:pPr>
            <w:r w:rsidRPr="0083503B">
              <w:rPr>
                <w:color w:val="1D1B11" w:themeColor="background2" w:themeShade="1A"/>
                <w:sz w:val="28"/>
                <w:szCs w:val="24"/>
              </w:rPr>
              <w:t>Создание условий для развития малого  и среднего предпринимательства  на терр</w:t>
            </w:r>
            <w:r w:rsidRPr="0083503B">
              <w:rPr>
                <w:color w:val="1D1B11" w:themeColor="background2" w:themeShade="1A"/>
                <w:sz w:val="28"/>
                <w:szCs w:val="24"/>
              </w:rPr>
              <w:t>и</w:t>
            </w:r>
            <w:r w:rsidRPr="0083503B">
              <w:rPr>
                <w:color w:val="1D1B11" w:themeColor="background2" w:themeShade="1A"/>
                <w:sz w:val="28"/>
                <w:szCs w:val="24"/>
              </w:rPr>
              <w:t>тории района;</w:t>
            </w:r>
          </w:p>
          <w:p w:rsidR="00633BEC" w:rsidRPr="0083503B" w:rsidRDefault="00633BEC" w:rsidP="00633BEC">
            <w:pPr>
              <w:pStyle w:val="Report"/>
              <w:numPr>
                <w:ilvl w:val="0"/>
                <w:numId w:val="19"/>
              </w:numPr>
              <w:spacing w:line="240" w:lineRule="auto"/>
              <w:rPr>
                <w:color w:val="1D1B11" w:themeColor="background2" w:themeShade="1A"/>
                <w:sz w:val="28"/>
                <w:szCs w:val="24"/>
              </w:rPr>
            </w:pPr>
            <w:r w:rsidRPr="0083503B">
              <w:rPr>
                <w:color w:val="1D1B11" w:themeColor="background2" w:themeShade="1A"/>
                <w:sz w:val="28"/>
                <w:szCs w:val="24"/>
              </w:rPr>
              <w:t>Создание условий для развития малых форм хозяйствования, предпринимательс</w:t>
            </w:r>
            <w:r w:rsidRPr="0083503B">
              <w:rPr>
                <w:color w:val="1D1B11" w:themeColor="background2" w:themeShade="1A"/>
                <w:sz w:val="28"/>
                <w:szCs w:val="24"/>
              </w:rPr>
              <w:t>т</w:t>
            </w:r>
            <w:r w:rsidRPr="0083503B">
              <w:rPr>
                <w:color w:val="1D1B11" w:themeColor="background2" w:themeShade="1A"/>
                <w:sz w:val="28"/>
                <w:szCs w:val="24"/>
              </w:rPr>
              <w:t>ва в агропромышленном секторе района</w:t>
            </w:r>
            <w:r w:rsidR="006D05DD" w:rsidRPr="0083503B">
              <w:rPr>
                <w:color w:val="1D1B11" w:themeColor="background2" w:themeShade="1A"/>
                <w:sz w:val="28"/>
                <w:szCs w:val="24"/>
              </w:rPr>
              <w:t xml:space="preserve"> и сфере сельского хозяйства</w:t>
            </w:r>
            <w:r w:rsidRPr="0083503B">
              <w:rPr>
                <w:color w:val="1D1B11" w:themeColor="background2" w:themeShade="1A"/>
                <w:sz w:val="28"/>
                <w:szCs w:val="24"/>
              </w:rPr>
              <w:t>;</w:t>
            </w:r>
          </w:p>
          <w:p w:rsidR="00633BEC" w:rsidRPr="0083503B" w:rsidRDefault="00633BEC" w:rsidP="00633BEC">
            <w:pPr>
              <w:pStyle w:val="Report"/>
              <w:numPr>
                <w:ilvl w:val="0"/>
                <w:numId w:val="19"/>
              </w:numPr>
              <w:spacing w:line="240" w:lineRule="auto"/>
              <w:rPr>
                <w:color w:val="1D1B11" w:themeColor="background2" w:themeShade="1A"/>
                <w:sz w:val="28"/>
                <w:szCs w:val="24"/>
              </w:rPr>
            </w:pPr>
            <w:r w:rsidRPr="0083503B">
              <w:rPr>
                <w:color w:val="1D1B11" w:themeColor="background2" w:themeShade="1A"/>
                <w:sz w:val="28"/>
                <w:szCs w:val="24"/>
              </w:rPr>
              <w:t>Стабилизация демографической ситуации  в районе.</w:t>
            </w:r>
          </w:p>
          <w:p w:rsidR="00633BEC" w:rsidRPr="0083503B" w:rsidRDefault="00633BEC" w:rsidP="00633BEC">
            <w:pPr>
              <w:pStyle w:val="Report"/>
              <w:numPr>
                <w:ilvl w:val="0"/>
                <w:numId w:val="19"/>
              </w:numPr>
              <w:spacing w:line="240" w:lineRule="auto"/>
              <w:rPr>
                <w:color w:val="1D1B11" w:themeColor="background2" w:themeShade="1A"/>
                <w:sz w:val="28"/>
                <w:szCs w:val="24"/>
              </w:rPr>
            </w:pPr>
            <w:r w:rsidRPr="0083503B">
              <w:rPr>
                <w:color w:val="1D1B11" w:themeColor="background2" w:themeShade="1A"/>
                <w:sz w:val="28"/>
                <w:szCs w:val="24"/>
              </w:rPr>
              <w:t>Обеспечение населения доступной и кач</w:t>
            </w:r>
            <w:r w:rsidRPr="0083503B">
              <w:rPr>
                <w:color w:val="1D1B11" w:themeColor="background2" w:themeShade="1A"/>
                <w:sz w:val="28"/>
                <w:szCs w:val="24"/>
              </w:rPr>
              <w:t>е</w:t>
            </w:r>
            <w:r w:rsidRPr="0083503B">
              <w:rPr>
                <w:color w:val="1D1B11" w:themeColor="background2" w:themeShade="1A"/>
                <w:sz w:val="28"/>
                <w:szCs w:val="24"/>
              </w:rPr>
              <w:t>ственной медицинской помощью;</w:t>
            </w:r>
          </w:p>
          <w:p w:rsidR="00633BEC" w:rsidRPr="0083503B" w:rsidRDefault="00633BEC" w:rsidP="00633BEC">
            <w:pPr>
              <w:pStyle w:val="Report"/>
              <w:numPr>
                <w:ilvl w:val="0"/>
                <w:numId w:val="19"/>
              </w:numPr>
              <w:spacing w:line="240" w:lineRule="auto"/>
              <w:rPr>
                <w:iCs/>
                <w:color w:val="1D1B11" w:themeColor="background2" w:themeShade="1A"/>
                <w:sz w:val="28"/>
                <w:szCs w:val="24"/>
              </w:rPr>
            </w:pPr>
            <w:r w:rsidRPr="0083503B">
              <w:rPr>
                <w:color w:val="1D1B11" w:themeColor="background2" w:themeShade="1A"/>
                <w:sz w:val="28"/>
                <w:szCs w:val="24"/>
              </w:rPr>
              <w:t>Создание условий, обеспечивающих до</w:t>
            </w:r>
            <w:r w:rsidRPr="0083503B">
              <w:rPr>
                <w:color w:val="1D1B11" w:themeColor="background2" w:themeShade="1A"/>
                <w:sz w:val="28"/>
                <w:szCs w:val="24"/>
              </w:rPr>
              <w:t>с</w:t>
            </w:r>
            <w:r w:rsidRPr="0083503B">
              <w:rPr>
                <w:color w:val="1D1B11" w:themeColor="background2" w:themeShade="1A"/>
                <w:sz w:val="28"/>
                <w:szCs w:val="24"/>
              </w:rPr>
              <w:t>тупное качественное дошкольное, общее среднее и дополнительное  образование д</w:t>
            </w:r>
            <w:r w:rsidRPr="0083503B">
              <w:rPr>
                <w:color w:val="1D1B11" w:themeColor="background2" w:themeShade="1A"/>
                <w:sz w:val="28"/>
                <w:szCs w:val="24"/>
              </w:rPr>
              <w:t>е</w:t>
            </w:r>
            <w:r w:rsidRPr="0083503B">
              <w:rPr>
                <w:color w:val="1D1B11" w:themeColor="background2" w:themeShade="1A"/>
                <w:sz w:val="28"/>
                <w:szCs w:val="24"/>
              </w:rPr>
              <w:t>тей;</w:t>
            </w:r>
          </w:p>
          <w:p w:rsidR="00633BEC" w:rsidRPr="0083503B" w:rsidRDefault="00633BEC" w:rsidP="00633BEC">
            <w:pPr>
              <w:pStyle w:val="Report"/>
              <w:numPr>
                <w:ilvl w:val="0"/>
                <w:numId w:val="19"/>
              </w:numPr>
              <w:spacing w:line="240" w:lineRule="auto"/>
              <w:rPr>
                <w:color w:val="1D1B11" w:themeColor="background2" w:themeShade="1A"/>
                <w:sz w:val="28"/>
                <w:szCs w:val="24"/>
              </w:rPr>
            </w:pPr>
            <w:r w:rsidRPr="0083503B">
              <w:rPr>
                <w:color w:val="1D1B11" w:themeColor="background2" w:themeShade="1A"/>
                <w:sz w:val="28"/>
                <w:szCs w:val="24"/>
              </w:rPr>
              <w:t xml:space="preserve"> Поддержка социально уязвимых групп н</w:t>
            </w:r>
            <w:r w:rsidRPr="0083503B">
              <w:rPr>
                <w:color w:val="1D1B11" w:themeColor="background2" w:themeShade="1A"/>
                <w:sz w:val="28"/>
                <w:szCs w:val="24"/>
              </w:rPr>
              <w:t>а</w:t>
            </w:r>
            <w:r w:rsidRPr="0083503B">
              <w:rPr>
                <w:color w:val="1D1B11" w:themeColor="background2" w:themeShade="1A"/>
                <w:sz w:val="28"/>
                <w:szCs w:val="24"/>
              </w:rPr>
              <w:t>селения;</w:t>
            </w:r>
          </w:p>
          <w:p w:rsidR="00633BEC" w:rsidRPr="0083503B" w:rsidRDefault="00633BEC" w:rsidP="00633BEC">
            <w:pPr>
              <w:pStyle w:val="Report"/>
              <w:numPr>
                <w:ilvl w:val="0"/>
                <w:numId w:val="19"/>
              </w:numPr>
              <w:spacing w:line="240" w:lineRule="auto"/>
              <w:rPr>
                <w:color w:val="1D1B11" w:themeColor="background2" w:themeShade="1A"/>
                <w:sz w:val="28"/>
                <w:szCs w:val="24"/>
              </w:rPr>
            </w:pPr>
            <w:r w:rsidRPr="0083503B">
              <w:rPr>
                <w:color w:val="1D1B11" w:themeColor="background2" w:themeShade="1A"/>
                <w:sz w:val="28"/>
                <w:szCs w:val="24"/>
              </w:rPr>
              <w:t>Создание оптимальных условий для обе</w:t>
            </w:r>
            <w:r w:rsidRPr="0083503B">
              <w:rPr>
                <w:color w:val="1D1B11" w:themeColor="background2" w:themeShade="1A"/>
                <w:sz w:val="28"/>
                <w:szCs w:val="24"/>
              </w:rPr>
              <w:t>с</w:t>
            </w:r>
            <w:r w:rsidRPr="0083503B">
              <w:rPr>
                <w:color w:val="1D1B11" w:themeColor="background2" w:themeShade="1A"/>
                <w:sz w:val="28"/>
                <w:szCs w:val="24"/>
              </w:rPr>
              <w:t>печения свободы творчества и развитие культурного и духовного потенциала нас</w:t>
            </w:r>
            <w:r w:rsidRPr="0083503B">
              <w:rPr>
                <w:color w:val="1D1B11" w:themeColor="background2" w:themeShade="1A"/>
                <w:sz w:val="28"/>
                <w:szCs w:val="24"/>
              </w:rPr>
              <w:t>е</w:t>
            </w:r>
            <w:r w:rsidRPr="0083503B">
              <w:rPr>
                <w:color w:val="1D1B11" w:themeColor="background2" w:themeShade="1A"/>
                <w:sz w:val="28"/>
                <w:szCs w:val="24"/>
              </w:rPr>
              <w:t>ления, сохранение и эффективное испол</w:t>
            </w:r>
            <w:r w:rsidRPr="0083503B">
              <w:rPr>
                <w:color w:val="1D1B11" w:themeColor="background2" w:themeShade="1A"/>
                <w:sz w:val="28"/>
                <w:szCs w:val="24"/>
              </w:rPr>
              <w:t>ь</w:t>
            </w:r>
            <w:r w:rsidRPr="0083503B">
              <w:rPr>
                <w:color w:val="1D1B11" w:themeColor="background2" w:themeShade="1A"/>
                <w:sz w:val="28"/>
                <w:szCs w:val="24"/>
              </w:rPr>
              <w:t>зование культурного наследия района;</w:t>
            </w:r>
          </w:p>
          <w:p w:rsidR="00633BEC" w:rsidRPr="0083503B" w:rsidRDefault="00633BEC" w:rsidP="00633BEC">
            <w:pPr>
              <w:pStyle w:val="Report"/>
              <w:numPr>
                <w:ilvl w:val="0"/>
                <w:numId w:val="19"/>
              </w:numPr>
              <w:spacing w:line="240" w:lineRule="auto"/>
              <w:rPr>
                <w:color w:val="1D1B11" w:themeColor="background2" w:themeShade="1A"/>
                <w:sz w:val="28"/>
                <w:szCs w:val="24"/>
              </w:rPr>
            </w:pPr>
            <w:r w:rsidRPr="0083503B">
              <w:rPr>
                <w:color w:val="1D1B11" w:themeColor="background2" w:themeShade="1A"/>
                <w:sz w:val="28"/>
                <w:szCs w:val="24"/>
              </w:rPr>
              <w:t xml:space="preserve"> Развитие массовой физической культуры с целью увеличения численности  системат</w:t>
            </w:r>
            <w:r w:rsidRPr="0083503B">
              <w:rPr>
                <w:color w:val="1D1B11" w:themeColor="background2" w:themeShade="1A"/>
                <w:sz w:val="28"/>
                <w:szCs w:val="24"/>
              </w:rPr>
              <w:t>и</w:t>
            </w:r>
            <w:r w:rsidRPr="0083503B">
              <w:rPr>
                <w:color w:val="1D1B11" w:themeColor="background2" w:themeShade="1A"/>
                <w:sz w:val="28"/>
                <w:szCs w:val="24"/>
              </w:rPr>
              <w:t>чески занимающихся физкультурой, созд</w:t>
            </w:r>
            <w:r w:rsidRPr="0083503B">
              <w:rPr>
                <w:color w:val="1D1B11" w:themeColor="background2" w:themeShade="1A"/>
                <w:sz w:val="28"/>
                <w:szCs w:val="24"/>
              </w:rPr>
              <w:t>а</w:t>
            </w:r>
            <w:r w:rsidRPr="0083503B">
              <w:rPr>
                <w:color w:val="1D1B11" w:themeColor="background2" w:themeShade="1A"/>
                <w:sz w:val="28"/>
                <w:szCs w:val="24"/>
              </w:rPr>
              <w:t>ние условий  для развития   молодежной  политики;</w:t>
            </w:r>
          </w:p>
          <w:p w:rsidR="00633BEC" w:rsidRPr="0083503B" w:rsidRDefault="00633BEC" w:rsidP="00633BEC">
            <w:pPr>
              <w:pStyle w:val="Report"/>
              <w:numPr>
                <w:ilvl w:val="0"/>
                <w:numId w:val="19"/>
              </w:numPr>
              <w:spacing w:line="240" w:lineRule="auto"/>
              <w:rPr>
                <w:color w:val="1D1B11" w:themeColor="background2" w:themeShade="1A"/>
                <w:sz w:val="28"/>
                <w:szCs w:val="24"/>
              </w:rPr>
            </w:pPr>
            <w:r w:rsidRPr="0083503B">
              <w:rPr>
                <w:color w:val="1D1B11" w:themeColor="background2" w:themeShade="1A"/>
                <w:sz w:val="28"/>
                <w:szCs w:val="24"/>
              </w:rPr>
              <w:t xml:space="preserve"> Повышение уровня доходов и формиров</w:t>
            </w:r>
            <w:r w:rsidRPr="0083503B">
              <w:rPr>
                <w:color w:val="1D1B11" w:themeColor="background2" w:themeShade="1A"/>
                <w:sz w:val="28"/>
                <w:szCs w:val="24"/>
              </w:rPr>
              <w:t>а</w:t>
            </w:r>
            <w:r w:rsidRPr="0083503B">
              <w:rPr>
                <w:color w:val="1D1B11" w:themeColor="background2" w:themeShade="1A"/>
                <w:sz w:val="28"/>
                <w:szCs w:val="24"/>
              </w:rPr>
              <w:t xml:space="preserve">ние эффективного рынка труда; </w:t>
            </w:r>
          </w:p>
          <w:p w:rsidR="00633BEC" w:rsidRPr="0083503B" w:rsidRDefault="00633BEC" w:rsidP="00633BEC">
            <w:pPr>
              <w:pStyle w:val="Report"/>
              <w:numPr>
                <w:ilvl w:val="0"/>
                <w:numId w:val="19"/>
              </w:numPr>
              <w:spacing w:line="240" w:lineRule="auto"/>
              <w:rPr>
                <w:color w:val="1D1B11" w:themeColor="background2" w:themeShade="1A"/>
                <w:sz w:val="28"/>
                <w:szCs w:val="24"/>
              </w:rPr>
            </w:pPr>
            <w:r w:rsidRPr="0083503B">
              <w:rPr>
                <w:color w:val="1D1B11" w:themeColor="background2" w:themeShade="1A"/>
                <w:sz w:val="28"/>
                <w:szCs w:val="24"/>
              </w:rPr>
              <w:t>Улучшения качества и комфортности ж</w:t>
            </w:r>
            <w:r w:rsidRPr="0083503B">
              <w:rPr>
                <w:color w:val="1D1B11" w:themeColor="background2" w:themeShade="1A"/>
                <w:sz w:val="28"/>
                <w:szCs w:val="24"/>
              </w:rPr>
              <w:t>и</w:t>
            </w:r>
            <w:r w:rsidRPr="0083503B">
              <w:rPr>
                <w:color w:val="1D1B11" w:themeColor="background2" w:themeShade="1A"/>
                <w:sz w:val="28"/>
                <w:szCs w:val="24"/>
              </w:rPr>
              <w:t>лищного фонда, обеспечение доступности жилья;</w:t>
            </w:r>
          </w:p>
          <w:p w:rsidR="00633BEC" w:rsidRPr="0083503B" w:rsidRDefault="00633BEC" w:rsidP="00633BEC">
            <w:pPr>
              <w:pStyle w:val="Report"/>
              <w:numPr>
                <w:ilvl w:val="0"/>
                <w:numId w:val="19"/>
              </w:numPr>
              <w:spacing w:line="240" w:lineRule="auto"/>
              <w:rPr>
                <w:color w:val="1D1B11" w:themeColor="background2" w:themeShade="1A"/>
                <w:sz w:val="28"/>
                <w:szCs w:val="24"/>
              </w:rPr>
            </w:pPr>
            <w:r w:rsidRPr="0083503B">
              <w:rPr>
                <w:color w:val="1D1B11" w:themeColor="background2" w:themeShade="1A"/>
                <w:sz w:val="28"/>
                <w:szCs w:val="24"/>
              </w:rPr>
              <w:t xml:space="preserve"> Обеспечение устойчивого развития и п</w:t>
            </w:r>
            <w:r w:rsidRPr="0083503B">
              <w:rPr>
                <w:color w:val="1D1B11" w:themeColor="background2" w:themeShade="1A"/>
                <w:sz w:val="28"/>
                <w:szCs w:val="24"/>
              </w:rPr>
              <w:t>о</w:t>
            </w:r>
            <w:r w:rsidRPr="0083503B">
              <w:rPr>
                <w:color w:val="1D1B11" w:themeColor="background2" w:themeShade="1A"/>
                <w:sz w:val="28"/>
                <w:szCs w:val="24"/>
              </w:rPr>
              <w:t>вышение эффективности функциониров</w:t>
            </w:r>
            <w:r w:rsidRPr="0083503B">
              <w:rPr>
                <w:color w:val="1D1B11" w:themeColor="background2" w:themeShade="1A"/>
                <w:sz w:val="28"/>
                <w:szCs w:val="24"/>
              </w:rPr>
              <w:t>а</w:t>
            </w:r>
            <w:r w:rsidRPr="0083503B">
              <w:rPr>
                <w:color w:val="1D1B11" w:themeColor="background2" w:themeShade="1A"/>
                <w:sz w:val="28"/>
                <w:szCs w:val="24"/>
              </w:rPr>
              <w:t>ния инженерной инфраструктуры комм</w:t>
            </w:r>
            <w:r w:rsidRPr="0083503B">
              <w:rPr>
                <w:color w:val="1D1B11" w:themeColor="background2" w:themeShade="1A"/>
                <w:sz w:val="28"/>
                <w:szCs w:val="24"/>
              </w:rPr>
              <w:t>у</w:t>
            </w:r>
            <w:r w:rsidRPr="0083503B">
              <w:rPr>
                <w:color w:val="1D1B11" w:themeColor="background2" w:themeShade="1A"/>
                <w:sz w:val="28"/>
                <w:szCs w:val="24"/>
              </w:rPr>
              <w:t>нального хозяйства;</w:t>
            </w:r>
          </w:p>
          <w:p w:rsidR="00633BEC" w:rsidRPr="0083503B" w:rsidRDefault="00633BEC" w:rsidP="00633BEC">
            <w:pPr>
              <w:pStyle w:val="Report"/>
              <w:numPr>
                <w:ilvl w:val="0"/>
                <w:numId w:val="19"/>
              </w:numPr>
              <w:spacing w:line="240" w:lineRule="auto"/>
              <w:rPr>
                <w:color w:val="1D1B11" w:themeColor="background2" w:themeShade="1A"/>
                <w:sz w:val="28"/>
                <w:szCs w:val="24"/>
              </w:rPr>
            </w:pPr>
            <w:r w:rsidRPr="0083503B">
              <w:rPr>
                <w:color w:val="1D1B11" w:themeColor="background2" w:themeShade="1A"/>
                <w:sz w:val="28"/>
                <w:szCs w:val="24"/>
              </w:rPr>
              <w:t xml:space="preserve"> Комплексное развитие дорожного хозяйс</w:t>
            </w:r>
            <w:r w:rsidRPr="0083503B">
              <w:rPr>
                <w:color w:val="1D1B11" w:themeColor="background2" w:themeShade="1A"/>
                <w:sz w:val="28"/>
                <w:szCs w:val="24"/>
              </w:rPr>
              <w:t>т</w:t>
            </w:r>
            <w:r w:rsidRPr="0083503B">
              <w:rPr>
                <w:color w:val="1D1B11" w:themeColor="background2" w:themeShade="1A"/>
                <w:sz w:val="28"/>
                <w:szCs w:val="24"/>
              </w:rPr>
              <w:t>ва района;</w:t>
            </w:r>
          </w:p>
          <w:p w:rsidR="00633BEC" w:rsidRPr="0083503B" w:rsidRDefault="00633BEC" w:rsidP="00633BEC">
            <w:pPr>
              <w:pStyle w:val="Report"/>
              <w:numPr>
                <w:ilvl w:val="0"/>
                <w:numId w:val="19"/>
              </w:numPr>
              <w:spacing w:line="240" w:lineRule="auto"/>
              <w:rPr>
                <w:color w:val="1D1B11" w:themeColor="background2" w:themeShade="1A"/>
                <w:sz w:val="28"/>
                <w:szCs w:val="24"/>
              </w:rPr>
            </w:pPr>
            <w:r w:rsidRPr="0083503B">
              <w:rPr>
                <w:color w:val="1D1B11" w:themeColor="background2" w:themeShade="1A"/>
                <w:sz w:val="28"/>
                <w:szCs w:val="24"/>
              </w:rPr>
              <w:t>Укрепление правопорядка и повышение безопасности граждан;</w:t>
            </w:r>
          </w:p>
          <w:p w:rsidR="00633BEC" w:rsidRPr="0083503B" w:rsidRDefault="00633BEC" w:rsidP="00633BEC">
            <w:pPr>
              <w:pStyle w:val="Report"/>
              <w:numPr>
                <w:ilvl w:val="0"/>
                <w:numId w:val="19"/>
              </w:numPr>
              <w:spacing w:line="240" w:lineRule="auto"/>
              <w:rPr>
                <w:color w:val="1D1B11" w:themeColor="background2" w:themeShade="1A"/>
                <w:sz w:val="28"/>
                <w:szCs w:val="24"/>
              </w:rPr>
            </w:pPr>
            <w:r w:rsidRPr="0083503B">
              <w:rPr>
                <w:color w:val="1D1B11" w:themeColor="background2" w:themeShade="1A"/>
                <w:sz w:val="28"/>
                <w:szCs w:val="24"/>
              </w:rPr>
              <w:t xml:space="preserve"> Обеспечение охраны окружающей среды и экологической безопасности;  </w:t>
            </w:r>
          </w:p>
          <w:p w:rsidR="00633BEC" w:rsidRPr="0083503B" w:rsidRDefault="00633BEC" w:rsidP="00633BEC">
            <w:pPr>
              <w:pStyle w:val="Report"/>
              <w:numPr>
                <w:ilvl w:val="0"/>
                <w:numId w:val="19"/>
              </w:numPr>
              <w:spacing w:line="240" w:lineRule="auto"/>
              <w:rPr>
                <w:color w:val="1D1B11" w:themeColor="background2" w:themeShade="1A"/>
                <w:sz w:val="28"/>
                <w:szCs w:val="24"/>
              </w:rPr>
            </w:pPr>
            <w:r w:rsidRPr="0083503B">
              <w:rPr>
                <w:color w:val="1D1B11" w:themeColor="background2" w:themeShade="1A"/>
                <w:sz w:val="28"/>
                <w:szCs w:val="24"/>
              </w:rPr>
              <w:t xml:space="preserve">Совершенствование бюджетного процесса. Снижение </w:t>
            </w:r>
            <w:proofErr w:type="spellStart"/>
            <w:r w:rsidRPr="0083503B">
              <w:rPr>
                <w:color w:val="1D1B11" w:themeColor="background2" w:themeShade="1A"/>
                <w:sz w:val="28"/>
                <w:szCs w:val="24"/>
              </w:rPr>
              <w:t>дотационности</w:t>
            </w:r>
            <w:proofErr w:type="spellEnd"/>
            <w:r w:rsidRPr="0083503B">
              <w:rPr>
                <w:color w:val="1D1B11" w:themeColor="background2" w:themeShade="1A"/>
                <w:sz w:val="28"/>
                <w:szCs w:val="24"/>
              </w:rPr>
              <w:t>. Переход на пр</w:t>
            </w:r>
            <w:r w:rsidRPr="0083503B">
              <w:rPr>
                <w:color w:val="1D1B11" w:themeColor="background2" w:themeShade="1A"/>
                <w:sz w:val="28"/>
                <w:szCs w:val="24"/>
              </w:rPr>
              <w:t>о</w:t>
            </w:r>
            <w:r w:rsidRPr="0083503B">
              <w:rPr>
                <w:color w:val="1D1B11" w:themeColor="background2" w:themeShade="1A"/>
                <w:sz w:val="28"/>
                <w:szCs w:val="24"/>
              </w:rPr>
              <w:t>граммно-целевой принцип формирования бюджета;</w:t>
            </w:r>
          </w:p>
          <w:p w:rsidR="00633BEC" w:rsidRPr="0083503B" w:rsidRDefault="00633BEC" w:rsidP="00633BEC">
            <w:pPr>
              <w:pStyle w:val="Report"/>
              <w:numPr>
                <w:ilvl w:val="0"/>
                <w:numId w:val="19"/>
              </w:numPr>
              <w:spacing w:line="240" w:lineRule="auto"/>
              <w:rPr>
                <w:color w:val="1D1B11" w:themeColor="background2" w:themeShade="1A"/>
                <w:sz w:val="28"/>
                <w:szCs w:val="24"/>
              </w:rPr>
            </w:pPr>
            <w:r w:rsidRPr="0083503B">
              <w:rPr>
                <w:bCs/>
                <w:iCs/>
                <w:color w:val="1D1B11" w:themeColor="background2" w:themeShade="1A"/>
                <w:sz w:val="28"/>
                <w:szCs w:val="24"/>
              </w:rPr>
              <w:t>Повышение эффективности использования муниципального имущества;</w:t>
            </w:r>
          </w:p>
          <w:p w:rsidR="00633BEC" w:rsidRPr="0083503B" w:rsidRDefault="00633BEC" w:rsidP="00633BEC">
            <w:pPr>
              <w:widowControl/>
              <w:numPr>
                <w:ilvl w:val="0"/>
                <w:numId w:val="19"/>
              </w:numPr>
              <w:autoSpaceDE/>
              <w:autoSpaceDN/>
              <w:adjustRightInd/>
              <w:rPr>
                <w:rFonts w:ascii="Times New Roman" w:hAnsi="Times New Roman"/>
                <w:color w:val="1D1B11" w:themeColor="background2" w:themeShade="1A"/>
                <w:sz w:val="28"/>
              </w:rPr>
            </w:pPr>
            <w:r w:rsidRPr="0083503B">
              <w:rPr>
                <w:rFonts w:ascii="Times New Roman" w:hAnsi="Times New Roman"/>
                <w:color w:val="1D1B11" w:themeColor="background2" w:themeShade="1A"/>
                <w:sz w:val="28"/>
              </w:rPr>
              <w:t>Повышение качества кадрового потенциала органов местного самоуправления;</w:t>
            </w:r>
          </w:p>
          <w:p w:rsidR="000F204D" w:rsidRPr="0083503B" w:rsidRDefault="00633BEC" w:rsidP="00633BEC">
            <w:pPr>
              <w:pStyle w:val="a3"/>
              <w:numPr>
                <w:ilvl w:val="0"/>
                <w:numId w:val="19"/>
              </w:numPr>
              <w:rPr>
                <w:rFonts w:ascii="Times New Roman" w:hAnsi="Times New Roman"/>
                <w:bCs/>
                <w:iCs/>
                <w:color w:val="1D1B11" w:themeColor="background2" w:themeShade="1A"/>
                <w:sz w:val="28"/>
              </w:rPr>
            </w:pPr>
            <w:r w:rsidRPr="0083503B">
              <w:rPr>
                <w:rFonts w:ascii="Times New Roman" w:hAnsi="Times New Roman"/>
                <w:color w:val="1D1B11" w:themeColor="background2" w:themeShade="1A"/>
                <w:sz w:val="28"/>
              </w:rPr>
              <w:t>П</w:t>
            </w:r>
            <w:r w:rsidRPr="0083503B">
              <w:rPr>
                <w:rFonts w:ascii="Times New Roman" w:hAnsi="Times New Roman"/>
                <w:bCs/>
                <w:iCs/>
                <w:color w:val="1D1B11" w:themeColor="background2" w:themeShade="1A"/>
                <w:sz w:val="28"/>
              </w:rPr>
              <w:t>овышение уровня информационной о</w:t>
            </w:r>
            <w:r w:rsidRPr="0083503B">
              <w:rPr>
                <w:rFonts w:ascii="Times New Roman" w:hAnsi="Times New Roman"/>
                <w:bCs/>
                <w:iCs/>
                <w:color w:val="1D1B11" w:themeColor="background2" w:themeShade="1A"/>
                <w:sz w:val="28"/>
              </w:rPr>
              <w:t>т</w:t>
            </w:r>
            <w:r w:rsidRPr="0083503B">
              <w:rPr>
                <w:rFonts w:ascii="Times New Roman" w:hAnsi="Times New Roman"/>
                <w:bCs/>
                <w:iCs/>
                <w:color w:val="1D1B11" w:themeColor="background2" w:themeShade="1A"/>
                <w:sz w:val="28"/>
              </w:rPr>
              <w:t>крытости органов МСУ, уровня использ</w:t>
            </w:r>
            <w:r w:rsidRPr="0083503B">
              <w:rPr>
                <w:rFonts w:ascii="Times New Roman" w:hAnsi="Times New Roman"/>
                <w:bCs/>
                <w:iCs/>
                <w:color w:val="1D1B11" w:themeColor="background2" w:themeShade="1A"/>
                <w:sz w:val="28"/>
              </w:rPr>
              <w:t>о</w:t>
            </w:r>
            <w:r w:rsidRPr="0083503B">
              <w:rPr>
                <w:rFonts w:ascii="Times New Roman" w:hAnsi="Times New Roman"/>
                <w:bCs/>
                <w:iCs/>
                <w:color w:val="1D1B11" w:themeColor="background2" w:themeShade="1A"/>
                <w:sz w:val="28"/>
              </w:rPr>
              <w:t>вания информационных технологий в орг</w:t>
            </w:r>
            <w:r w:rsidRPr="0083503B">
              <w:rPr>
                <w:rFonts w:ascii="Times New Roman" w:hAnsi="Times New Roman"/>
                <w:bCs/>
                <w:iCs/>
                <w:color w:val="1D1B11" w:themeColor="background2" w:themeShade="1A"/>
                <w:sz w:val="28"/>
              </w:rPr>
              <w:t>а</w:t>
            </w:r>
            <w:r w:rsidRPr="0083503B">
              <w:rPr>
                <w:rFonts w:ascii="Times New Roman" w:hAnsi="Times New Roman"/>
                <w:bCs/>
                <w:iCs/>
                <w:color w:val="1D1B11" w:themeColor="background2" w:themeShade="1A"/>
                <w:sz w:val="28"/>
              </w:rPr>
              <w:t>нах местного самоуправления.</w:t>
            </w:r>
          </w:p>
          <w:p w:rsidR="001B44DA" w:rsidRPr="0083503B" w:rsidRDefault="001B44DA" w:rsidP="001B44DA">
            <w:pPr>
              <w:pStyle w:val="a7"/>
              <w:numPr>
                <w:ilvl w:val="0"/>
                <w:numId w:val="19"/>
              </w:numPr>
              <w:rPr>
                <w:rFonts w:ascii="Times New Roman" w:hAnsi="Times New Roman"/>
                <w:color w:val="1D1B11" w:themeColor="background2" w:themeShade="1A"/>
                <w:sz w:val="28"/>
              </w:rPr>
            </w:pPr>
            <w:r w:rsidRPr="0083503B">
              <w:rPr>
                <w:rFonts w:ascii="Times New Roman" w:hAnsi="Times New Roman"/>
                <w:color w:val="1D1B11" w:themeColor="background2" w:themeShade="1A"/>
                <w:sz w:val="28"/>
              </w:rPr>
              <w:t>Повышения качества предоставления гос</w:t>
            </w:r>
            <w:r w:rsidRPr="0083503B">
              <w:rPr>
                <w:rFonts w:ascii="Times New Roman" w:hAnsi="Times New Roman"/>
                <w:color w:val="1D1B11" w:themeColor="background2" w:themeShade="1A"/>
                <w:sz w:val="28"/>
              </w:rPr>
              <w:t>у</w:t>
            </w:r>
            <w:r w:rsidRPr="0083503B">
              <w:rPr>
                <w:rFonts w:ascii="Times New Roman" w:hAnsi="Times New Roman"/>
                <w:color w:val="1D1B11" w:themeColor="background2" w:themeShade="1A"/>
                <w:sz w:val="28"/>
              </w:rPr>
              <w:t>дарственных и муниципальных услуг.</w:t>
            </w:r>
          </w:p>
          <w:p w:rsidR="001B44DA" w:rsidRPr="0083503B" w:rsidRDefault="001B44DA" w:rsidP="001B44DA">
            <w:pPr>
              <w:rPr>
                <w:color w:val="1D1B11" w:themeColor="background2" w:themeShade="1A"/>
              </w:rPr>
            </w:pPr>
          </w:p>
        </w:tc>
      </w:tr>
      <w:tr w:rsidR="00446B10" w:rsidRPr="0083503B" w:rsidTr="00DF08CA">
        <w:tc>
          <w:tcPr>
            <w:tcW w:w="3261" w:type="dxa"/>
          </w:tcPr>
          <w:p w:rsidR="00446B10" w:rsidRPr="0083503B" w:rsidRDefault="00A31FF8" w:rsidP="00DF08CA">
            <w:pPr>
              <w:pStyle w:val="a3"/>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Исполнители основных мероприятий программы</w:t>
            </w:r>
          </w:p>
          <w:p w:rsidR="00A31FF8" w:rsidRPr="0083503B" w:rsidRDefault="00A31FF8" w:rsidP="00A31FF8">
            <w:pPr>
              <w:rPr>
                <w:rFonts w:ascii="Times New Roman" w:hAnsi="Times New Roman"/>
                <w:color w:val="1D1B11" w:themeColor="background2" w:themeShade="1A"/>
                <w:sz w:val="28"/>
                <w:szCs w:val="28"/>
              </w:rPr>
            </w:pPr>
          </w:p>
          <w:p w:rsidR="00A31FF8" w:rsidRPr="0083503B" w:rsidRDefault="00A31FF8" w:rsidP="00DF08CA">
            <w:pPr>
              <w:pStyle w:val="a3"/>
              <w:rPr>
                <w:rFonts w:ascii="Times New Roman" w:hAnsi="Times New Roman"/>
                <w:color w:val="1D1B11" w:themeColor="background2" w:themeShade="1A"/>
                <w:sz w:val="28"/>
                <w:szCs w:val="28"/>
              </w:rPr>
            </w:pPr>
          </w:p>
          <w:p w:rsidR="00446B10" w:rsidRPr="0083503B" w:rsidRDefault="00446B10" w:rsidP="00DF08CA">
            <w:pPr>
              <w:pStyle w:val="a3"/>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Ресурсное обеспечение  Программы</w:t>
            </w:r>
          </w:p>
        </w:tc>
        <w:tc>
          <w:tcPr>
            <w:tcW w:w="6237" w:type="dxa"/>
            <w:vAlign w:val="center"/>
          </w:tcPr>
          <w:p w:rsidR="00446B10" w:rsidRPr="0083503B" w:rsidRDefault="00A31FF8" w:rsidP="00DF08CA">
            <w:pPr>
              <w:pStyle w:val="a3"/>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Органы местного самоуправления </w:t>
            </w:r>
            <w:r w:rsidR="00724AF1" w:rsidRPr="0083503B">
              <w:rPr>
                <w:rFonts w:ascii="Times New Roman" w:hAnsi="Times New Roman"/>
                <w:color w:val="1D1B11" w:themeColor="background2" w:themeShade="1A"/>
                <w:sz w:val="28"/>
                <w:szCs w:val="28"/>
              </w:rPr>
              <w:t>МР «Леваши</w:t>
            </w:r>
            <w:r w:rsidR="00724AF1" w:rsidRPr="0083503B">
              <w:rPr>
                <w:rFonts w:ascii="Times New Roman" w:hAnsi="Times New Roman"/>
                <w:color w:val="1D1B11" w:themeColor="background2" w:themeShade="1A"/>
                <w:sz w:val="28"/>
                <w:szCs w:val="28"/>
              </w:rPr>
              <w:t>н</w:t>
            </w:r>
            <w:r w:rsidR="00724AF1" w:rsidRPr="0083503B">
              <w:rPr>
                <w:rFonts w:ascii="Times New Roman" w:hAnsi="Times New Roman"/>
                <w:color w:val="1D1B11" w:themeColor="background2" w:themeShade="1A"/>
                <w:sz w:val="28"/>
                <w:szCs w:val="28"/>
              </w:rPr>
              <w:t>ский район»</w:t>
            </w:r>
            <w:r w:rsidRPr="0083503B">
              <w:rPr>
                <w:rFonts w:ascii="Times New Roman" w:hAnsi="Times New Roman"/>
                <w:color w:val="1D1B11" w:themeColor="background2" w:themeShade="1A"/>
                <w:sz w:val="28"/>
                <w:szCs w:val="28"/>
              </w:rPr>
              <w:t>, предприятия</w:t>
            </w:r>
            <w:r w:rsidR="004D3393" w:rsidRPr="0083503B">
              <w:rPr>
                <w:rFonts w:ascii="Times New Roman" w:hAnsi="Times New Roman"/>
                <w:color w:val="1D1B11" w:themeColor="background2" w:themeShade="1A"/>
                <w:sz w:val="28"/>
                <w:szCs w:val="28"/>
              </w:rPr>
              <w:t xml:space="preserve"> (по согласованию)</w:t>
            </w:r>
            <w:r w:rsidRPr="0083503B">
              <w:rPr>
                <w:rFonts w:ascii="Times New Roman" w:hAnsi="Times New Roman"/>
                <w:color w:val="1D1B11" w:themeColor="background2" w:themeShade="1A"/>
                <w:sz w:val="28"/>
                <w:szCs w:val="28"/>
              </w:rPr>
              <w:t>, у</w:t>
            </w:r>
            <w:r w:rsidRPr="0083503B">
              <w:rPr>
                <w:rFonts w:ascii="Times New Roman" w:hAnsi="Times New Roman"/>
                <w:color w:val="1D1B11" w:themeColor="background2" w:themeShade="1A"/>
                <w:sz w:val="28"/>
                <w:szCs w:val="28"/>
              </w:rPr>
              <w:t>ч</w:t>
            </w:r>
            <w:r w:rsidRPr="0083503B">
              <w:rPr>
                <w:rFonts w:ascii="Times New Roman" w:hAnsi="Times New Roman"/>
                <w:color w:val="1D1B11" w:themeColor="background2" w:themeShade="1A"/>
                <w:sz w:val="28"/>
                <w:szCs w:val="28"/>
              </w:rPr>
              <w:t>реждения</w:t>
            </w:r>
            <w:r w:rsidR="004D3393" w:rsidRPr="0083503B">
              <w:rPr>
                <w:rFonts w:ascii="Times New Roman" w:hAnsi="Times New Roman"/>
                <w:color w:val="1D1B11" w:themeColor="background2" w:themeShade="1A"/>
                <w:sz w:val="28"/>
                <w:szCs w:val="28"/>
              </w:rPr>
              <w:t xml:space="preserve"> (по согласованию)</w:t>
            </w:r>
            <w:r w:rsidRPr="0083503B">
              <w:rPr>
                <w:rFonts w:ascii="Times New Roman" w:hAnsi="Times New Roman"/>
                <w:color w:val="1D1B11" w:themeColor="background2" w:themeShade="1A"/>
                <w:sz w:val="28"/>
                <w:szCs w:val="28"/>
              </w:rPr>
              <w:t>, организации</w:t>
            </w:r>
            <w:r w:rsidR="004D3393" w:rsidRPr="0083503B">
              <w:rPr>
                <w:rFonts w:ascii="Times New Roman" w:hAnsi="Times New Roman"/>
                <w:color w:val="1D1B11" w:themeColor="background2" w:themeShade="1A"/>
                <w:sz w:val="28"/>
                <w:szCs w:val="28"/>
              </w:rPr>
              <w:t xml:space="preserve"> (по с</w:t>
            </w:r>
            <w:r w:rsidR="004D3393" w:rsidRPr="0083503B">
              <w:rPr>
                <w:rFonts w:ascii="Times New Roman" w:hAnsi="Times New Roman"/>
                <w:color w:val="1D1B11" w:themeColor="background2" w:themeShade="1A"/>
                <w:sz w:val="28"/>
                <w:szCs w:val="28"/>
              </w:rPr>
              <w:t>о</w:t>
            </w:r>
            <w:r w:rsidR="004D3393" w:rsidRPr="0083503B">
              <w:rPr>
                <w:rFonts w:ascii="Times New Roman" w:hAnsi="Times New Roman"/>
                <w:color w:val="1D1B11" w:themeColor="background2" w:themeShade="1A"/>
                <w:sz w:val="28"/>
                <w:szCs w:val="28"/>
              </w:rPr>
              <w:t>гласованию)</w:t>
            </w:r>
            <w:r w:rsidRPr="0083503B">
              <w:rPr>
                <w:rFonts w:ascii="Times New Roman" w:hAnsi="Times New Roman"/>
                <w:color w:val="1D1B11" w:themeColor="background2" w:themeShade="1A"/>
                <w:sz w:val="28"/>
                <w:szCs w:val="28"/>
              </w:rPr>
              <w:t>.</w:t>
            </w:r>
          </w:p>
          <w:p w:rsidR="00A31FF8" w:rsidRPr="0083503B" w:rsidRDefault="00A31FF8" w:rsidP="00DF08CA">
            <w:pPr>
              <w:pStyle w:val="a3"/>
              <w:rPr>
                <w:rFonts w:ascii="Times New Roman" w:hAnsi="Times New Roman"/>
                <w:color w:val="1D1B11" w:themeColor="background2" w:themeShade="1A"/>
                <w:sz w:val="28"/>
                <w:szCs w:val="28"/>
              </w:rPr>
            </w:pPr>
          </w:p>
          <w:p w:rsidR="00446B10" w:rsidRPr="0083503B" w:rsidRDefault="00446B10" w:rsidP="00DF08CA">
            <w:pPr>
              <w:pStyle w:val="a3"/>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средства бюджетов всех уровней на основании нормативных правовых актов о соответствующих бюджетах;</w:t>
            </w:r>
          </w:p>
          <w:p w:rsidR="00446B10" w:rsidRPr="0083503B" w:rsidRDefault="00446B10" w:rsidP="00DF08CA">
            <w:pPr>
              <w:pStyle w:val="a3"/>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внебюджетное финансирование за счет собстве</w:t>
            </w:r>
            <w:r w:rsidRPr="0083503B">
              <w:rPr>
                <w:rFonts w:ascii="Times New Roman" w:hAnsi="Times New Roman"/>
                <w:color w:val="1D1B11" w:themeColor="background2" w:themeShade="1A"/>
                <w:sz w:val="28"/>
                <w:szCs w:val="28"/>
              </w:rPr>
              <w:t>н</w:t>
            </w:r>
            <w:r w:rsidRPr="0083503B">
              <w:rPr>
                <w:rFonts w:ascii="Times New Roman" w:hAnsi="Times New Roman"/>
                <w:color w:val="1D1B11" w:themeColor="background2" w:themeShade="1A"/>
                <w:sz w:val="28"/>
                <w:szCs w:val="28"/>
              </w:rPr>
              <w:t>ных средств организаций</w:t>
            </w:r>
          </w:p>
        </w:tc>
      </w:tr>
      <w:tr w:rsidR="00446B10" w:rsidRPr="0083503B" w:rsidTr="0079256F">
        <w:tc>
          <w:tcPr>
            <w:tcW w:w="3261" w:type="dxa"/>
          </w:tcPr>
          <w:p w:rsidR="00446B10" w:rsidRPr="0083503B" w:rsidRDefault="00446B10" w:rsidP="00ED67E5">
            <w:pPr>
              <w:pStyle w:val="a3"/>
              <w:rPr>
                <w:rFonts w:ascii="Times New Roman" w:hAnsi="Times New Roman"/>
                <w:color w:val="1D1B11" w:themeColor="background2" w:themeShade="1A"/>
                <w:sz w:val="28"/>
                <w:szCs w:val="28"/>
              </w:rPr>
            </w:pPr>
          </w:p>
          <w:p w:rsidR="00446B10" w:rsidRPr="0083503B" w:rsidRDefault="00446B10" w:rsidP="00ED67E5">
            <w:pPr>
              <w:pStyle w:val="a3"/>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Система организации контроля исполнения Программы</w:t>
            </w:r>
          </w:p>
        </w:tc>
        <w:tc>
          <w:tcPr>
            <w:tcW w:w="6237" w:type="dxa"/>
          </w:tcPr>
          <w:p w:rsidR="00446B10" w:rsidRPr="0083503B" w:rsidRDefault="00446B10" w:rsidP="00ED67E5">
            <w:pPr>
              <w:pStyle w:val="a3"/>
              <w:rPr>
                <w:rFonts w:ascii="Times New Roman" w:hAnsi="Times New Roman"/>
                <w:color w:val="1D1B11" w:themeColor="background2" w:themeShade="1A"/>
                <w:sz w:val="28"/>
                <w:szCs w:val="28"/>
              </w:rPr>
            </w:pPr>
          </w:p>
          <w:p w:rsidR="00446B10" w:rsidRPr="0083503B" w:rsidRDefault="00446B10" w:rsidP="00ED67E5">
            <w:pPr>
              <w:pStyle w:val="a3"/>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управление реализацией </w:t>
            </w:r>
            <w:r w:rsidR="000A5C5A" w:rsidRPr="0083503B">
              <w:rPr>
                <w:rFonts w:ascii="Times New Roman" w:hAnsi="Times New Roman"/>
                <w:color w:val="1D1B11" w:themeColor="background2" w:themeShade="1A"/>
                <w:sz w:val="28"/>
                <w:szCs w:val="28"/>
              </w:rPr>
              <w:t>Программы и контроль за</w:t>
            </w:r>
            <w:r w:rsidRPr="0083503B">
              <w:rPr>
                <w:rFonts w:ascii="Times New Roman" w:hAnsi="Times New Roman"/>
                <w:color w:val="1D1B11" w:themeColor="background2" w:themeShade="1A"/>
                <w:sz w:val="28"/>
                <w:szCs w:val="28"/>
              </w:rPr>
              <w:t xml:space="preserve"> </w:t>
            </w:r>
            <w:r w:rsidR="000A5C5A" w:rsidRPr="0083503B">
              <w:rPr>
                <w:rFonts w:ascii="Times New Roman" w:hAnsi="Times New Roman"/>
                <w:color w:val="1D1B11" w:themeColor="background2" w:themeShade="1A"/>
                <w:sz w:val="28"/>
                <w:szCs w:val="28"/>
              </w:rPr>
              <w:t>ходом ее выполнения осуществляется</w:t>
            </w:r>
            <w:r w:rsidRPr="0083503B">
              <w:rPr>
                <w:rFonts w:ascii="Times New Roman" w:hAnsi="Times New Roman"/>
                <w:color w:val="1D1B11" w:themeColor="background2" w:themeShade="1A"/>
                <w:sz w:val="28"/>
                <w:szCs w:val="28"/>
              </w:rPr>
              <w:t xml:space="preserve"> Админ</w:t>
            </w:r>
            <w:r w:rsidRPr="0083503B">
              <w:rPr>
                <w:rFonts w:ascii="Times New Roman" w:hAnsi="Times New Roman"/>
                <w:color w:val="1D1B11" w:themeColor="background2" w:themeShade="1A"/>
                <w:sz w:val="28"/>
                <w:szCs w:val="28"/>
              </w:rPr>
              <w:t>и</w:t>
            </w:r>
            <w:r w:rsidRPr="0083503B">
              <w:rPr>
                <w:rFonts w:ascii="Times New Roman" w:hAnsi="Times New Roman"/>
                <w:color w:val="1D1B11" w:themeColor="background2" w:themeShade="1A"/>
                <w:sz w:val="28"/>
                <w:szCs w:val="28"/>
              </w:rPr>
              <w:t xml:space="preserve">страцией </w:t>
            </w:r>
            <w:r w:rsidR="00724AF1" w:rsidRPr="0083503B">
              <w:rPr>
                <w:rFonts w:ascii="Times New Roman" w:hAnsi="Times New Roman"/>
                <w:color w:val="1D1B11" w:themeColor="background2" w:themeShade="1A"/>
                <w:sz w:val="28"/>
                <w:szCs w:val="28"/>
              </w:rPr>
              <w:t xml:space="preserve">Муниципального района «Левашинский </w:t>
            </w:r>
            <w:r w:rsidR="000A5C5A" w:rsidRPr="0083503B">
              <w:rPr>
                <w:rFonts w:ascii="Times New Roman" w:hAnsi="Times New Roman"/>
                <w:color w:val="1D1B11" w:themeColor="background2" w:themeShade="1A"/>
                <w:sz w:val="28"/>
                <w:szCs w:val="28"/>
              </w:rPr>
              <w:t>район» Республики</w:t>
            </w:r>
            <w:r w:rsidR="00724AF1" w:rsidRPr="0083503B">
              <w:rPr>
                <w:rFonts w:ascii="Times New Roman" w:hAnsi="Times New Roman"/>
                <w:color w:val="1D1B11" w:themeColor="background2" w:themeShade="1A"/>
                <w:sz w:val="28"/>
                <w:szCs w:val="28"/>
              </w:rPr>
              <w:t xml:space="preserve"> Дагестан</w:t>
            </w:r>
            <w:r w:rsidRPr="0083503B">
              <w:rPr>
                <w:rFonts w:ascii="Times New Roman" w:hAnsi="Times New Roman"/>
                <w:color w:val="1D1B11" w:themeColor="background2" w:themeShade="1A"/>
                <w:sz w:val="28"/>
                <w:szCs w:val="28"/>
              </w:rPr>
              <w:t xml:space="preserve"> и районным Собр</w:t>
            </w:r>
            <w:r w:rsidRPr="0083503B">
              <w:rPr>
                <w:rFonts w:ascii="Times New Roman" w:hAnsi="Times New Roman"/>
                <w:color w:val="1D1B11" w:themeColor="background2" w:themeShade="1A"/>
                <w:sz w:val="28"/>
                <w:szCs w:val="28"/>
              </w:rPr>
              <w:t>а</w:t>
            </w:r>
            <w:r w:rsidRPr="0083503B">
              <w:rPr>
                <w:rFonts w:ascii="Times New Roman" w:hAnsi="Times New Roman"/>
                <w:color w:val="1D1B11" w:themeColor="background2" w:themeShade="1A"/>
                <w:sz w:val="28"/>
                <w:szCs w:val="28"/>
              </w:rPr>
              <w:t>нием депутатов в установленном порядке</w:t>
            </w:r>
          </w:p>
        </w:tc>
      </w:tr>
      <w:tr w:rsidR="002077C6" w:rsidRPr="0083503B" w:rsidTr="002077C6">
        <w:trPr>
          <w:trHeight w:val="1610"/>
        </w:trPr>
        <w:tc>
          <w:tcPr>
            <w:tcW w:w="3261" w:type="dxa"/>
          </w:tcPr>
          <w:p w:rsidR="003F47BB" w:rsidRDefault="003F47BB" w:rsidP="00ED67E5">
            <w:pPr>
              <w:pStyle w:val="a3"/>
              <w:rPr>
                <w:rFonts w:ascii="Times New Roman" w:hAnsi="Times New Roman"/>
                <w:color w:val="1D1B11" w:themeColor="background2" w:themeShade="1A"/>
                <w:sz w:val="28"/>
                <w:szCs w:val="28"/>
              </w:rPr>
            </w:pPr>
          </w:p>
          <w:p w:rsidR="002077C6" w:rsidRPr="0083503B" w:rsidRDefault="002077C6" w:rsidP="00ED67E5">
            <w:pPr>
              <w:pStyle w:val="a3"/>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Ожидаемые конечные результаты реализации Программы</w:t>
            </w:r>
          </w:p>
        </w:tc>
        <w:tc>
          <w:tcPr>
            <w:tcW w:w="6237" w:type="dxa"/>
            <w:vAlign w:val="center"/>
          </w:tcPr>
          <w:p w:rsidR="002077C6" w:rsidRPr="0083503B" w:rsidRDefault="002077C6" w:rsidP="002077C6">
            <w:pPr>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социально-экономическая эффективность Пр</w:t>
            </w:r>
            <w:r w:rsidRPr="0083503B">
              <w:rPr>
                <w:rFonts w:ascii="Times New Roman" w:hAnsi="Times New Roman"/>
                <w:color w:val="1D1B11" w:themeColor="background2" w:themeShade="1A"/>
                <w:sz w:val="28"/>
                <w:szCs w:val="28"/>
              </w:rPr>
              <w:t>о</w:t>
            </w:r>
            <w:r w:rsidRPr="0083503B">
              <w:rPr>
                <w:rFonts w:ascii="Times New Roman" w:hAnsi="Times New Roman"/>
                <w:color w:val="1D1B11" w:themeColor="background2" w:themeShade="1A"/>
                <w:sz w:val="28"/>
                <w:szCs w:val="28"/>
              </w:rPr>
              <w:t>граммы оценивается по степени достижения у</w:t>
            </w:r>
            <w:r w:rsidRPr="0083503B">
              <w:rPr>
                <w:rFonts w:ascii="Times New Roman" w:hAnsi="Times New Roman"/>
                <w:color w:val="1D1B11" w:themeColor="background2" w:themeShade="1A"/>
                <w:sz w:val="28"/>
                <w:szCs w:val="28"/>
              </w:rPr>
              <w:t>с</w:t>
            </w:r>
            <w:r w:rsidRPr="0083503B">
              <w:rPr>
                <w:rFonts w:ascii="Times New Roman" w:hAnsi="Times New Roman"/>
                <w:color w:val="1D1B11" w:themeColor="background2" w:themeShade="1A"/>
                <w:sz w:val="28"/>
                <w:szCs w:val="28"/>
              </w:rPr>
              <w:t>тановленных в ней целевых индикаторов</w:t>
            </w:r>
            <w:r w:rsidR="00873B94" w:rsidRPr="0083503B">
              <w:rPr>
                <w:rFonts w:ascii="Times New Roman" w:hAnsi="Times New Roman"/>
                <w:color w:val="1D1B11" w:themeColor="background2" w:themeShade="1A"/>
                <w:sz w:val="28"/>
                <w:szCs w:val="28"/>
              </w:rPr>
              <w:t xml:space="preserve"> </w:t>
            </w:r>
            <w:r w:rsidR="00DD67A0" w:rsidRPr="0083503B">
              <w:rPr>
                <w:rFonts w:ascii="Times New Roman" w:hAnsi="Times New Roman"/>
                <w:color w:val="1D1B11" w:themeColor="background2" w:themeShade="1A"/>
                <w:sz w:val="28"/>
                <w:szCs w:val="28"/>
              </w:rPr>
              <w:t xml:space="preserve"> (Пр</w:t>
            </w:r>
            <w:r w:rsidR="00DD67A0" w:rsidRPr="0083503B">
              <w:rPr>
                <w:rFonts w:ascii="Times New Roman" w:hAnsi="Times New Roman"/>
                <w:color w:val="1D1B11" w:themeColor="background2" w:themeShade="1A"/>
                <w:sz w:val="28"/>
                <w:szCs w:val="28"/>
              </w:rPr>
              <w:t>и</w:t>
            </w:r>
            <w:r w:rsidR="00DD67A0" w:rsidRPr="0083503B">
              <w:rPr>
                <w:rFonts w:ascii="Times New Roman" w:hAnsi="Times New Roman"/>
                <w:color w:val="1D1B11" w:themeColor="background2" w:themeShade="1A"/>
                <w:sz w:val="28"/>
                <w:szCs w:val="28"/>
              </w:rPr>
              <w:t>ложение №</w:t>
            </w:r>
            <w:r w:rsidR="00873B94" w:rsidRPr="0083503B">
              <w:rPr>
                <w:rFonts w:ascii="Times New Roman" w:hAnsi="Times New Roman"/>
                <w:color w:val="1D1B11" w:themeColor="background2" w:themeShade="1A"/>
                <w:sz w:val="28"/>
                <w:szCs w:val="28"/>
              </w:rPr>
              <w:t>1)</w:t>
            </w:r>
          </w:p>
        </w:tc>
      </w:tr>
      <w:tr w:rsidR="00633BEC" w:rsidRPr="0083503B" w:rsidTr="002077C6">
        <w:tc>
          <w:tcPr>
            <w:tcW w:w="3261" w:type="dxa"/>
          </w:tcPr>
          <w:p w:rsidR="00633BEC" w:rsidRPr="0083503B" w:rsidRDefault="00633BEC" w:rsidP="006C1E3E">
            <w:pPr>
              <w:pStyle w:val="a3"/>
              <w:jc w:val="left"/>
              <w:rPr>
                <w:rFonts w:ascii="Times New Roman" w:hAnsi="Times New Roman"/>
                <w:color w:val="1D1B11" w:themeColor="background2" w:themeShade="1A"/>
                <w:sz w:val="28"/>
                <w:szCs w:val="28"/>
                <w:highlight w:val="yellow"/>
              </w:rPr>
            </w:pPr>
            <w:bookmarkStart w:id="1" w:name="sub_1011"/>
            <w:r w:rsidRPr="0083503B">
              <w:rPr>
                <w:rFonts w:ascii="Times New Roman" w:hAnsi="Times New Roman"/>
                <w:color w:val="1D1B11" w:themeColor="background2" w:themeShade="1A"/>
                <w:sz w:val="28"/>
                <w:szCs w:val="28"/>
              </w:rPr>
              <w:t>Важнейшие целевые и</w:t>
            </w:r>
            <w:r w:rsidRPr="0083503B">
              <w:rPr>
                <w:rFonts w:ascii="Times New Roman" w:hAnsi="Times New Roman"/>
                <w:color w:val="1D1B11" w:themeColor="background2" w:themeShade="1A"/>
                <w:sz w:val="28"/>
                <w:szCs w:val="28"/>
              </w:rPr>
              <w:t>н</w:t>
            </w:r>
            <w:r w:rsidRPr="0083503B">
              <w:rPr>
                <w:rFonts w:ascii="Times New Roman" w:hAnsi="Times New Roman"/>
                <w:color w:val="1D1B11" w:themeColor="background2" w:themeShade="1A"/>
                <w:sz w:val="28"/>
                <w:szCs w:val="28"/>
              </w:rPr>
              <w:t>дикаторы и показатели Программы</w:t>
            </w:r>
          </w:p>
        </w:tc>
        <w:tc>
          <w:tcPr>
            <w:tcW w:w="6237" w:type="dxa"/>
          </w:tcPr>
          <w:p w:rsidR="00920D8C" w:rsidRPr="00920D8C" w:rsidRDefault="00920D8C" w:rsidP="00920D8C">
            <w:pPr>
              <w:jc w:val="both"/>
              <w:outlineLvl w:val="0"/>
              <w:rPr>
                <w:rFonts w:ascii="Times New Roman" w:hAnsi="Times New Roman"/>
                <w:color w:val="1D1B11" w:themeColor="background2" w:themeShade="1A"/>
                <w:sz w:val="28"/>
                <w:szCs w:val="28"/>
              </w:rPr>
            </w:pPr>
            <w:r w:rsidRPr="00920D8C">
              <w:rPr>
                <w:rFonts w:ascii="Times New Roman" w:hAnsi="Times New Roman"/>
                <w:color w:val="1D1B11" w:themeColor="background2" w:themeShade="1A"/>
                <w:sz w:val="28"/>
                <w:szCs w:val="28"/>
              </w:rPr>
              <w:t>1</w:t>
            </w:r>
            <w:r>
              <w:rPr>
                <w:rFonts w:ascii="Times New Roman" w:hAnsi="Times New Roman"/>
                <w:color w:val="1D1B11" w:themeColor="background2" w:themeShade="1A"/>
                <w:sz w:val="28"/>
                <w:szCs w:val="28"/>
              </w:rPr>
              <w:t>.</w:t>
            </w:r>
            <w:r w:rsidRPr="00920D8C">
              <w:rPr>
                <w:rFonts w:ascii="Times New Roman" w:hAnsi="Times New Roman"/>
                <w:color w:val="1D1B11" w:themeColor="background2" w:themeShade="1A"/>
                <w:sz w:val="28"/>
                <w:szCs w:val="28"/>
              </w:rPr>
              <w:t>Объем отгруженных товаров собственного пр</w:t>
            </w:r>
            <w:r w:rsidRPr="00920D8C">
              <w:rPr>
                <w:rFonts w:ascii="Times New Roman" w:hAnsi="Times New Roman"/>
                <w:color w:val="1D1B11" w:themeColor="background2" w:themeShade="1A"/>
                <w:sz w:val="28"/>
                <w:szCs w:val="28"/>
              </w:rPr>
              <w:t>о</w:t>
            </w:r>
            <w:r w:rsidRPr="00920D8C">
              <w:rPr>
                <w:rFonts w:ascii="Times New Roman" w:hAnsi="Times New Roman"/>
                <w:color w:val="1D1B11" w:themeColor="background2" w:themeShade="1A"/>
                <w:sz w:val="28"/>
                <w:szCs w:val="28"/>
              </w:rPr>
              <w:t>изводства, выполненных работ и услуг собстве</w:t>
            </w:r>
            <w:r w:rsidRPr="00920D8C">
              <w:rPr>
                <w:rFonts w:ascii="Times New Roman" w:hAnsi="Times New Roman"/>
                <w:color w:val="1D1B11" w:themeColor="background2" w:themeShade="1A"/>
                <w:sz w:val="28"/>
                <w:szCs w:val="28"/>
              </w:rPr>
              <w:t>н</w:t>
            </w:r>
            <w:r w:rsidRPr="00920D8C">
              <w:rPr>
                <w:rFonts w:ascii="Times New Roman" w:hAnsi="Times New Roman"/>
                <w:color w:val="1D1B11" w:themeColor="background2" w:themeShade="1A"/>
                <w:sz w:val="28"/>
                <w:szCs w:val="28"/>
              </w:rPr>
              <w:t>ными силами</w:t>
            </w:r>
          </w:p>
          <w:p w:rsidR="00920D8C" w:rsidRPr="00920D8C" w:rsidRDefault="00920D8C" w:rsidP="00920D8C">
            <w:pPr>
              <w:jc w:val="both"/>
              <w:outlineLvl w:val="0"/>
              <w:rPr>
                <w:rFonts w:ascii="Times New Roman" w:hAnsi="Times New Roman"/>
                <w:color w:val="1D1B11" w:themeColor="background2" w:themeShade="1A"/>
                <w:sz w:val="28"/>
                <w:szCs w:val="28"/>
              </w:rPr>
            </w:pPr>
            <w:r w:rsidRPr="00920D8C">
              <w:rPr>
                <w:rFonts w:ascii="Times New Roman" w:hAnsi="Times New Roman"/>
                <w:color w:val="1D1B11" w:themeColor="background2" w:themeShade="1A"/>
                <w:sz w:val="28"/>
                <w:szCs w:val="28"/>
              </w:rPr>
              <w:t>2</w:t>
            </w:r>
            <w:r>
              <w:rPr>
                <w:rFonts w:ascii="Times New Roman" w:hAnsi="Times New Roman"/>
                <w:color w:val="1D1B11" w:themeColor="background2" w:themeShade="1A"/>
                <w:sz w:val="28"/>
                <w:szCs w:val="28"/>
              </w:rPr>
              <w:t>.</w:t>
            </w:r>
            <w:r w:rsidRPr="00920D8C">
              <w:rPr>
                <w:rFonts w:ascii="Times New Roman" w:hAnsi="Times New Roman"/>
                <w:color w:val="1D1B11" w:themeColor="background2" w:themeShade="1A"/>
                <w:sz w:val="28"/>
                <w:szCs w:val="28"/>
              </w:rPr>
              <w:t>Продукция сельского хозяйства, всего</w:t>
            </w:r>
          </w:p>
          <w:p w:rsidR="00920D8C" w:rsidRPr="00920D8C" w:rsidRDefault="00920D8C" w:rsidP="00920D8C">
            <w:pPr>
              <w:jc w:val="both"/>
              <w:outlineLvl w:val="0"/>
              <w:rPr>
                <w:rFonts w:ascii="Times New Roman" w:hAnsi="Times New Roman"/>
                <w:color w:val="1D1B11" w:themeColor="background2" w:themeShade="1A"/>
                <w:sz w:val="28"/>
                <w:szCs w:val="28"/>
              </w:rPr>
            </w:pPr>
            <w:r w:rsidRPr="00920D8C">
              <w:rPr>
                <w:rFonts w:ascii="Times New Roman" w:hAnsi="Times New Roman"/>
                <w:color w:val="1D1B11" w:themeColor="background2" w:themeShade="1A"/>
                <w:sz w:val="28"/>
                <w:szCs w:val="28"/>
              </w:rPr>
              <w:tab/>
              <w:t xml:space="preserve">     из общего объема продукции:</w:t>
            </w:r>
          </w:p>
          <w:p w:rsidR="00920D8C" w:rsidRPr="00920D8C" w:rsidRDefault="00920D8C" w:rsidP="00920D8C">
            <w:pPr>
              <w:jc w:val="both"/>
              <w:outlineLvl w:val="0"/>
              <w:rPr>
                <w:rFonts w:ascii="Times New Roman" w:hAnsi="Times New Roman"/>
                <w:color w:val="1D1B11" w:themeColor="background2" w:themeShade="1A"/>
                <w:sz w:val="28"/>
                <w:szCs w:val="28"/>
              </w:rPr>
            </w:pPr>
            <w:r w:rsidRPr="00920D8C">
              <w:rPr>
                <w:rFonts w:ascii="Times New Roman" w:hAnsi="Times New Roman"/>
                <w:color w:val="1D1B11" w:themeColor="background2" w:themeShade="1A"/>
                <w:sz w:val="28"/>
                <w:szCs w:val="28"/>
              </w:rPr>
              <w:tab/>
              <w:t>продукция растениеводства</w:t>
            </w:r>
          </w:p>
          <w:p w:rsidR="00920D8C" w:rsidRPr="00920D8C" w:rsidRDefault="00920D8C" w:rsidP="00920D8C">
            <w:pPr>
              <w:jc w:val="both"/>
              <w:outlineLvl w:val="0"/>
              <w:rPr>
                <w:rFonts w:ascii="Times New Roman" w:hAnsi="Times New Roman"/>
                <w:color w:val="1D1B11" w:themeColor="background2" w:themeShade="1A"/>
                <w:sz w:val="28"/>
                <w:szCs w:val="28"/>
              </w:rPr>
            </w:pPr>
            <w:r w:rsidRPr="00920D8C">
              <w:rPr>
                <w:rFonts w:ascii="Times New Roman" w:hAnsi="Times New Roman"/>
                <w:color w:val="1D1B11" w:themeColor="background2" w:themeShade="1A"/>
                <w:sz w:val="28"/>
                <w:szCs w:val="28"/>
              </w:rPr>
              <w:tab/>
              <w:t>продукция животноводства</w:t>
            </w:r>
          </w:p>
          <w:p w:rsidR="00920D8C" w:rsidRPr="00920D8C" w:rsidRDefault="00920D8C" w:rsidP="00920D8C">
            <w:pPr>
              <w:jc w:val="both"/>
              <w:outlineLvl w:val="0"/>
              <w:rPr>
                <w:rFonts w:ascii="Times New Roman" w:hAnsi="Times New Roman"/>
                <w:color w:val="1D1B11" w:themeColor="background2" w:themeShade="1A"/>
                <w:sz w:val="28"/>
                <w:szCs w:val="28"/>
              </w:rPr>
            </w:pPr>
            <w:r w:rsidRPr="00920D8C">
              <w:rPr>
                <w:rFonts w:ascii="Times New Roman" w:hAnsi="Times New Roman"/>
                <w:color w:val="1D1B11" w:themeColor="background2" w:themeShade="1A"/>
                <w:sz w:val="28"/>
                <w:szCs w:val="28"/>
              </w:rPr>
              <w:t>3</w:t>
            </w:r>
            <w:r>
              <w:rPr>
                <w:rFonts w:ascii="Times New Roman" w:hAnsi="Times New Roman"/>
                <w:color w:val="1D1B11" w:themeColor="background2" w:themeShade="1A"/>
                <w:sz w:val="28"/>
                <w:szCs w:val="28"/>
              </w:rPr>
              <w:t>.</w:t>
            </w:r>
            <w:r w:rsidRPr="00920D8C">
              <w:rPr>
                <w:rFonts w:ascii="Times New Roman" w:hAnsi="Times New Roman"/>
                <w:color w:val="1D1B11" w:themeColor="background2" w:themeShade="1A"/>
                <w:sz w:val="28"/>
                <w:szCs w:val="28"/>
              </w:rPr>
              <w:t>Общая площадь пашни</w:t>
            </w:r>
          </w:p>
          <w:p w:rsidR="00920D8C" w:rsidRPr="00920D8C" w:rsidRDefault="00920D8C" w:rsidP="00920D8C">
            <w:pPr>
              <w:jc w:val="both"/>
              <w:outlineLvl w:val="0"/>
              <w:rPr>
                <w:rFonts w:ascii="Times New Roman" w:hAnsi="Times New Roman"/>
                <w:color w:val="1D1B11" w:themeColor="background2" w:themeShade="1A"/>
                <w:sz w:val="28"/>
                <w:szCs w:val="28"/>
              </w:rPr>
            </w:pPr>
            <w:r w:rsidRPr="00920D8C">
              <w:rPr>
                <w:rFonts w:ascii="Times New Roman" w:hAnsi="Times New Roman"/>
                <w:color w:val="1D1B11" w:themeColor="background2" w:themeShade="1A"/>
                <w:sz w:val="28"/>
                <w:szCs w:val="28"/>
              </w:rPr>
              <w:tab/>
              <w:t xml:space="preserve">  в том числе используемая</w:t>
            </w:r>
          </w:p>
          <w:p w:rsidR="00920D8C" w:rsidRPr="00920D8C" w:rsidRDefault="00920D8C" w:rsidP="00920D8C">
            <w:pPr>
              <w:jc w:val="both"/>
              <w:outlineLvl w:val="0"/>
              <w:rPr>
                <w:rFonts w:ascii="Times New Roman" w:hAnsi="Times New Roman"/>
                <w:color w:val="1D1B11" w:themeColor="background2" w:themeShade="1A"/>
                <w:sz w:val="28"/>
                <w:szCs w:val="28"/>
              </w:rPr>
            </w:pPr>
            <w:r w:rsidRPr="00920D8C">
              <w:rPr>
                <w:rFonts w:ascii="Times New Roman" w:hAnsi="Times New Roman"/>
                <w:color w:val="1D1B11" w:themeColor="background2" w:themeShade="1A"/>
                <w:sz w:val="28"/>
                <w:szCs w:val="28"/>
              </w:rPr>
              <w:t>4</w:t>
            </w:r>
            <w:r>
              <w:rPr>
                <w:rFonts w:ascii="Times New Roman" w:hAnsi="Times New Roman"/>
                <w:color w:val="1D1B11" w:themeColor="background2" w:themeShade="1A"/>
                <w:sz w:val="28"/>
                <w:szCs w:val="28"/>
              </w:rPr>
              <w:t>.</w:t>
            </w:r>
            <w:r w:rsidRPr="00920D8C">
              <w:rPr>
                <w:rFonts w:ascii="Times New Roman" w:hAnsi="Times New Roman"/>
                <w:color w:val="1D1B11" w:themeColor="background2" w:themeShade="1A"/>
                <w:sz w:val="28"/>
                <w:szCs w:val="28"/>
              </w:rPr>
              <w:t xml:space="preserve">Площадь закладки многолетних насаждений: </w:t>
            </w:r>
          </w:p>
          <w:p w:rsidR="00920D8C" w:rsidRPr="00920D8C" w:rsidRDefault="00920D8C" w:rsidP="00920D8C">
            <w:pPr>
              <w:jc w:val="both"/>
              <w:outlineLvl w:val="0"/>
              <w:rPr>
                <w:rFonts w:ascii="Times New Roman" w:hAnsi="Times New Roman"/>
                <w:color w:val="1D1B11" w:themeColor="background2" w:themeShade="1A"/>
                <w:sz w:val="28"/>
                <w:szCs w:val="28"/>
              </w:rPr>
            </w:pPr>
            <w:r w:rsidRPr="00920D8C">
              <w:rPr>
                <w:rFonts w:ascii="Times New Roman" w:hAnsi="Times New Roman"/>
                <w:color w:val="1D1B11" w:themeColor="background2" w:themeShade="1A"/>
                <w:sz w:val="28"/>
                <w:szCs w:val="28"/>
              </w:rPr>
              <w:tab/>
              <w:t>виноградников</w:t>
            </w:r>
          </w:p>
          <w:p w:rsidR="00920D8C" w:rsidRPr="00920D8C" w:rsidRDefault="00920D8C" w:rsidP="00920D8C">
            <w:pPr>
              <w:jc w:val="both"/>
              <w:outlineLvl w:val="0"/>
              <w:rPr>
                <w:rFonts w:ascii="Times New Roman" w:hAnsi="Times New Roman"/>
                <w:color w:val="1D1B11" w:themeColor="background2" w:themeShade="1A"/>
                <w:sz w:val="28"/>
                <w:szCs w:val="28"/>
              </w:rPr>
            </w:pPr>
            <w:r w:rsidRPr="00920D8C">
              <w:rPr>
                <w:rFonts w:ascii="Times New Roman" w:hAnsi="Times New Roman"/>
                <w:color w:val="1D1B11" w:themeColor="background2" w:themeShade="1A"/>
                <w:sz w:val="28"/>
                <w:szCs w:val="28"/>
              </w:rPr>
              <w:tab/>
              <w:t>садов</w:t>
            </w:r>
          </w:p>
          <w:p w:rsidR="00920D8C" w:rsidRPr="00920D8C" w:rsidRDefault="00920D8C" w:rsidP="00920D8C">
            <w:pPr>
              <w:jc w:val="both"/>
              <w:outlineLvl w:val="0"/>
              <w:rPr>
                <w:rFonts w:ascii="Times New Roman" w:hAnsi="Times New Roman"/>
                <w:color w:val="1D1B11" w:themeColor="background2" w:themeShade="1A"/>
                <w:sz w:val="28"/>
                <w:szCs w:val="28"/>
              </w:rPr>
            </w:pPr>
            <w:r w:rsidRPr="00920D8C">
              <w:rPr>
                <w:rFonts w:ascii="Times New Roman" w:hAnsi="Times New Roman"/>
                <w:color w:val="1D1B11" w:themeColor="background2" w:themeShade="1A"/>
                <w:sz w:val="28"/>
                <w:szCs w:val="28"/>
              </w:rPr>
              <w:t>5</w:t>
            </w:r>
            <w:r>
              <w:rPr>
                <w:rFonts w:ascii="Times New Roman" w:hAnsi="Times New Roman"/>
                <w:color w:val="1D1B11" w:themeColor="background2" w:themeShade="1A"/>
                <w:sz w:val="28"/>
                <w:szCs w:val="28"/>
              </w:rPr>
              <w:t>.</w:t>
            </w:r>
            <w:r w:rsidRPr="00920D8C">
              <w:rPr>
                <w:rFonts w:ascii="Times New Roman" w:hAnsi="Times New Roman"/>
                <w:color w:val="1D1B11" w:themeColor="background2" w:themeShade="1A"/>
                <w:sz w:val="28"/>
                <w:szCs w:val="28"/>
              </w:rPr>
              <w:t>Объем инвестиций в основной капитал:</w:t>
            </w:r>
          </w:p>
          <w:p w:rsidR="00920D8C" w:rsidRPr="00920D8C" w:rsidRDefault="00920D8C" w:rsidP="00920D8C">
            <w:pPr>
              <w:jc w:val="both"/>
              <w:outlineLvl w:val="0"/>
              <w:rPr>
                <w:rFonts w:ascii="Times New Roman" w:hAnsi="Times New Roman"/>
                <w:color w:val="1D1B11" w:themeColor="background2" w:themeShade="1A"/>
                <w:sz w:val="28"/>
                <w:szCs w:val="28"/>
              </w:rPr>
            </w:pPr>
            <w:r w:rsidRPr="00920D8C">
              <w:rPr>
                <w:rFonts w:ascii="Times New Roman" w:hAnsi="Times New Roman"/>
                <w:color w:val="1D1B11" w:themeColor="background2" w:themeShade="1A"/>
                <w:sz w:val="28"/>
                <w:szCs w:val="28"/>
              </w:rPr>
              <w:tab/>
              <w:t>за счет всех источников финансирования;</w:t>
            </w:r>
          </w:p>
          <w:p w:rsidR="00920D8C" w:rsidRPr="00920D8C" w:rsidRDefault="00920D8C" w:rsidP="00920D8C">
            <w:pPr>
              <w:jc w:val="both"/>
              <w:outlineLvl w:val="0"/>
              <w:rPr>
                <w:rFonts w:ascii="Times New Roman" w:hAnsi="Times New Roman"/>
                <w:color w:val="1D1B11" w:themeColor="background2" w:themeShade="1A"/>
                <w:sz w:val="28"/>
                <w:szCs w:val="28"/>
              </w:rPr>
            </w:pPr>
            <w:r w:rsidRPr="00920D8C">
              <w:rPr>
                <w:rFonts w:ascii="Times New Roman" w:hAnsi="Times New Roman"/>
                <w:color w:val="1D1B11" w:themeColor="background2" w:themeShade="1A"/>
                <w:sz w:val="28"/>
                <w:szCs w:val="28"/>
              </w:rPr>
              <w:tab/>
              <w:t>за исключением бюджетных средств</w:t>
            </w:r>
          </w:p>
          <w:p w:rsidR="00920D8C" w:rsidRPr="00920D8C" w:rsidRDefault="00920D8C" w:rsidP="00920D8C">
            <w:pPr>
              <w:jc w:val="both"/>
              <w:outlineLvl w:val="0"/>
              <w:rPr>
                <w:rFonts w:ascii="Times New Roman" w:hAnsi="Times New Roman"/>
                <w:color w:val="1D1B11" w:themeColor="background2" w:themeShade="1A"/>
                <w:sz w:val="28"/>
                <w:szCs w:val="28"/>
              </w:rPr>
            </w:pPr>
            <w:r w:rsidRPr="00920D8C">
              <w:rPr>
                <w:rFonts w:ascii="Times New Roman" w:hAnsi="Times New Roman"/>
                <w:color w:val="1D1B11" w:themeColor="background2" w:themeShade="1A"/>
                <w:sz w:val="28"/>
                <w:szCs w:val="28"/>
              </w:rPr>
              <w:t>6</w:t>
            </w:r>
            <w:r>
              <w:rPr>
                <w:rFonts w:ascii="Times New Roman" w:hAnsi="Times New Roman"/>
                <w:color w:val="1D1B11" w:themeColor="background2" w:themeShade="1A"/>
                <w:sz w:val="28"/>
                <w:szCs w:val="28"/>
              </w:rPr>
              <w:t>.</w:t>
            </w:r>
            <w:r w:rsidRPr="00920D8C">
              <w:rPr>
                <w:rFonts w:ascii="Times New Roman" w:hAnsi="Times New Roman"/>
                <w:color w:val="1D1B11" w:themeColor="background2" w:themeShade="1A"/>
                <w:sz w:val="28"/>
                <w:szCs w:val="28"/>
              </w:rPr>
              <w:t>Объем выполненных работ по виду деятельн</w:t>
            </w:r>
            <w:r w:rsidRPr="00920D8C">
              <w:rPr>
                <w:rFonts w:ascii="Times New Roman" w:hAnsi="Times New Roman"/>
                <w:color w:val="1D1B11" w:themeColor="background2" w:themeShade="1A"/>
                <w:sz w:val="28"/>
                <w:szCs w:val="28"/>
              </w:rPr>
              <w:t>о</w:t>
            </w:r>
            <w:r w:rsidRPr="00920D8C">
              <w:rPr>
                <w:rFonts w:ascii="Times New Roman" w:hAnsi="Times New Roman"/>
                <w:color w:val="1D1B11" w:themeColor="background2" w:themeShade="1A"/>
                <w:sz w:val="28"/>
                <w:szCs w:val="28"/>
              </w:rPr>
              <w:t>сти «строительство»</w:t>
            </w:r>
          </w:p>
          <w:p w:rsidR="00920D8C" w:rsidRPr="00920D8C" w:rsidRDefault="00920D8C" w:rsidP="00920D8C">
            <w:pPr>
              <w:jc w:val="both"/>
              <w:outlineLvl w:val="0"/>
              <w:rPr>
                <w:rFonts w:ascii="Times New Roman" w:hAnsi="Times New Roman"/>
                <w:color w:val="1D1B11" w:themeColor="background2" w:themeShade="1A"/>
                <w:sz w:val="28"/>
                <w:szCs w:val="28"/>
              </w:rPr>
            </w:pPr>
            <w:r w:rsidRPr="00920D8C">
              <w:rPr>
                <w:rFonts w:ascii="Times New Roman" w:hAnsi="Times New Roman"/>
                <w:color w:val="1D1B11" w:themeColor="background2" w:themeShade="1A"/>
                <w:sz w:val="28"/>
                <w:szCs w:val="28"/>
              </w:rPr>
              <w:t>7</w:t>
            </w:r>
            <w:r>
              <w:rPr>
                <w:rFonts w:ascii="Times New Roman" w:hAnsi="Times New Roman"/>
                <w:color w:val="1D1B11" w:themeColor="background2" w:themeShade="1A"/>
                <w:sz w:val="28"/>
                <w:szCs w:val="28"/>
              </w:rPr>
              <w:t>.</w:t>
            </w:r>
            <w:r w:rsidRPr="00920D8C">
              <w:rPr>
                <w:rFonts w:ascii="Times New Roman" w:hAnsi="Times New Roman"/>
                <w:color w:val="1D1B11" w:themeColor="background2" w:themeShade="1A"/>
                <w:sz w:val="28"/>
                <w:szCs w:val="28"/>
              </w:rPr>
              <w:t>Ввод в действие жилых домов</w:t>
            </w:r>
          </w:p>
          <w:p w:rsidR="00920D8C" w:rsidRPr="00920D8C" w:rsidRDefault="00920D8C" w:rsidP="00920D8C">
            <w:pPr>
              <w:jc w:val="both"/>
              <w:outlineLvl w:val="0"/>
              <w:rPr>
                <w:rFonts w:ascii="Times New Roman" w:hAnsi="Times New Roman"/>
                <w:color w:val="1D1B11" w:themeColor="background2" w:themeShade="1A"/>
                <w:sz w:val="28"/>
                <w:szCs w:val="28"/>
              </w:rPr>
            </w:pPr>
            <w:r w:rsidRPr="00920D8C">
              <w:rPr>
                <w:rFonts w:ascii="Times New Roman" w:hAnsi="Times New Roman"/>
                <w:color w:val="1D1B11" w:themeColor="background2" w:themeShade="1A"/>
                <w:sz w:val="28"/>
                <w:szCs w:val="28"/>
              </w:rPr>
              <w:t>8</w:t>
            </w:r>
            <w:r>
              <w:rPr>
                <w:rFonts w:ascii="Times New Roman" w:hAnsi="Times New Roman"/>
                <w:color w:val="1D1B11" w:themeColor="background2" w:themeShade="1A"/>
                <w:sz w:val="28"/>
                <w:szCs w:val="28"/>
              </w:rPr>
              <w:t>.</w:t>
            </w:r>
            <w:r w:rsidRPr="00920D8C">
              <w:rPr>
                <w:rFonts w:ascii="Times New Roman" w:hAnsi="Times New Roman"/>
                <w:color w:val="1D1B11" w:themeColor="background2" w:themeShade="1A"/>
                <w:sz w:val="28"/>
                <w:szCs w:val="28"/>
              </w:rPr>
              <w:t>Общая площадь жилых  помещений, приход</w:t>
            </w:r>
            <w:r w:rsidRPr="00920D8C">
              <w:rPr>
                <w:rFonts w:ascii="Times New Roman" w:hAnsi="Times New Roman"/>
                <w:color w:val="1D1B11" w:themeColor="background2" w:themeShade="1A"/>
                <w:sz w:val="28"/>
                <w:szCs w:val="28"/>
              </w:rPr>
              <w:t>я</w:t>
            </w:r>
            <w:r w:rsidRPr="00920D8C">
              <w:rPr>
                <w:rFonts w:ascii="Times New Roman" w:hAnsi="Times New Roman"/>
                <w:color w:val="1D1B11" w:themeColor="background2" w:themeShade="1A"/>
                <w:sz w:val="28"/>
                <w:szCs w:val="28"/>
              </w:rPr>
              <w:t xml:space="preserve">щаяся   в   среднем   на одного  жителя </w:t>
            </w:r>
          </w:p>
          <w:p w:rsidR="00920D8C" w:rsidRPr="00920D8C" w:rsidRDefault="00920D8C" w:rsidP="00920D8C">
            <w:pPr>
              <w:jc w:val="both"/>
              <w:outlineLvl w:val="0"/>
              <w:rPr>
                <w:rFonts w:ascii="Times New Roman" w:hAnsi="Times New Roman"/>
                <w:color w:val="1D1B11" w:themeColor="background2" w:themeShade="1A"/>
                <w:sz w:val="28"/>
                <w:szCs w:val="28"/>
              </w:rPr>
            </w:pPr>
            <w:r>
              <w:rPr>
                <w:rFonts w:ascii="Times New Roman" w:hAnsi="Times New Roman"/>
                <w:color w:val="1D1B11" w:themeColor="background2" w:themeShade="1A"/>
                <w:sz w:val="28"/>
                <w:szCs w:val="28"/>
              </w:rPr>
              <w:t>9.</w:t>
            </w:r>
            <w:r w:rsidRPr="00920D8C">
              <w:rPr>
                <w:rFonts w:ascii="Times New Roman" w:hAnsi="Times New Roman"/>
                <w:color w:val="1D1B11" w:themeColor="background2" w:themeShade="1A"/>
                <w:sz w:val="28"/>
                <w:szCs w:val="28"/>
              </w:rPr>
              <w:t>Площадь  земельных  участков,  предоставле</w:t>
            </w:r>
            <w:r w:rsidRPr="00920D8C">
              <w:rPr>
                <w:rFonts w:ascii="Times New Roman" w:hAnsi="Times New Roman"/>
                <w:color w:val="1D1B11" w:themeColor="background2" w:themeShade="1A"/>
                <w:sz w:val="28"/>
                <w:szCs w:val="28"/>
              </w:rPr>
              <w:t>н</w:t>
            </w:r>
            <w:r w:rsidRPr="00920D8C">
              <w:rPr>
                <w:rFonts w:ascii="Times New Roman" w:hAnsi="Times New Roman"/>
                <w:color w:val="1D1B11" w:themeColor="background2" w:themeShade="1A"/>
                <w:sz w:val="28"/>
                <w:szCs w:val="28"/>
              </w:rPr>
              <w:t>ных  для строительства в расчете на 10 тыс. чел</w:t>
            </w:r>
            <w:r w:rsidRPr="00920D8C">
              <w:rPr>
                <w:rFonts w:ascii="Times New Roman" w:hAnsi="Times New Roman"/>
                <w:color w:val="1D1B11" w:themeColor="background2" w:themeShade="1A"/>
                <w:sz w:val="28"/>
                <w:szCs w:val="28"/>
              </w:rPr>
              <w:t>о</w:t>
            </w:r>
            <w:r w:rsidRPr="00920D8C">
              <w:rPr>
                <w:rFonts w:ascii="Times New Roman" w:hAnsi="Times New Roman"/>
                <w:color w:val="1D1B11" w:themeColor="background2" w:themeShade="1A"/>
                <w:sz w:val="28"/>
                <w:szCs w:val="28"/>
              </w:rPr>
              <w:t>век населения</w:t>
            </w:r>
          </w:p>
          <w:p w:rsidR="00920D8C" w:rsidRPr="00920D8C" w:rsidRDefault="00920D8C" w:rsidP="00920D8C">
            <w:pPr>
              <w:jc w:val="both"/>
              <w:outlineLvl w:val="0"/>
              <w:rPr>
                <w:rFonts w:ascii="Times New Roman" w:hAnsi="Times New Roman"/>
                <w:color w:val="1D1B11" w:themeColor="background2" w:themeShade="1A"/>
                <w:sz w:val="28"/>
                <w:szCs w:val="28"/>
              </w:rPr>
            </w:pPr>
            <w:r w:rsidRPr="00920D8C">
              <w:rPr>
                <w:rFonts w:ascii="Times New Roman" w:hAnsi="Times New Roman"/>
                <w:color w:val="1D1B11" w:themeColor="background2" w:themeShade="1A"/>
                <w:sz w:val="28"/>
                <w:szCs w:val="28"/>
              </w:rPr>
              <w:t>10</w:t>
            </w:r>
            <w:r>
              <w:rPr>
                <w:rFonts w:ascii="Times New Roman" w:hAnsi="Times New Roman"/>
                <w:color w:val="1D1B11" w:themeColor="background2" w:themeShade="1A"/>
                <w:sz w:val="28"/>
                <w:szCs w:val="28"/>
              </w:rPr>
              <w:t>.</w:t>
            </w:r>
            <w:r w:rsidRPr="00920D8C">
              <w:rPr>
                <w:rFonts w:ascii="Times New Roman" w:hAnsi="Times New Roman"/>
                <w:color w:val="1D1B11" w:themeColor="background2" w:themeShade="1A"/>
                <w:sz w:val="28"/>
                <w:szCs w:val="28"/>
              </w:rPr>
              <w:t>Оборот розничной торговли</w:t>
            </w:r>
          </w:p>
          <w:p w:rsidR="00920D8C" w:rsidRPr="00920D8C" w:rsidRDefault="00920D8C" w:rsidP="00920D8C">
            <w:pPr>
              <w:jc w:val="both"/>
              <w:outlineLvl w:val="0"/>
              <w:rPr>
                <w:rFonts w:ascii="Times New Roman" w:hAnsi="Times New Roman"/>
                <w:color w:val="1D1B11" w:themeColor="background2" w:themeShade="1A"/>
                <w:sz w:val="28"/>
                <w:szCs w:val="28"/>
              </w:rPr>
            </w:pPr>
            <w:r w:rsidRPr="00920D8C">
              <w:rPr>
                <w:rFonts w:ascii="Times New Roman" w:hAnsi="Times New Roman"/>
                <w:color w:val="1D1B11" w:themeColor="background2" w:themeShade="1A"/>
                <w:sz w:val="28"/>
                <w:szCs w:val="28"/>
              </w:rPr>
              <w:t>11</w:t>
            </w:r>
            <w:r>
              <w:rPr>
                <w:rFonts w:ascii="Times New Roman" w:hAnsi="Times New Roman"/>
                <w:color w:val="1D1B11" w:themeColor="background2" w:themeShade="1A"/>
                <w:sz w:val="28"/>
                <w:szCs w:val="28"/>
              </w:rPr>
              <w:t>.</w:t>
            </w:r>
            <w:r w:rsidRPr="00920D8C">
              <w:rPr>
                <w:rFonts w:ascii="Times New Roman" w:hAnsi="Times New Roman"/>
                <w:color w:val="1D1B11" w:themeColor="background2" w:themeShade="1A"/>
                <w:sz w:val="28"/>
                <w:szCs w:val="28"/>
              </w:rPr>
              <w:t xml:space="preserve">Объем платных услуг населению </w:t>
            </w:r>
          </w:p>
          <w:p w:rsidR="00920D8C" w:rsidRPr="00920D8C" w:rsidRDefault="00920D8C" w:rsidP="00920D8C">
            <w:pPr>
              <w:jc w:val="both"/>
              <w:outlineLvl w:val="0"/>
              <w:rPr>
                <w:rFonts w:ascii="Times New Roman" w:hAnsi="Times New Roman"/>
                <w:color w:val="1D1B11" w:themeColor="background2" w:themeShade="1A"/>
                <w:sz w:val="28"/>
                <w:szCs w:val="28"/>
              </w:rPr>
            </w:pPr>
            <w:r w:rsidRPr="00920D8C">
              <w:rPr>
                <w:rFonts w:ascii="Times New Roman" w:hAnsi="Times New Roman"/>
                <w:color w:val="1D1B11" w:themeColor="background2" w:themeShade="1A"/>
                <w:sz w:val="28"/>
                <w:szCs w:val="28"/>
              </w:rPr>
              <w:t>12</w:t>
            </w:r>
            <w:r>
              <w:rPr>
                <w:rFonts w:ascii="Times New Roman" w:hAnsi="Times New Roman"/>
                <w:color w:val="1D1B11" w:themeColor="background2" w:themeShade="1A"/>
                <w:sz w:val="28"/>
                <w:szCs w:val="28"/>
              </w:rPr>
              <w:t>.</w:t>
            </w:r>
            <w:r w:rsidRPr="00920D8C">
              <w:rPr>
                <w:rFonts w:ascii="Times New Roman" w:hAnsi="Times New Roman"/>
                <w:color w:val="1D1B11" w:themeColor="background2" w:themeShade="1A"/>
                <w:sz w:val="28"/>
                <w:szCs w:val="28"/>
              </w:rPr>
              <w:t>Оборот субъектов малого и среднего предпр</w:t>
            </w:r>
            <w:r w:rsidRPr="00920D8C">
              <w:rPr>
                <w:rFonts w:ascii="Times New Roman" w:hAnsi="Times New Roman"/>
                <w:color w:val="1D1B11" w:themeColor="background2" w:themeShade="1A"/>
                <w:sz w:val="28"/>
                <w:szCs w:val="28"/>
              </w:rPr>
              <w:t>и</w:t>
            </w:r>
            <w:r w:rsidRPr="00920D8C">
              <w:rPr>
                <w:rFonts w:ascii="Times New Roman" w:hAnsi="Times New Roman"/>
                <w:color w:val="1D1B11" w:themeColor="background2" w:themeShade="1A"/>
                <w:sz w:val="28"/>
                <w:szCs w:val="28"/>
              </w:rPr>
              <w:t>нимательства</w:t>
            </w:r>
          </w:p>
          <w:p w:rsidR="00920D8C" w:rsidRPr="00920D8C" w:rsidRDefault="00920D8C" w:rsidP="00920D8C">
            <w:pPr>
              <w:jc w:val="both"/>
              <w:outlineLvl w:val="0"/>
              <w:rPr>
                <w:rFonts w:ascii="Times New Roman" w:hAnsi="Times New Roman"/>
                <w:color w:val="1D1B11" w:themeColor="background2" w:themeShade="1A"/>
                <w:sz w:val="28"/>
                <w:szCs w:val="28"/>
              </w:rPr>
            </w:pPr>
            <w:r w:rsidRPr="00920D8C">
              <w:rPr>
                <w:rFonts w:ascii="Times New Roman" w:hAnsi="Times New Roman"/>
                <w:color w:val="1D1B11" w:themeColor="background2" w:themeShade="1A"/>
                <w:sz w:val="28"/>
                <w:szCs w:val="28"/>
              </w:rPr>
              <w:t>13</w:t>
            </w:r>
            <w:r>
              <w:rPr>
                <w:rFonts w:ascii="Times New Roman" w:hAnsi="Times New Roman"/>
                <w:color w:val="1D1B11" w:themeColor="background2" w:themeShade="1A"/>
                <w:sz w:val="28"/>
                <w:szCs w:val="28"/>
              </w:rPr>
              <w:t>.</w:t>
            </w:r>
            <w:r w:rsidRPr="00920D8C">
              <w:rPr>
                <w:rFonts w:ascii="Times New Roman" w:hAnsi="Times New Roman"/>
                <w:color w:val="1D1B11" w:themeColor="background2" w:themeShade="1A"/>
                <w:sz w:val="28"/>
                <w:szCs w:val="28"/>
              </w:rPr>
              <w:t>Число субъектов малого и среднего предпр</w:t>
            </w:r>
            <w:r w:rsidRPr="00920D8C">
              <w:rPr>
                <w:rFonts w:ascii="Times New Roman" w:hAnsi="Times New Roman"/>
                <w:color w:val="1D1B11" w:themeColor="background2" w:themeShade="1A"/>
                <w:sz w:val="28"/>
                <w:szCs w:val="28"/>
              </w:rPr>
              <w:t>и</w:t>
            </w:r>
            <w:r w:rsidRPr="00920D8C">
              <w:rPr>
                <w:rFonts w:ascii="Times New Roman" w:hAnsi="Times New Roman"/>
                <w:color w:val="1D1B11" w:themeColor="background2" w:themeShade="1A"/>
                <w:sz w:val="28"/>
                <w:szCs w:val="28"/>
              </w:rPr>
              <w:t>нимательства всего,</w:t>
            </w:r>
          </w:p>
          <w:p w:rsidR="00920D8C" w:rsidRPr="00920D8C" w:rsidRDefault="00920D8C" w:rsidP="00920D8C">
            <w:pPr>
              <w:jc w:val="both"/>
              <w:outlineLvl w:val="0"/>
              <w:rPr>
                <w:rFonts w:ascii="Times New Roman" w:hAnsi="Times New Roman"/>
                <w:color w:val="1D1B11" w:themeColor="background2" w:themeShade="1A"/>
                <w:sz w:val="28"/>
                <w:szCs w:val="28"/>
              </w:rPr>
            </w:pPr>
            <w:r w:rsidRPr="00920D8C">
              <w:rPr>
                <w:rFonts w:ascii="Times New Roman" w:hAnsi="Times New Roman"/>
                <w:color w:val="1D1B11" w:themeColor="background2" w:themeShade="1A"/>
                <w:sz w:val="28"/>
                <w:szCs w:val="28"/>
              </w:rPr>
              <w:tab/>
              <w:t>в том числе:</w:t>
            </w:r>
          </w:p>
          <w:p w:rsidR="00920D8C" w:rsidRPr="00920D8C" w:rsidRDefault="00920D8C" w:rsidP="00920D8C">
            <w:pPr>
              <w:jc w:val="both"/>
              <w:outlineLvl w:val="0"/>
              <w:rPr>
                <w:rFonts w:ascii="Times New Roman" w:hAnsi="Times New Roman"/>
                <w:color w:val="1D1B11" w:themeColor="background2" w:themeShade="1A"/>
                <w:sz w:val="28"/>
                <w:szCs w:val="28"/>
              </w:rPr>
            </w:pPr>
            <w:r w:rsidRPr="00920D8C">
              <w:rPr>
                <w:rFonts w:ascii="Times New Roman" w:hAnsi="Times New Roman"/>
                <w:color w:val="1D1B11" w:themeColor="background2" w:themeShade="1A"/>
                <w:sz w:val="28"/>
                <w:szCs w:val="28"/>
              </w:rPr>
              <w:tab/>
              <w:t xml:space="preserve">малых   и  средних предприятий; </w:t>
            </w:r>
          </w:p>
          <w:p w:rsidR="00920D8C" w:rsidRPr="00920D8C" w:rsidRDefault="00920D8C" w:rsidP="00920D8C">
            <w:pPr>
              <w:jc w:val="both"/>
              <w:outlineLvl w:val="0"/>
              <w:rPr>
                <w:rFonts w:ascii="Times New Roman" w:hAnsi="Times New Roman"/>
                <w:color w:val="1D1B11" w:themeColor="background2" w:themeShade="1A"/>
                <w:sz w:val="28"/>
                <w:szCs w:val="28"/>
              </w:rPr>
            </w:pPr>
            <w:r w:rsidRPr="00920D8C">
              <w:rPr>
                <w:rFonts w:ascii="Times New Roman" w:hAnsi="Times New Roman"/>
                <w:color w:val="1D1B11" w:themeColor="background2" w:themeShade="1A"/>
                <w:sz w:val="28"/>
                <w:szCs w:val="28"/>
              </w:rPr>
              <w:tab/>
              <w:t>индивидуальных предпринимателей</w:t>
            </w:r>
          </w:p>
          <w:p w:rsidR="00920D8C" w:rsidRPr="00920D8C" w:rsidRDefault="00920D8C" w:rsidP="00920D8C">
            <w:pPr>
              <w:jc w:val="both"/>
              <w:outlineLvl w:val="0"/>
              <w:rPr>
                <w:rFonts w:ascii="Times New Roman" w:hAnsi="Times New Roman"/>
                <w:color w:val="1D1B11" w:themeColor="background2" w:themeShade="1A"/>
                <w:sz w:val="28"/>
                <w:szCs w:val="28"/>
              </w:rPr>
            </w:pPr>
            <w:r w:rsidRPr="00920D8C">
              <w:rPr>
                <w:rFonts w:ascii="Times New Roman" w:hAnsi="Times New Roman"/>
                <w:color w:val="1D1B11" w:themeColor="background2" w:themeShade="1A"/>
                <w:sz w:val="28"/>
                <w:szCs w:val="28"/>
              </w:rPr>
              <w:t>14</w:t>
            </w:r>
            <w:r>
              <w:rPr>
                <w:rFonts w:ascii="Times New Roman" w:hAnsi="Times New Roman"/>
                <w:color w:val="1D1B11" w:themeColor="background2" w:themeShade="1A"/>
                <w:sz w:val="28"/>
                <w:szCs w:val="28"/>
              </w:rPr>
              <w:t>.</w:t>
            </w:r>
            <w:r w:rsidRPr="00920D8C">
              <w:rPr>
                <w:rFonts w:ascii="Times New Roman" w:hAnsi="Times New Roman"/>
                <w:color w:val="1D1B11" w:themeColor="background2" w:themeShade="1A"/>
                <w:sz w:val="28"/>
                <w:szCs w:val="28"/>
              </w:rPr>
              <w:t>Доля среднесписочной численности  работн</w:t>
            </w:r>
            <w:r w:rsidRPr="00920D8C">
              <w:rPr>
                <w:rFonts w:ascii="Times New Roman" w:hAnsi="Times New Roman"/>
                <w:color w:val="1D1B11" w:themeColor="background2" w:themeShade="1A"/>
                <w:sz w:val="28"/>
                <w:szCs w:val="28"/>
              </w:rPr>
              <w:t>и</w:t>
            </w:r>
            <w:r w:rsidRPr="00920D8C">
              <w:rPr>
                <w:rFonts w:ascii="Times New Roman" w:hAnsi="Times New Roman"/>
                <w:color w:val="1D1B11" w:themeColor="background2" w:themeShade="1A"/>
                <w:sz w:val="28"/>
                <w:szCs w:val="28"/>
              </w:rPr>
              <w:t>ков  (без внешних совместителей) малых и сре</w:t>
            </w:r>
            <w:r w:rsidRPr="00920D8C">
              <w:rPr>
                <w:rFonts w:ascii="Times New Roman" w:hAnsi="Times New Roman"/>
                <w:color w:val="1D1B11" w:themeColor="background2" w:themeShade="1A"/>
                <w:sz w:val="28"/>
                <w:szCs w:val="28"/>
              </w:rPr>
              <w:t>д</w:t>
            </w:r>
            <w:r w:rsidRPr="00920D8C">
              <w:rPr>
                <w:rFonts w:ascii="Times New Roman" w:hAnsi="Times New Roman"/>
                <w:color w:val="1D1B11" w:themeColor="background2" w:themeShade="1A"/>
                <w:sz w:val="28"/>
                <w:szCs w:val="28"/>
              </w:rPr>
              <w:t>них предприятий в  среднесписочной  численн</w:t>
            </w:r>
            <w:r w:rsidRPr="00920D8C">
              <w:rPr>
                <w:rFonts w:ascii="Times New Roman" w:hAnsi="Times New Roman"/>
                <w:color w:val="1D1B11" w:themeColor="background2" w:themeShade="1A"/>
                <w:sz w:val="28"/>
                <w:szCs w:val="28"/>
              </w:rPr>
              <w:t>о</w:t>
            </w:r>
            <w:r w:rsidRPr="00920D8C">
              <w:rPr>
                <w:rFonts w:ascii="Times New Roman" w:hAnsi="Times New Roman"/>
                <w:color w:val="1D1B11" w:themeColor="background2" w:themeShade="1A"/>
                <w:sz w:val="28"/>
                <w:szCs w:val="28"/>
              </w:rPr>
              <w:t xml:space="preserve">сти работников   (без внешних совместителей) всех    предприятий организаций                        </w:t>
            </w:r>
          </w:p>
          <w:p w:rsidR="00920D8C" w:rsidRPr="00920D8C" w:rsidRDefault="00920D8C" w:rsidP="00920D8C">
            <w:pPr>
              <w:jc w:val="both"/>
              <w:outlineLvl w:val="0"/>
              <w:rPr>
                <w:rFonts w:ascii="Times New Roman" w:hAnsi="Times New Roman"/>
                <w:color w:val="1D1B11" w:themeColor="background2" w:themeShade="1A"/>
                <w:sz w:val="28"/>
                <w:szCs w:val="28"/>
              </w:rPr>
            </w:pPr>
            <w:r w:rsidRPr="00920D8C">
              <w:rPr>
                <w:rFonts w:ascii="Times New Roman" w:hAnsi="Times New Roman"/>
                <w:color w:val="1D1B11" w:themeColor="background2" w:themeShade="1A"/>
                <w:sz w:val="28"/>
                <w:szCs w:val="28"/>
              </w:rPr>
              <w:t>15</w:t>
            </w:r>
            <w:r>
              <w:rPr>
                <w:rFonts w:ascii="Times New Roman" w:hAnsi="Times New Roman"/>
                <w:color w:val="1D1B11" w:themeColor="background2" w:themeShade="1A"/>
                <w:sz w:val="28"/>
                <w:szCs w:val="28"/>
              </w:rPr>
              <w:t>.</w:t>
            </w:r>
            <w:r w:rsidRPr="00920D8C">
              <w:rPr>
                <w:rFonts w:ascii="Times New Roman" w:hAnsi="Times New Roman"/>
                <w:color w:val="1D1B11" w:themeColor="background2" w:themeShade="1A"/>
                <w:sz w:val="28"/>
                <w:szCs w:val="28"/>
              </w:rPr>
              <w:t xml:space="preserve">Налоговые и неналоговые  доходы бюджета          муниципального  района (городского округа) </w:t>
            </w:r>
          </w:p>
          <w:p w:rsidR="00920D8C" w:rsidRPr="00920D8C" w:rsidRDefault="00920D8C" w:rsidP="00920D8C">
            <w:pPr>
              <w:jc w:val="both"/>
              <w:outlineLvl w:val="0"/>
              <w:rPr>
                <w:rFonts w:ascii="Times New Roman" w:hAnsi="Times New Roman"/>
                <w:color w:val="1D1B11" w:themeColor="background2" w:themeShade="1A"/>
                <w:sz w:val="28"/>
                <w:szCs w:val="28"/>
              </w:rPr>
            </w:pPr>
            <w:r w:rsidRPr="00920D8C">
              <w:rPr>
                <w:rFonts w:ascii="Times New Roman" w:hAnsi="Times New Roman"/>
                <w:color w:val="1D1B11" w:themeColor="background2" w:themeShade="1A"/>
                <w:sz w:val="28"/>
                <w:szCs w:val="28"/>
              </w:rPr>
              <w:t>16</w:t>
            </w:r>
            <w:r>
              <w:rPr>
                <w:rFonts w:ascii="Times New Roman" w:hAnsi="Times New Roman"/>
                <w:color w:val="1D1B11" w:themeColor="background2" w:themeShade="1A"/>
                <w:sz w:val="28"/>
                <w:szCs w:val="28"/>
              </w:rPr>
              <w:t>.</w:t>
            </w:r>
            <w:r w:rsidRPr="00920D8C">
              <w:rPr>
                <w:rFonts w:ascii="Times New Roman" w:hAnsi="Times New Roman"/>
                <w:color w:val="1D1B11" w:themeColor="background2" w:themeShade="1A"/>
                <w:sz w:val="28"/>
                <w:szCs w:val="28"/>
              </w:rPr>
              <w:t>Доля финансовой помощи из республиканск</w:t>
            </w:r>
            <w:r w:rsidRPr="00920D8C">
              <w:rPr>
                <w:rFonts w:ascii="Times New Roman" w:hAnsi="Times New Roman"/>
                <w:color w:val="1D1B11" w:themeColor="background2" w:themeShade="1A"/>
                <w:sz w:val="28"/>
                <w:szCs w:val="28"/>
              </w:rPr>
              <w:t>о</w:t>
            </w:r>
            <w:r w:rsidRPr="00920D8C">
              <w:rPr>
                <w:rFonts w:ascii="Times New Roman" w:hAnsi="Times New Roman"/>
                <w:color w:val="1D1B11" w:themeColor="background2" w:themeShade="1A"/>
                <w:sz w:val="28"/>
                <w:szCs w:val="28"/>
              </w:rPr>
              <w:t>го бюджета РД в общем объеме доходов бюджета  муниципального  района (городского округа) (без учета субвенций)</w:t>
            </w:r>
          </w:p>
          <w:p w:rsidR="00920D8C" w:rsidRPr="00920D8C" w:rsidRDefault="00920D8C" w:rsidP="00920D8C">
            <w:pPr>
              <w:jc w:val="both"/>
              <w:outlineLvl w:val="0"/>
              <w:rPr>
                <w:rFonts w:ascii="Times New Roman" w:hAnsi="Times New Roman"/>
                <w:color w:val="1D1B11" w:themeColor="background2" w:themeShade="1A"/>
                <w:sz w:val="28"/>
                <w:szCs w:val="28"/>
              </w:rPr>
            </w:pPr>
            <w:r w:rsidRPr="00920D8C">
              <w:rPr>
                <w:rFonts w:ascii="Times New Roman" w:hAnsi="Times New Roman"/>
                <w:color w:val="1D1B11" w:themeColor="background2" w:themeShade="1A"/>
                <w:sz w:val="28"/>
                <w:szCs w:val="28"/>
              </w:rPr>
              <w:t>17</w:t>
            </w:r>
            <w:r>
              <w:rPr>
                <w:rFonts w:ascii="Times New Roman" w:hAnsi="Times New Roman"/>
                <w:color w:val="1D1B11" w:themeColor="background2" w:themeShade="1A"/>
                <w:sz w:val="28"/>
                <w:szCs w:val="28"/>
              </w:rPr>
              <w:t>.</w:t>
            </w:r>
            <w:r w:rsidRPr="00920D8C">
              <w:rPr>
                <w:rFonts w:ascii="Times New Roman" w:hAnsi="Times New Roman"/>
                <w:color w:val="1D1B11" w:themeColor="background2" w:themeShade="1A"/>
                <w:sz w:val="28"/>
                <w:szCs w:val="28"/>
              </w:rPr>
              <w:t>Среднемесячная начисленная заработная  пл</w:t>
            </w:r>
            <w:r w:rsidRPr="00920D8C">
              <w:rPr>
                <w:rFonts w:ascii="Times New Roman" w:hAnsi="Times New Roman"/>
                <w:color w:val="1D1B11" w:themeColor="background2" w:themeShade="1A"/>
                <w:sz w:val="28"/>
                <w:szCs w:val="28"/>
              </w:rPr>
              <w:t>а</w:t>
            </w:r>
            <w:r w:rsidRPr="00920D8C">
              <w:rPr>
                <w:rFonts w:ascii="Times New Roman" w:hAnsi="Times New Roman"/>
                <w:color w:val="1D1B11" w:themeColor="background2" w:themeShade="1A"/>
                <w:sz w:val="28"/>
                <w:szCs w:val="28"/>
              </w:rPr>
              <w:t>та:</w:t>
            </w:r>
          </w:p>
          <w:p w:rsidR="00920D8C" w:rsidRPr="00920D8C" w:rsidRDefault="00920D8C" w:rsidP="00920D8C">
            <w:pPr>
              <w:jc w:val="both"/>
              <w:outlineLvl w:val="0"/>
              <w:rPr>
                <w:rFonts w:ascii="Times New Roman" w:hAnsi="Times New Roman"/>
                <w:color w:val="1D1B11" w:themeColor="background2" w:themeShade="1A"/>
                <w:sz w:val="28"/>
                <w:szCs w:val="28"/>
              </w:rPr>
            </w:pPr>
            <w:r w:rsidRPr="00920D8C">
              <w:rPr>
                <w:rFonts w:ascii="Times New Roman" w:hAnsi="Times New Roman"/>
                <w:color w:val="1D1B11" w:themeColor="background2" w:themeShade="1A"/>
                <w:sz w:val="28"/>
                <w:szCs w:val="28"/>
              </w:rPr>
              <w:tab/>
              <w:t>работников крупных и средних  предпр</w:t>
            </w:r>
            <w:r w:rsidRPr="00920D8C">
              <w:rPr>
                <w:rFonts w:ascii="Times New Roman" w:hAnsi="Times New Roman"/>
                <w:color w:val="1D1B11" w:themeColor="background2" w:themeShade="1A"/>
                <w:sz w:val="28"/>
                <w:szCs w:val="28"/>
              </w:rPr>
              <w:t>и</w:t>
            </w:r>
            <w:r w:rsidRPr="00920D8C">
              <w:rPr>
                <w:rFonts w:ascii="Times New Roman" w:hAnsi="Times New Roman"/>
                <w:color w:val="1D1B11" w:themeColor="background2" w:themeShade="1A"/>
                <w:sz w:val="28"/>
                <w:szCs w:val="28"/>
              </w:rPr>
              <w:t>ятий и некоммерческих организаций муниц</w:t>
            </w:r>
            <w:r w:rsidRPr="00920D8C">
              <w:rPr>
                <w:rFonts w:ascii="Times New Roman" w:hAnsi="Times New Roman"/>
                <w:color w:val="1D1B11" w:themeColor="background2" w:themeShade="1A"/>
                <w:sz w:val="28"/>
                <w:szCs w:val="28"/>
              </w:rPr>
              <w:t>и</w:t>
            </w:r>
            <w:r w:rsidRPr="00920D8C">
              <w:rPr>
                <w:rFonts w:ascii="Times New Roman" w:hAnsi="Times New Roman"/>
                <w:color w:val="1D1B11" w:themeColor="background2" w:themeShade="1A"/>
                <w:sz w:val="28"/>
                <w:szCs w:val="28"/>
              </w:rPr>
              <w:t>пального района (городского округа);</w:t>
            </w:r>
          </w:p>
          <w:p w:rsidR="00920D8C" w:rsidRPr="00920D8C" w:rsidRDefault="00920D8C" w:rsidP="00920D8C">
            <w:pPr>
              <w:jc w:val="both"/>
              <w:outlineLvl w:val="0"/>
              <w:rPr>
                <w:rFonts w:ascii="Times New Roman" w:hAnsi="Times New Roman"/>
                <w:color w:val="1D1B11" w:themeColor="background2" w:themeShade="1A"/>
                <w:sz w:val="28"/>
                <w:szCs w:val="28"/>
              </w:rPr>
            </w:pPr>
            <w:r w:rsidRPr="00920D8C">
              <w:rPr>
                <w:rFonts w:ascii="Times New Roman" w:hAnsi="Times New Roman"/>
                <w:color w:val="1D1B11" w:themeColor="background2" w:themeShade="1A"/>
                <w:sz w:val="28"/>
                <w:szCs w:val="28"/>
              </w:rPr>
              <w:tab/>
              <w:t>учителей муниципальных общеобразов</w:t>
            </w:r>
            <w:r w:rsidRPr="00920D8C">
              <w:rPr>
                <w:rFonts w:ascii="Times New Roman" w:hAnsi="Times New Roman"/>
                <w:color w:val="1D1B11" w:themeColor="background2" w:themeShade="1A"/>
                <w:sz w:val="28"/>
                <w:szCs w:val="28"/>
              </w:rPr>
              <w:t>а</w:t>
            </w:r>
            <w:r w:rsidRPr="00920D8C">
              <w:rPr>
                <w:rFonts w:ascii="Times New Roman" w:hAnsi="Times New Roman"/>
                <w:color w:val="1D1B11" w:themeColor="background2" w:themeShade="1A"/>
                <w:sz w:val="28"/>
                <w:szCs w:val="28"/>
              </w:rPr>
              <w:t>тельных учреждений;</w:t>
            </w:r>
          </w:p>
          <w:p w:rsidR="00920D8C" w:rsidRPr="00920D8C" w:rsidRDefault="00920D8C" w:rsidP="00920D8C">
            <w:pPr>
              <w:jc w:val="both"/>
              <w:outlineLvl w:val="0"/>
              <w:rPr>
                <w:rFonts w:ascii="Times New Roman" w:hAnsi="Times New Roman"/>
                <w:color w:val="1D1B11" w:themeColor="background2" w:themeShade="1A"/>
                <w:sz w:val="28"/>
                <w:szCs w:val="28"/>
              </w:rPr>
            </w:pPr>
            <w:r w:rsidRPr="00920D8C">
              <w:rPr>
                <w:rFonts w:ascii="Times New Roman" w:hAnsi="Times New Roman"/>
                <w:color w:val="1D1B11" w:themeColor="background2" w:themeShade="1A"/>
                <w:sz w:val="28"/>
                <w:szCs w:val="28"/>
              </w:rPr>
              <w:tab/>
              <w:t>работников муниципальных дошкольных образовательных учреждений;</w:t>
            </w:r>
          </w:p>
          <w:p w:rsidR="00920D8C" w:rsidRPr="00920D8C" w:rsidRDefault="00920D8C" w:rsidP="00920D8C">
            <w:pPr>
              <w:jc w:val="both"/>
              <w:outlineLvl w:val="0"/>
              <w:rPr>
                <w:rFonts w:ascii="Times New Roman" w:hAnsi="Times New Roman"/>
                <w:color w:val="1D1B11" w:themeColor="background2" w:themeShade="1A"/>
                <w:sz w:val="28"/>
                <w:szCs w:val="28"/>
              </w:rPr>
            </w:pPr>
            <w:r w:rsidRPr="00920D8C">
              <w:rPr>
                <w:rFonts w:ascii="Times New Roman" w:hAnsi="Times New Roman"/>
                <w:color w:val="1D1B11" w:themeColor="background2" w:themeShade="1A"/>
                <w:sz w:val="28"/>
                <w:szCs w:val="28"/>
              </w:rPr>
              <w:tab/>
              <w:t>работников муниципальных учреждений культуры и искусства;</w:t>
            </w:r>
          </w:p>
          <w:p w:rsidR="00920D8C" w:rsidRPr="00920D8C" w:rsidRDefault="00920D8C" w:rsidP="00920D8C">
            <w:pPr>
              <w:jc w:val="both"/>
              <w:outlineLvl w:val="0"/>
              <w:rPr>
                <w:rFonts w:ascii="Times New Roman" w:hAnsi="Times New Roman"/>
                <w:color w:val="1D1B11" w:themeColor="background2" w:themeShade="1A"/>
                <w:sz w:val="28"/>
                <w:szCs w:val="28"/>
              </w:rPr>
            </w:pPr>
            <w:r w:rsidRPr="00920D8C">
              <w:rPr>
                <w:rFonts w:ascii="Times New Roman" w:hAnsi="Times New Roman"/>
                <w:color w:val="1D1B11" w:themeColor="background2" w:themeShade="1A"/>
                <w:sz w:val="28"/>
                <w:szCs w:val="28"/>
              </w:rPr>
              <w:tab/>
              <w:t xml:space="preserve">работников муниципальных учреждений физической культуры и спорта                </w:t>
            </w:r>
          </w:p>
          <w:p w:rsidR="00920D8C" w:rsidRPr="00920D8C" w:rsidRDefault="00920D8C" w:rsidP="00920D8C">
            <w:pPr>
              <w:jc w:val="both"/>
              <w:outlineLvl w:val="0"/>
              <w:rPr>
                <w:rFonts w:ascii="Times New Roman" w:hAnsi="Times New Roman"/>
                <w:color w:val="1D1B11" w:themeColor="background2" w:themeShade="1A"/>
                <w:sz w:val="28"/>
                <w:szCs w:val="28"/>
              </w:rPr>
            </w:pPr>
            <w:r w:rsidRPr="00920D8C">
              <w:rPr>
                <w:rFonts w:ascii="Times New Roman" w:hAnsi="Times New Roman"/>
                <w:color w:val="1D1B11" w:themeColor="background2" w:themeShade="1A"/>
                <w:sz w:val="28"/>
                <w:szCs w:val="28"/>
              </w:rPr>
              <w:t>18</w:t>
            </w:r>
            <w:r>
              <w:rPr>
                <w:rFonts w:ascii="Times New Roman" w:hAnsi="Times New Roman"/>
                <w:color w:val="1D1B11" w:themeColor="background2" w:themeShade="1A"/>
                <w:sz w:val="28"/>
                <w:szCs w:val="28"/>
              </w:rPr>
              <w:t>.</w:t>
            </w:r>
            <w:r w:rsidRPr="00920D8C">
              <w:rPr>
                <w:rFonts w:ascii="Times New Roman" w:hAnsi="Times New Roman"/>
                <w:color w:val="1D1B11" w:themeColor="background2" w:themeShade="1A"/>
                <w:sz w:val="28"/>
                <w:szCs w:val="28"/>
              </w:rPr>
              <w:t>Число  вновь созданных рабочих мест всего,</w:t>
            </w:r>
            <w:r w:rsidRPr="00920D8C">
              <w:rPr>
                <w:rFonts w:ascii="Times New Roman" w:hAnsi="Times New Roman"/>
                <w:color w:val="1D1B11" w:themeColor="background2" w:themeShade="1A"/>
                <w:sz w:val="28"/>
                <w:szCs w:val="28"/>
              </w:rPr>
              <w:tab/>
              <w:t>из них:</w:t>
            </w:r>
          </w:p>
          <w:p w:rsidR="00920D8C" w:rsidRPr="00920D8C" w:rsidRDefault="00920D8C" w:rsidP="00920D8C">
            <w:pPr>
              <w:jc w:val="both"/>
              <w:outlineLvl w:val="0"/>
              <w:rPr>
                <w:rFonts w:ascii="Times New Roman" w:hAnsi="Times New Roman"/>
                <w:color w:val="1D1B11" w:themeColor="background2" w:themeShade="1A"/>
                <w:sz w:val="28"/>
                <w:szCs w:val="28"/>
              </w:rPr>
            </w:pPr>
            <w:r w:rsidRPr="00920D8C">
              <w:rPr>
                <w:rFonts w:ascii="Times New Roman" w:hAnsi="Times New Roman"/>
                <w:color w:val="1D1B11" w:themeColor="background2" w:themeShade="1A"/>
                <w:sz w:val="28"/>
                <w:szCs w:val="28"/>
              </w:rPr>
              <w:tab/>
              <w:t>высокопроизводительные рабочие места;</w:t>
            </w:r>
          </w:p>
          <w:p w:rsidR="00920D8C" w:rsidRPr="00920D8C" w:rsidRDefault="00920D8C" w:rsidP="00920D8C">
            <w:pPr>
              <w:jc w:val="both"/>
              <w:outlineLvl w:val="0"/>
              <w:rPr>
                <w:rFonts w:ascii="Times New Roman" w:hAnsi="Times New Roman"/>
                <w:color w:val="1D1B11" w:themeColor="background2" w:themeShade="1A"/>
                <w:sz w:val="28"/>
                <w:szCs w:val="28"/>
              </w:rPr>
            </w:pPr>
            <w:r w:rsidRPr="00920D8C">
              <w:rPr>
                <w:rFonts w:ascii="Times New Roman" w:hAnsi="Times New Roman"/>
                <w:color w:val="1D1B11" w:themeColor="background2" w:themeShade="1A"/>
                <w:sz w:val="28"/>
                <w:szCs w:val="28"/>
              </w:rPr>
              <w:tab/>
              <w:t>в рамках реализации инвестиционных пр</w:t>
            </w:r>
            <w:r w:rsidRPr="00920D8C">
              <w:rPr>
                <w:rFonts w:ascii="Times New Roman" w:hAnsi="Times New Roman"/>
                <w:color w:val="1D1B11" w:themeColor="background2" w:themeShade="1A"/>
                <w:sz w:val="28"/>
                <w:szCs w:val="28"/>
              </w:rPr>
              <w:t>о</w:t>
            </w:r>
            <w:r w:rsidRPr="00920D8C">
              <w:rPr>
                <w:rFonts w:ascii="Times New Roman" w:hAnsi="Times New Roman"/>
                <w:color w:val="1D1B11" w:themeColor="background2" w:themeShade="1A"/>
                <w:sz w:val="28"/>
                <w:szCs w:val="28"/>
              </w:rPr>
              <w:t>ектов</w:t>
            </w:r>
          </w:p>
          <w:p w:rsidR="00920D8C" w:rsidRPr="00920D8C" w:rsidRDefault="00920D8C" w:rsidP="00920D8C">
            <w:pPr>
              <w:jc w:val="both"/>
              <w:outlineLvl w:val="0"/>
              <w:rPr>
                <w:rFonts w:ascii="Times New Roman" w:hAnsi="Times New Roman"/>
                <w:color w:val="1D1B11" w:themeColor="background2" w:themeShade="1A"/>
                <w:sz w:val="28"/>
                <w:szCs w:val="28"/>
              </w:rPr>
            </w:pPr>
            <w:r w:rsidRPr="00920D8C">
              <w:rPr>
                <w:rFonts w:ascii="Times New Roman" w:hAnsi="Times New Roman"/>
                <w:color w:val="1D1B11" w:themeColor="background2" w:themeShade="1A"/>
                <w:sz w:val="28"/>
                <w:szCs w:val="28"/>
              </w:rPr>
              <w:t>19</w:t>
            </w:r>
            <w:r>
              <w:rPr>
                <w:rFonts w:ascii="Times New Roman" w:hAnsi="Times New Roman"/>
                <w:color w:val="1D1B11" w:themeColor="background2" w:themeShade="1A"/>
                <w:sz w:val="28"/>
                <w:szCs w:val="28"/>
              </w:rPr>
              <w:t>.</w:t>
            </w:r>
            <w:r w:rsidRPr="00920D8C">
              <w:rPr>
                <w:rFonts w:ascii="Times New Roman" w:hAnsi="Times New Roman"/>
                <w:color w:val="1D1B11" w:themeColor="background2" w:themeShade="1A"/>
                <w:sz w:val="28"/>
                <w:szCs w:val="28"/>
              </w:rPr>
              <w:t>Доля выпускников муниципальных общеобр</w:t>
            </w:r>
            <w:r w:rsidRPr="00920D8C">
              <w:rPr>
                <w:rFonts w:ascii="Times New Roman" w:hAnsi="Times New Roman"/>
                <w:color w:val="1D1B11" w:themeColor="background2" w:themeShade="1A"/>
                <w:sz w:val="28"/>
                <w:szCs w:val="28"/>
              </w:rPr>
              <w:t>а</w:t>
            </w:r>
            <w:r w:rsidRPr="00920D8C">
              <w:rPr>
                <w:rFonts w:ascii="Times New Roman" w:hAnsi="Times New Roman"/>
                <w:color w:val="1D1B11" w:themeColor="background2" w:themeShade="1A"/>
                <w:sz w:val="28"/>
                <w:szCs w:val="28"/>
              </w:rPr>
              <w:t>зовательных учреждений, сдавших единый гос</w:t>
            </w:r>
            <w:r w:rsidRPr="00920D8C">
              <w:rPr>
                <w:rFonts w:ascii="Times New Roman" w:hAnsi="Times New Roman"/>
                <w:color w:val="1D1B11" w:themeColor="background2" w:themeShade="1A"/>
                <w:sz w:val="28"/>
                <w:szCs w:val="28"/>
              </w:rPr>
              <w:t>у</w:t>
            </w:r>
            <w:r w:rsidRPr="00920D8C">
              <w:rPr>
                <w:rFonts w:ascii="Times New Roman" w:hAnsi="Times New Roman"/>
                <w:color w:val="1D1B11" w:themeColor="background2" w:themeShade="1A"/>
                <w:sz w:val="28"/>
                <w:szCs w:val="28"/>
              </w:rPr>
              <w:t>дарственный экзамен по русскому языку и мат</w:t>
            </w:r>
            <w:r w:rsidRPr="00920D8C">
              <w:rPr>
                <w:rFonts w:ascii="Times New Roman" w:hAnsi="Times New Roman"/>
                <w:color w:val="1D1B11" w:themeColor="background2" w:themeShade="1A"/>
                <w:sz w:val="28"/>
                <w:szCs w:val="28"/>
              </w:rPr>
              <w:t>е</w:t>
            </w:r>
            <w:r w:rsidRPr="00920D8C">
              <w:rPr>
                <w:rFonts w:ascii="Times New Roman" w:hAnsi="Times New Roman"/>
                <w:color w:val="1D1B11" w:themeColor="background2" w:themeShade="1A"/>
                <w:sz w:val="28"/>
                <w:szCs w:val="28"/>
              </w:rPr>
              <w:t>матике, в общей численности выпускников мун</w:t>
            </w:r>
            <w:r w:rsidRPr="00920D8C">
              <w:rPr>
                <w:rFonts w:ascii="Times New Roman" w:hAnsi="Times New Roman"/>
                <w:color w:val="1D1B11" w:themeColor="background2" w:themeShade="1A"/>
                <w:sz w:val="28"/>
                <w:szCs w:val="28"/>
              </w:rPr>
              <w:t>и</w:t>
            </w:r>
            <w:r w:rsidRPr="00920D8C">
              <w:rPr>
                <w:rFonts w:ascii="Times New Roman" w:hAnsi="Times New Roman"/>
                <w:color w:val="1D1B11" w:themeColor="background2" w:themeShade="1A"/>
                <w:sz w:val="28"/>
                <w:szCs w:val="28"/>
              </w:rPr>
              <w:t>ципальных общеобразовательных учреждений, сдававших единый государственный экзамен по данным предметам</w:t>
            </w:r>
          </w:p>
          <w:p w:rsidR="00920D8C" w:rsidRPr="00920D8C" w:rsidRDefault="00920D8C" w:rsidP="00920D8C">
            <w:pPr>
              <w:jc w:val="both"/>
              <w:outlineLvl w:val="0"/>
              <w:rPr>
                <w:rFonts w:ascii="Times New Roman" w:hAnsi="Times New Roman"/>
                <w:color w:val="1D1B11" w:themeColor="background2" w:themeShade="1A"/>
                <w:sz w:val="28"/>
                <w:szCs w:val="28"/>
              </w:rPr>
            </w:pPr>
            <w:r w:rsidRPr="00920D8C">
              <w:rPr>
                <w:rFonts w:ascii="Times New Roman" w:hAnsi="Times New Roman"/>
                <w:color w:val="1D1B11" w:themeColor="background2" w:themeShade="1A"/>
                <w:sz w:val="28"/>
                <w:szCs w:val="28"/>
              </w:rPr>
              <w:t>20</w:t>
            </w:r>
            <w:r>
              <w:rPr>
                <w:rFonts w:ascii="Times New Roman" w:hAnsi="Times New Roman"/>
                <w:color w:val="1D1B11" w:themeColor="background2" w:themeShade="1A"/>
                <w:sz w:val="28"/>
                <w:szCs w:val="28"/>
              </w:rPr>
              <w:t>.</w:t>
            </w:r>
            <w:r w:rsidRPr="00920D8C">
              <w:rPr>
                <w:rFonts w:ascii="Times New Roman" w:hAnsi="Times New Roman"/>
                <w:color w:val="1D1B11" w:themeColor="background2" w:themeShade="1A"/>
                <w:sz w:val="28"/>
                <w:szCs w:val="28"/>
              </w:rPr>
              <w:t xml:space="preserve">Удельный вес обучающихся в муниципальных общеобразовательных </w:t>
            </w:r>
            <w:r w:rsidR="003F47BB" w:rsidRPr="00920D8C">
              <w:rPr>
                <w:rFonts w:ascii="Times New Roman" w:hAnsi="Times New Roman"/>
                <w:color w:val="1D1B11" w:themeColor="background2" w:themeShade="1A"/>
                <w:sz w:val="28"/>
                <w:szCs w:val="28"/>
              </w:rPr>
              <w:t>учреждениях, занима</w:t>
            </w:r>
            <w:r w:rsidR="003F47BB" w:rsidRPr="00920D8C">
              <w:rPr>
                <w:rFonts w:ascii="Times New Roman" w:hAnsi="Times New Roman"/>
                <w:color w:val="1D1B11" w:themeColor="background2" w:themeShade="1A"/>
                <w:sz w:val="28"/>
                <w:szCs w:val="28"/>
              </w:rPr>
              <w:t>ю</w:t>
            </w:r>
            <w:r w:rsidR="003F47BB" w:rsidRPr="00920D8C">
              <w:rPr>
                <w:rFonts w:ascii="Times New Roman" w:hAnsi="Times New Roman"/>
                <w:color w:val="1D1B11" w:themeColor="background2" w:themeShade="1A"/>
                <w:sz w:val="28"/>
                <w:szCs w:val="28"/>
              </w:rPr>
              <w:t>щихся в</w:t>
            </w:r>
            <w:r w:rsidRPr="00920D8C">
              <w:rPr>
                <w:rFonts w:ascii="Times New Roman" w:hAnsi="Times New Roman"/>
                <w:color w:val="1D1B11" w:themeColor="background2" w:themeShade="1A"/>
                <w:sz w:val="28"/>
                <w:szCs w:val="28"/>
              </w:rPr>
              <w:t xml:space="preserve">   первую смену</w:t>
            </w:r>
          </w:p>
          <w:p w:rsidR="00920D8C" w:rsidRPr="00920D8C" w:rsidRDefault="00920D8C" w:rsidP="00920D8C">
            <w:pPr>
              <w:jc w:val="both"/>
              <w:outlineLvl w:val="0"/>
              <w:rPr>
                <w:rFonts w:ascii="Times New Roman" w:hAnsi="Times New Roman"/>
                <w:color w:val="1D1B11" w:themeColor="background2" w:themeShade="1A"/>
                <w:sz w:val="28"/>
                <w:szCs w:val="28"/>
              </w:rPr>
            </w:pPr>
            <w:r w:rsidRPr="00920D8C">
              <w:rPr>
                <w:rFonts w:ascii="Times New Roman" w:hAnsi="Times New Roman"/>
                <w:color w:val="1D1B11" w:themeColor="background2" w:themeShade="1A"/>
                <w:sz w:val="28"/>
                <w:szCs w:val="28"/>
              </w:rPr>
              <w:t>21</w:t>
            </w:r>
            <w:r>
              <w:rPr>
                <w:rFonts w:ascii="Times New Roman" w:hAnsi="Times New Roman"/>
                <w:color w:val="1D1B11" w:themeColor="background2" w:themeShade="1A"/>
                <w:sz w:val="28"/>
                <w:szCs w:val="28"/>
              </w:rPr>
              <w:t>.</w:t>
            </w:r>
            <w:r w:rsidRPr="00920D8C">
              <w:rPr>
                <w:rFonts w:ascii="Times New Roman" w:hAnsi="Times New Roman"/>
                <w:color w:val="1D1B11" w:themeColor="background2" w:themeShade="1A"/>
                <w:sz w:val="28"/>
                <w:szCs w:val="28"/>
              </w:rPr>
              <w:t>Охват детей дошкольными образовательными учреждениями</w:t>
            </w:r>
          </w:p>
          <w:p w:rsidR="00920D8C" w:rsidRPr="00920D8C" w:rsidRDefault="00920D8C" w:rsidP="00920D8C">
            <w:pPr>
              <w:jc w:val="both"/>
              <w:outlineLvl w:val="0"/>
              <w:rPr>
                <w:rFonts w:ascii="Times New Roman" w:hAnsi="Times New Roman"/>
                <w:color w:val="1D1B11" w:themeColor="background2" w:themeShade="1A"/>
                <w:sz w:val="28"/>
                <w:szCs w:val="28"/>
              </w:rPr>
            </w:pPr>
            <w:r w:rsidRPr="00920D8C">
              <w:rPr>
                <w:rFonts w:ascii="Times New Roman" w:hAnsi="Times New Roman"/>
                <w:color w:val="1D1B11" w:themeColor="background2" w:themeShade="1A"/>
                <w:sz w:val="28"/>
                <w:szCs w:val="28"/>
              </w:rPr>
              <w:t>22</w:t>
            </w:r>
            <w:r>
              <w:rPr>
                <w:rFonts w:ascii="Times New Roman" w:hAnsi="Times New Roman"/>
                <w:color w:val="1D1B11" w:themeColor="background2" w:themeShade="1A"/>
                <w:sz w:val="28"/>
                <w:szCs w:val="28"/>
              </w:rPr>
              <w:t>.</w:t>
            </w:r>
            <w:r w:rsidRPr="00920D8C">
              <w:rPr>
                <w:rFonts w:ascii="Times New Roman" w:hAnsi="Times New Roman"/>
                <w:color w:val="1D1B11" w:themeColor="background2" w:themeShade="1A"/>
                <w:sz w:val="28"/>
                <w:szCs w:val="28"/>
              </w:rPr>
              <w:t>Доля детей в возрасте 1 – 6 лет, стоящих на учете для определения в муниципальные дошк</w:t>
            </w:r>
            <w:r w:rsidRPr="00920D8C">
              <w:rPr>
                <w:rFonts w:ascii="Times New Roman" w:hAnsi="Times New Roman"/>
                <w:color w:val="1D1B11" w:themeColor="background2" w:themeShade="1A"/>
                <w:sz w:val="28"/>
                <w:szCs w:val="28"/>
              </w:rPr>
              <w:t>о</w:t>
            </w:r>
            <w:r w:rsidRPr="00920D8C">
              <w:rPr>
                <w:rFonts w:ascii="Times New Roman" w:hAnsi="Times New Roman"/>
                <w:color w:val="1D1B11" w:themeColor="background2" w:themeShade="1A"/>
                <w:sz w:val="28"/>
                <w:szCs w:val="28"/>
              </w:rPr>
              <w:t>льные образовательные учреждения, в общей численности детей в возрасте 1 - 6 лет</w:t>
            </w:r>
          </w:p>
          <w:p w:rsidR="00920D8C" w:rsidRPr="00920D8C" w:rsidRDefault="00920D8C" w:rsidP="00920D8C">
            <w:pPr>
              <w:jc w:val="both"/>
              <w:outlineLvl w:val="0"/>
              <w:rPr>
                <w:rFonts w:ascii="Times New Roman" w:hAnsi="Times New Roman"/>
                <w:color w:val="1D1B11" w:themeColor="background2" w:themeShade="1A"/>
                <w:sz w:val="28"/>
                <w:szCs w:val="28"/>
              </w:rPr>
            </w:pPr>
            <w:r w:rsidRPr="00920D8C">
              <w:rPr>
                <w:rFonts w:ascii="Times New Roman" w:hAnsi="Times New Roman"/>
                <w:color w:val="1D1B11" w:themeColor="background2" w:themeShade="1A"/>
                <w:sz w:val="28"/>
                <w:szCs w:val="28"/>
              </w:rPr>
              <w:t>23</w:t>
            </w:r>
            <w:r>
              <w:rPr>
                <w:rFonts w:ascii="Times New Roman" w:hAnsi="Times New Roman"/>
                <w:color w:val="1D1B11" w:themeColor="background2" w:themeShade="1A"/>
                <w:sz w:val="28"/>
                <w:szCs w:val="28"/>
              </w:rPr>
              <w:t>.</w:t>
            </w:r>
            <w:r w:rsidRPr="00920D8C">
              <w:rPr>
                <w:rFonts w:ascii="Times New Roman" w:hAnsi="Times New Roman"/>
                <w:color w:val="1D1B11" w:themeColor="background2" w:themeShade="1A"/>
                <w:sz w:val="28"/>
                <w:szCs w:val="28"/>
              </w:rPr>
              <w:t>Удельный     вес     населения, систематически    занимающегося физической культурой и  спо</w:t>
            </w:r>
            <w:r w:rsidRPr="00920D8C">
              <w:rPr>
                <w:rFonts w:ascii="Times New Roman" w:hAnsi="Times New Roman"/>
                <w:color w:val="1D1B11" w:themeColor="background2" w:themeShade="1A"/>
                <w:sz w:val="28"/>
                <w:szCs w:val="28"/>
              </w:rPr>
              <w:t>р</w:t>
            </w:r>
            <w:r w:rsidRPr="00920D8C">
              <w:rPr>
                <w:rFonts w:ascii="Times New Roman" w:hAnsi="Times New Roman"/>
                <w:color w:val="1D1B11" w:themeColor="background2" w:themeShade="1A"/>
                <w:sz w:val="28"/>
                <w:szCs w:val="28"/>
              </w:rPr>
              <w:t xml:space="preserve">том </w:t>
            </w:r>
          </w:p>
          <w:p w:rsidR="00920D8C" w:rsidRPr="00920D8C" w:rsidRDefault="00920D8C" w:rsidP="00920D8C">
            <w:pPr>
              <w:jc w:val="both"/>
              <w:outlineLvl w:val="0"/>
              <w:rPr>
                <w:rFonts w:ascii="Times New Roman" w:hAnsi="Times New Roman"/>
                <w:color w:val="1D1B11" w:themeColor="background2" w:themeShade="1A"/>
                <w:sz w:val="28"/>
                <w:szCs w:val="28"/>
              </w:rPr>
            </w:pPr>
            <w:r w:rsidRPr="00920D8C">
              <w:rPr>
                <w:rFonts w:ascii="Times New Roman" w:hAnsi="Times New Roman"/>
                <w:color w:val="1D1B11" w:themeColor="background2" w:themeShade="1A"/>
                <w:sz w:val="28"/>
                <w:szCs w:val="28"/>
              </w:rPr>
              <w:t>24</w:t>
            </w:r>
            <w:r>
              <w:rPr>
                <w:rFonts w:ascii="Times New Roman" w:hAnsi="Times New Roman"/>
                <w:color w:val="1D1B11" w:themeColor="background2" w:themeShade="1A"/>
                <w:sz w:val="28"/>
                <w:szCs w:val="28"/>
              </w:rPr>
              <w:t>.</w:t>
            </w:r>
            <w:r w:rsidRPr="00920D8C">
              <w:rPr>
                <w:rFonts w:ascii="Times New Roman" w:hAnsi="Times New Roman"/>
                <w:color w:val="1D1B11" w:themeColor="background2" w:themeShade="1A"/>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w:t>
            </w:r>
            <w:r w:rsidRPr="00920D8C">
              <w:rPr>
                <w:rFonts w:ascii="Times New Roman" w:hAnsi="Times New Roman"/>
                <w:color w:val="1D1B11" w:themeColor="background2" w:themeShade="1A"/>
                <w:sz w:val="28"/>
                <w:szCs w:val="28"/>
              </w:rPr>
              <w:t>о</w:t>
            </w:r>
            <w:r w:rsidRPr="00920D8C">
              <w:rPr>
                <w:rFonts w:ascii="Times New Roman" w:hAnsi="Times New Roman"/>
                <w:color w:val="1D1B11" w:themeColor="background2" w:themeShade="1A"/>
                <w:sz w:val="28"/>
                <w:szCs w:val="28"/>
              </w:rPr>
              <w:t xml:space="preserve">рог    общего     пользования местного значения </w:t>
            </w:r>
          </w:p>
          <w:p w:rsidR="00920D8C" w:rsidRPr="00920D8C" w:rsidRDefault="00920D8C" w:rsidP="00920D8C">
            <w:pPr>
              <w:jc w:val="both"/>
              <w:outlineLvl w:val="0"/>
              <w:rPr>
                <w:rFonts w:ascii="Times New Roman" w:hAnsi="Times New Roman"/>
                <w:color w:val="1D1B11" w:themeColor="background2" w:themeShade="1A"/>
                <w:sz w:val="28"/>
                <w:szCs w:val="28"/>
              </w:rPr>
            </w:pPr>
            <w:r w:rsidRPr="00920D8C">
              <w:rPr>
                <w:rFonts w:ascii="Times New Roman" w:hAnsi="Times New Roman"/>
                <w:color w:val="1D1B11" w:themeColor="background2" w:themeShade="1A"/>
                <w:sz w:val="28"/>
                <w:szCs w:val="28"/>
              </w:rPr>
              <w:t>25</w:t>
            </w:r>
            <w:r>
              <w:rPr>
                <w:rFonts w:ascii="Times New Roman" w:hAnsi="Times New Roman"/>
                <w:color w:val="1D1B11" w:themeColor="background2" w:themeShade="1A"/>
                <w:sz w:val="28"/>
                <w:szCs w:val="28"/>
              </w:rPr>
              <w:t>.</w:t>
            </w:r>
            <w:r w:rsidRPr="00920D8C">
              <w:rPr>
                <w:rFonts w:ascii="Times New Roman" w:hAnsi="Times New Roman"/>
                <w:color w:val="1D1B11" w:themeColor="background2" w:themeShade="1A"/>
                <w:sz w:val="28"/>
                <w:szCs w:val="28"/>
              </w:rPr>
              <w:t>Доля населения, проживающего  в населенных пунктах, не  имеющих регулярного автобусного и (или) железнодорожного  сообщения   с админ</w:t>
            </w:r>
            <w:r w:rsidRPr="00920D8C">
              <w:rPr>
                <w:rFonts w:ascii="Times New Roman" w:hAnsi="Times New Roman"/>
                <w:color w:val="1D1B11" w:themeColor="background2" w:themeShade="1A"/>
                <w:sz w:val="28"/>
                <w:szCs w:val="28"/>
              </w:rPr>
              <w:t>и</w:t>
            </w:r>
            <w:r w:rsidRPr="00920D8C">
              <w:rPr>
                <w:rFonts w:ascii="Times New Roman" w:hAnsi="Times New Roman"/>
                <w:color w:val="1D1B11" w:themeColor="background2" w:themeShade="1A"/>
                <w:sz w:val="28"/>
                <w:szCs w:val="28"/>
              </w:rPr>
              <w:t>стративным        центром муниципального ра</w:t>
            </w:r>
            <w:r w:rsidRPr="00920D8C">
              <w:rPr>
                <w:rFonts w:ascii="Times New Roman" w:hAnsi="Times New Roman"/>
                <w:color w:val="1D1B11" w:themeColor="background2" w:themeShade="1A"/>
                <w:sz w:val="28"/>
                <w:szCs w:val="28"/>
              </w:rPr>
              <w:t>й</w:t>
            </w:r>
            <w:r w:rsidRPr="00920D8C">
              <w:rPr>
                <w:rFonts w:ascii="Times New Roman" w:hAnsi="Times New Roman"/>
                <w:color w:val="1D1B11" w:themeColor="background2" w:themeShade="1A"/>
                <w:sz w:val="28"/>
                <w:szCs w:val="28"/>
              </w:rPr>
              <w:t>она, в  общей численности           населения мун</w:t>
            </w:r>
            <w:r w:rsidRPr="00920D8C">
              <w:rPr>
                <w:rFonts w:ascii="Times New Roman" w:hAnsi="Times New Roman"/>
                <w:color w:val="1D1B11" w:themeColor="background2" w:themeShade="1A"/>
                <w:sz w:val="28"/>
                <w:szCs w:val="28"/>
              </w:rPr>
              <w:t>и</w:t>
            </w:r>
            <w:r w:rsidRPr="00920D8C">
              <w:rPr>
                <w:rFonts w:ascii="Times New Roman" w:hAnsi="Times New Roman"/>
                <w:color w:val="1D1B11" w:themeColor="background2" w:themeShade="1A"/>
                <w:sz w:val="28"/>
                <w:szCs w:val="28"/>
              </w:rPr>
              <w:t>ципального         района</w:t>
            </w:r>
          </w:p>
          <w:p w:rsidR="00920D8C" w:rsidRPr="00920D8C" w:rsidRDefault="00920D8C" w:rsidP="00920D8C">
            <w:pPr>
              <w:jc w:val="both"/>
              <w:outlineLvl w:val="0"/>
              <w:rPr>
                <w:rFonts w:ascii="Times New Roman" w:hAnsi="Times New Roman"/>
                <w:color w:val="1D1B11" w:themeColor="background2" w:themeShade="1A"/>
                <w:sz w:val="28"/>
                <w:szCs w:val="28"/>
              </w:rPr>
            </w:pPr>
            <w:r w:rsidRPr="00920D8C">
              <w:rPr>
                <w:rFonts w:ascii="Times New Roman" w:hAnsi="Times New Roman"/>
                <w:color w:val="1D1B11" w:themeColor="background2" w:themeShade="1A"/>
                <w:sz w:val="28"/>
                <w:szCs w:val="28"/>
              </w:rPr>
              <w:t>26</w:t>
            </w:r>
            <w:r w:rsidRPr="00920D8C">
              <w:rPr>
                <w:rFonts w:ascii="Times New Roman" w:hAnsi="Times New Roman"/>
                <w:color w:val="1D1B11" w:themeColor="background2" w:themeShade="1A"/>
                <w:sz w:val="28"/>
                <w:szCs w:val="28"/>
              </w:rPr>
              <w:tab/>
              <w:t xml:space="preserve"> Доля населения, участвующего в культу</w:t>
            </w:r>
            <w:r w:rsidRPr="00920D8C">
              <w:rPr>
                <w:rFonts w:ascii="Times New Roman" w:hAnsi="Times New Roman"/>
                <w:color w:val="1D1B11" w:themeColor="background2" w:themeShade="1A"/>
                <w:sz w:val="28"/>
                <w:szCs w:val="28"/>
              </w:rPr>
              <w:t>р</w:t>
            </w:r>
            <w:r w:rsidRPr="00920D8C">
              <w:rPr>
                <w:rFonts w:ascii="Times New Roman" w:hAnsi="Times New Roman"/>
                <w:color w:val="1D1B11" w:themeColor="background2" w:themeShade="1A"/>
                <w:sz w:val="28"/>
                <w:szCs w:val="28"/>
              </w:rPr>
              <w:t>но – досуговых мероприятиях, организованных органами местного самоуправления муниципал</w:t>
            </w:r>
            <w:r w:rsidRPr="00920D8C">
              <w:rPr>
                <w:rFonts w:ascii="Times New Roman" w:hAnsi="Times New Roman"/>
                <w:color w:val="1D1B11" w:themeColor="background2" w:themeShade="1A"/>
                <w:sz w:val="28"/>
                <w:szCs w:val="28"/>
              </w:rPr>
              <w:t>ь</w:t>
            </w:r>
            <w:r w:rsidRPr="00920D8C">
              <w:rPr>
                <w:rFonts w:ascii="Times New Roman" w:hAnsi="Times New Roman"/>
                <w:color w:val="1D1B11" w:themeColor="background2" w:themeShade="1A"/>
                <w:sz w:val="28"/>
                <w:szCs w:val="28"/>
              </w:rPr>
              <w:t>ных районов и городских округов</w:t>
            </w:r>
          </w:p>
          <w:p w:rsidR="00920D8C" w:rsidRPr="00920D8C" w:rsidRDefault="00920D8C" w:rsidP="00920D8C">
            <w:pPr>
              <w:jc w:val="both"/>
              <w:outlineLvl w:val="0"/>
              <w:rPr>
                <w:rFonts w:ascii="Times New Roman" w:hAnsi="Times New Roman"/>
                <w:color w:val="1D1B11" w:themeColor="background2" w:themeShade="1A"/>
                <w:sz w:val="28"/>
                <w:szCs w:val="28"/>
              </w:rPr>
            </w:pPr>
            <w:r w:rsidRPr="00920D8C">
              <w:rPr>
                <w:rFonts w:ascii="Times New Roman" w:hAnsi="Times New Roman"/>
                <w:color w:val="1D1B11" w:themeColor="background2" w:themeShade="1A"/>
                <w:sz w:val="28"/>
                <w:szCs w:val="28"/>
              </w:rPr>
              <w:tab/>
              <w:t>Доля обустроенных объектов культурного наследия к общей численности объектов кул</w:t>
            </w:r>
            <w:r w:rsidRPr="00920D8C">
              <w:rPr>
                <w:rFonts w:ascii="Times New Roman" w:hAnsi="Times New Roman"/>
                <w:color w:val="1D1B11" w:themeColor="background2" w:themeShade="1A"/>
                <w:sz w:val="28"/>
                <w:szCs w:val="28"/>
              </w:rPr>
              <w:t>ь</w:t>
            </w:r>
            <w:r w:rsidRPr="00920D8C">
              <w:rPr>
                <w:rFonts w:ascii="Times New Roman" w:hAnsi="Times New Roman"/>
                <w:color w:val="1D1B11" w:themeColor="background2" w:themeShade="1A"/>
                <w:sz w:val="28"/>
                <w:szCs w:val="28"/>
              </w:rPr>
              <w:t xml:space="preserve">турного наследия, находящихся в муниципальной собственности  </w:t>
            </w:r>
          </w:p>
          <w:p w:rsidR="00633BEC" w:rsidRPr="0083503B" w:rsidRDefault="00920D8C" w:rsidP="00A97CB5">
            <w:pPr>
              <w:pStyle w:val="a3"/>
              <w:rPr>
                <w:rFonts w:ascii="Times New Roman" w:hAnsi="Times New Roman"/>
                <w:color w:val="1D1B11" w:themeColor="background2" w:themeShade="1A"/>
                <w:sz w:val="28"/>
                <w:szCs w:val="28"/>
                <w:highlight w:val="yellow"/>
              </w:rPr>
            </w:pPr>
            <w:r w:rsidRPr="00920D8C">
              <w:rPr>
                <w:rFonts w:ascii="Times New Roman" w:hAnsi="Times New Roman"/>
                <w:color w:val="1D1B11" w:themeColor="background2" w:themeShade="1A"/>
                <w:sz w:val="28"/>
                <w:szCs w:val="28"/>
              </w:rPr>
              <w:tab/>
            </w:r>
          </w:p>
        </w:tc>
      </w:tr>
    </w:tbl>
    <w:p w:rsidR="002077C6" w:rsidRDefault="002077C6" w:rsidP="00D505D1">
      <w:pPr>
        <w:jc w:val="center"/>
        <w:rPr>
          <w:rFonts w:ascii="Times New Roman" w:hAnsi="Times New Roman"/>
          <w:b/>
          <w:bCs/>
          <w:color w:val="1D1B11" w:themeColor="background2" w:themeShade="1A"/>
          <w:sz w:val="28"/>
          <w:szCs w:val="28"/>
        </w:rPr>
      </w:pPr>
    </w:p>
    <w:p w:rsidR="00F67A8B" w:rsidRPr="0083503B" w:rsidRDefault="00F67A8B" w:rsidP="00D505D1">
      <w:pPr>
        <w:jc w:val="center"/>
        <w:rPr>
          <w:rFonts w:ascii="Times New Roman" w:hAnsi="Times New Roman"/>
          <w:b/>
          <w:bCs/>
          <w:color w:val="1D1B11" w:themeColor="background2" w:themeShade="1A"/>
          <w:sz w:val="28"/>
          <w:szCs w:val="28"/>
        </w:rPr>
      </w:pPr>
    </w:p>
    <w:p w:rsidR="004D3393" w:rsidRPr="0083503B" w:rsidRDefault="004D3393" w:rsidP="00D505D1">
      <w:pPr>
        <w:jc w:val="center"/>
        <w:rPr>
          <w:rFonts w:ascii="Times New Roman" w:hAnsi="Times New Roman"/>
          <w:b/>
          <w:bCs/>
          <w:color w:val="1D1B11" w:themeColor="background2" w:themeShade="1A"/>
          <w:sz w:val="28"/>
          <w:szCs w:val="28"/>
        </w:rPr>
      </w:pPr>
    </w:p>
    <w:p w:rsidR="0083503B" w:rsidRPr="0083503B" w:rsidRDefault="0083503B" w:rsidP="00D505D1">
      <w:pPr>
        <w:jc w:val="center"/>
        <w:rPr>
          <w:rFonts w:ascii="Times New Roman" w:hAnsi="Times New Roman"/>
          <w:b/>
          <w:bCs/>
          <w:color w:val="1D1B11" w:themeColor="background2" w:themeShade="1A"/>
          <w:sz w:val="28"/>
          <w:szCs w:val="28"/>
        </w:rPr>
      </w:pPr>
    </w:p>
    <w:p w:rsidR="0083503B" w:rsidRPr="0083503B" w:rsidRDefault="0083503B" w:rsidP="00D505D1">
      <w:pPr>
        <w:jc w:val="center"/>
        <w:rPr>
          <w:rFonts w:ascii="Times New Roman" w:hAnsi="Times New Roman"/>
          <w:b/>
          <w:bCs/>
          <w:color w:val="1D1B11" w:themeColor="background2" w:themeShade="1A"/>
          <w:sz w:val="28"/>
          <w:szCs w:val="28"/>
        </w:rPr>
      </w:pPr>
    </w:p>
    <w:p w:rsidR="0083503B" w:rsidRPr="0083503B" w:rsidRDefault="0083503B" w:rsidP="00D505D1">
      <w:pPr>
        <w:jc w:val="center"/>
        <w:rPr>
          <w:rFonts w:ascii="Times New Roman" w:hAnsi="Times New Roman"/>
          <w:b/>
          <w:bCs/>
          <w:color w:val="1D1B11" w:themeColor="background2" w:themeShade="1A"/>
          <w:sz w:val="28"/>
          <w:szCs w:val="28"/>
        </w:rPr>
      </w:pPr>
    </w:p>
    <w:p w:rsidR="0083503B" w:rsidRPr="0083503B" w:rsidRDefault="0083503B" w:rsidP="00D505D1">
      <w:pPr>
        <w:jc w:val="center"/>
        <w:rPr>
          <w:rFonts w:ascii="Times New Roman" w:hAnsi="Times New Roman"/>
          <w:b/>
          <w:bCs/>
          <w:color w:val="1D1B11" w:themeColor="background2" w:themeShade="1A"/>
          <w:sz w:val="28"/>
          <w:szCs w:val="28"/>
        </w:rPr>
      </w:pPr>
    </w:p>
    <w:p w:rsidR="0083503B" w:rsidRPr="0083503B" w:rsidRDefault="0083503B" w:rsidP="00D505D1">
      <w:pPr>
        <w:jc w:val="center"/>
        <w:rPr>
          <w:rFonts w:ascii="Times New Roman" w:hAnsi="Times New Roman"/>
          <w:b/>
          <w:bCs/>
          <w:color w:val="1D1B11" w:themeColor="background2" w:themeShade="1A"/>
          <w:sz w:val="28"/>
          <w:szCs w:val="28"/>
        </w:rPr>
      </w:pPr>
    </w:p>
    <w:p w:rsidR="0083503B" w:rsidRPr="0083503B" w:rsidRDefault="0083503B" w:rsidP="00D505D1">
      <w:pPr>
        <w:jc w:val="center"/>
        <w:rPr>
          <w:rFonts w:ascii="Times New Roman" w:hAnsi="Times New Roman"/>
          <w:b/>
          <w:bCs/>
          <w:color w:val="1D1B11" w:themeColor="background2" w:themeShade="1A"/>
          <w:sz w:val="28"/>
          <w:szCs w:val="28"/>
        </w:rPr>
      </w:pPr>
    </w:p>
    <w:p w:rsidR="0083503B" w:rsidRPr="0083503B" w:rsidRDefault="0083503B" w:rsidP="00D505D1">
      <w:pPr>
        <w:jc w:val="center"/>
        <w:rPr>
          <w:rFonts w:ascii="Times New Roman" w:hAnsi="Times New Roman"/>
          <w:b/>
          <w:bCs/>
          <w:color w:val="1D1B11" w:themeColor="background2" w:themeShade="1A"/>
          <w:sz w:val="28"/>
          <w:szCs w:val="28"/>
        </w:rPr>
      </w:pPr>
    </w:p>
    <w:p w:rsidR="0083503B" w:rsidRPr="0083503B" w:rsidRDefault="0083503B" w:rsidP="00D505D1">
      <w:pPr>
        <w:jc w:val="center"/>
        <w:rPr>
          <w:rFonts w:ascii="Times New Roman" w:hAnsi="Times New Roman"/>
          <w:b/>
          <w:bCs/>
          <w:color w:val="1D1B11" w:themeColor="background2" w:themeShade="1A"/>
          <w:sz w:val="28"/>
          <w:szCs w:val="28"/>
        </w:rPr>
      </w:pPr>
    </w:p>
    <w:p w:rsidR="0083503B" w:rsidRPr="0083503B" w:rsidRDefault="0083503B" w:rsidP="00D505D1">
      <w:pPr>
        <w:jc w:val="center"/>
        <w:rPr>
          <w:rFonts w:ascii="Times New Roman" w:hAnsi="Times New Roman"/>
          <w:b/>
          <w:bCs/>
          <w:color w:val="1D1B11" w:themeColor="background2" w:themeShade="1A"/>
          <w:sz w:val="28"/>
          <w:szCs w:val="28"/>
        </w:rPr>
      </w:pPr>
    </w:p>
    <w:p w:rsidR="0083503B" w:rsidRPr="0083503B" w:rsidRDefault="0083503B" w:rsidP="00D505D1">
      <w:pPr>
        <w:jc w:val="center"/>
        <w:rPr>
          <w:rFonts w:ascii="Times New Roman" w:hAnsi="Times New Roman"/>
          <w:b/>
          <w:bCs/>
          <w:color w:val="1D1B11" w:themeColor="background2" w:themeShade="1A"/>
          <w:sz w:val="28"/>
          <w:szCs w:val="28"/>
        </w:rPr>
      </w:pPr>
    </w:p>
    <w:p w:rsidR="0083503B" w:rsidRDefault="0083503B" w:rsidP="00D505D1">
      <w:pPr>
        <w:jc w:val="center"/>
        <w:rPr>
          <w:rFonts w:ascii="Times New Roman" w:hAnsi="Times New Roman"/>
          <w:b/>
          <w:bCs/>
          <w:color w:val="1D1B11" w:themeColor="background2" w:themeShade="1A"/>
          <w:sz w:val="28"/>
          <w:szCs w:val="28"/>
        </w:rPr>
      </w:pPr>
    </w:p>
    <w:p w:rsidR="00590AF2" w:rsidRDefault="00590AF2" w:rsidP="00D505D1">
      <w:pPr>
        <w:jc w:val="center"/>
        <w:rPr>
          <w:rFonts w:ascii="Times New Roman" w:hAnsi="Times New Roman"/>
          <w:b/>
          <w:bCs/>
          <w:color w:val="1D1B11" w:themeColor="background2" w:themeShade="1A"/>
          <w:sz w:val="28"/>
          <w:szCs w:val="28"/>
        </w:rPr>
      </w:pPr>
    </w:p>
    <w:p w:rsidR="00F43849" w:rsidRDefault="00F43849" w:rsidP="00D505D1">
      <w:pPr>
        <w:jc w:val="center"/>
        <w:rPr>
          <w:rFonts w:ascii="Times New Roman" w:hAnsi="Times New Roman"/>
          <w:b/>
          <w:bCs/>
          <w:color w:val="1D1B11" w:themeColor="background2" w:themeShade="1A"/>
          <w:sz w:val="28"/>
          <w:szCs w:val="28"/>
        </w:rPr>
      </w:pPr>
    </w:p>
    <w:p w:rsidR="00F43849" w:rsidRDefault="00F43849" w:rsidP="00D505D1">
      <w:pPr>
        <w:jc w:val="center"/>
        <w:rPr>
          <w:rFonts w:ascii="Times New Roman" w:hAnsi="Times New Roman"/>
          <w:b/>
          <w:bCs/>
          <w:color w:val="1D1B11" w:themeColor="background2" w:themeShade="1A"/>
          <w:sz w:val="28"/>
          <w:szCs w:val="28"/>
        </w:rPr>
      </w:pPr>
    </w:p>
    <w:p w:rsidR="00F43849" w:rsidRDefault="00F43849" w:rsidP="00D505D1">
      <w:pPr>
        <w:jc w:val="center"/>
        <w:rPr>
          <w:rFonts w:ascii="Times New Roman" w:hAnsi="Times New Roman"/>
          <w:b/>
          <w:bCs/>
          <w:color w:val="1D1B11" w:themeColor="background2" w:themeShade="1A"/>
          <w:sz w:val="28"/>
          <w:szCs w:val="28"/>
        </w:rPr>
      </w:pPr>
    </w:p>
    <w:p w:rsidR="00F43849" w:rsidRDefault="00F43849" w:rsidP="00D505D1">
      <w:pPr>
        <w:jc w:val="center"/>
        <w:rPr>
          <w:rFonts w:ascii="Times New Roman" w:hAnsi="Times New Roman"/>
          <w:b/>
          <w:bCs/>
          <w:color w:val="1D1B11" w:themeColor="background2" w:themeShade="1A"/>
          <w:sz w:val="28"/>
          <w:szCs w:val="28"/>
        </w:rPr>
      </w:pPr>
    </w:p>
    <w:p w:rsidR="00F43849" w:rsidRDefault="00F43849" w:rsidP="00D505D1">
      <w:pPr>
        <w:jc w:val="center"/>
        <w:rPr>
          <w:rFonts w:ascii="Times New Roman" w:hAnsi="Times New Roman"/>
          <w:b/>
          <w:bCs/>
          <w:color w:val="1D1B11" w:themeColor="background2" w:themeShade="1A"/>
          <w:sz w:val="28"/>
          <w:szCs w:val="28"/>
        </w:rPr>
      </w:pPr>
    </w:p>
    <w:p w:rsidR="00F43849" w:rsidRDefault="00F43849" w:rsidP="00D505D1">
      <w:pPr>
        <w:jc w:val="center"/>
        <w:rPr>
          <w:rFonts w:ascii="Times New Roman" w:hAnsi="Times New Roman"/>
          <w:b/>
          <w:bCs/>
          <w:color w:val="1D1B11" w:themeColor="background2" w:themeShade="1A"/>
          <w:sz w:val="28"/>
          <w:szCs w:val="28"/>
        </w:rPr>
      </w:pPr>
    </w:p>
    <w:p w:rsidR="00F43849" w:rsidRDefault="00F43849" w:rsidP="00D505D1">
      <w:pPr>
        <w:jc w:val="center"/>
        <w:rPr>
          <w:rFonts w:ascii="Times New Roman" w:hAnsi="Times New Roman"/>
          <w:b/>
          <w:bCs/>
          <w:color w:val="1D1B11" w:themeColor="background2" w:themeShade="1A"/>
          <w:sz w:val="28"/>
          <w:szCs w:val="28"/>
        </w:rPr>
      </w:pPr>
    </w:p>
    <w:p w:rsidR="00F43849" w:rsidRDefault="00F43849" w:rsidP="00D505D1">
      <w:pPr>
        <w:jc w:val="center"/>
        <w:rPr>
          <w:rFonts w:ascii="Times New Roman" w:hAnsi="Times New Roman"/>
          <w:b/>
          <w:bCs/>
          <w:color w:val="1D1B11" w:themeColor="background2" w:themeShade="1A"/>
          <w:sz w:val="28"/>
          <w:szCs w:val="28"/>
        </w:rPr>
      </w:pPr>
    </w:p>
    <w:p w:rsidR="00F43849" w:rsidRDefault="00F43849" w:rsidP="00D505D1">
      <w:pPr>
        <w:jc w:val="center"/>
        <w:rPr>
          <w:rFonts w:ascii="Times New Roman" w:hAnsi="Times New Roman"/>
          <w:b/>
          <w:bCs/>
          <w:color w:val="1D1B11" w:themeColor="background2" w:themeShade="1A"/>
          <w:sz w:val="28"/>
          <w:szCs w:val="28"/>
        </w:rPr>
      </w:pPr>
    </w:p>
    <w:p w:rsidR="00F43849" w:rsidRDefault="00F43849" w:rsidP="00D505D1">
      <w:pPr>
        <w:jc w:val="center"/>
        <w:rPr>
          <w:rFonts w:ascii="Times New Roman" w:hAnsi="Times New Roman"/>
          <w:b/>
          <w:bCs/>
          <w:color w:val="1D1B11" w:themeColor="background2" w:themeShade="1A"/>
          <w:sz w:val="28"/>
          <w:szCs w:val="28"/>
        </w:rPr>
      </w:pPr>
    </w:p>
    <w:p w:rsidR="00F43849" w:rsidRDefault="00F43849" w:rsidP="00D505D1">
      <w:pPr>
        <w:jc w:val="center"/>
        <w:rPr>
          <w:rFonts w:ascii="Times New Roman" w:hAnsi="Times New Roman"/>
          <w:b/>
          <w:bCs/>
          <w:color w:val="1D1B11" w:themeColor="background2" w:themeShade="1A"/>
          <w:sz w:val="28"/>
          <w:szCs w:val="28"/>
        </w:rPr>
      </w:pPr>
    </w:p>
    <w:p w:rsidR="00F43849" w:rsidRDefault="00F43849" w:rsidP="00D505D1">
      <w:pPr>
        <w:jc w:val="center"/>
        <w:rPr>
          <w:rFonts w:ascii="Times New Roman" w:hAnsi="Times New Roman"/>
          <w:b/>
          <w:bCs/>
          <w:color w:val="1D1B11" w:themeColor="background2" w:themeShade="1A"/>
          <w:sz w:val="28"/>
          <w:szCs w:val="28"/>
        </w:rPr>
      </w:pPr>
    </w:p>
    <w:p w:rsidR="00F43849" w:rsidRDefault="00F43849" w:rsidP="00D505D1">
      <w:pPr>
        <w:jc w:val="center"/>
        <w:rPr>
          <w:rFonts w:ascii="Times New Roman" w:hAnsi="Times New Roman"/>
          <w:b/>
          <w:bCs/>
          <w:color w:val="1D1B11" w:themeColor="background2" w:themeShade="1A"/>
          <w:sz w:val="28"/>
          <w:szCs w:val="28"/>
        </w:rPr>
      </w:pPr>
    </w:p>
    <w:p w:rsidR="00F43849" w:rsidRDefault="00F43849" w:rsidP="00D505D1">
      <w:pPr>
        <w:jc w:val="center"/>
        <w:rPr>
          <w:rFonts w:ascii="Times New Roman" w:hAnsi="Times New Roman"/>
          <w:b/>
          <w:bCs/>
          <w:color w:val="1D1B11" w:themeColor="background2" w:themeShade="1A"/>
          <w:sz w:val="28"/>
          <w:szCs w:val="28"/>
        </w:rPr>
      </w:pPr>
    </w:p>
    <w:p w:rsidR="00F43849" w:rsidRDefault="00F43849" w:rsidP="00D505D1">
      <w:pPr>
        <w:jc w:val="center"/>
        <w:rPr>
          <w:rFonts w:ascii="Times New Roman" w:hAnsi="Times New Roman"/>
          <w:b/>
          <w:bCs/>
          <w:color w:val="1D1B11" w:themeColor="background2" w:themeShade="1A"/>
          <w:sz w:val="28"/>
          <w:szCs w:val="28"/>
        </w:rPr>
      </w:pPr>
    </w:p>
    <w:p w:rsidR="00F43849" w:rsidRDefault="00F43849" w:rsidP="00D505D1">
      <w:pPr>
        <w:jc w:val="center"/>
        <w:rPr>
          <w:rFonts w:ascii="Times New Roman" w:hAnsi="Times New Roman"/>
          <w:b/>
          <w:bCs/>
          <w:color w:val="1D1B11" w:themeColor="background2" w:themeShade="1A"/>
          <w:sz w:val="28"/>
          <w:szCs w:val="28"/>
        </w:rPr>
      </w:pPr>
    </w:p>
    <w:p w:rsidR="00590AF2" w:rsidRPr="0083503B" w:rsidRDefault="00590AF2" w:rsidP="00D505D1">
      <w:pPr>
        <w:jc w:val="center"/>
        <w:rPr>
          <w:rFonts w:ascii="Times New Roman" w:hAnsi="Times New Roman"/>
          <w:b/>
          <w:bCs/>
          <w:color w:val="1D1B11" w:themeColor="background2" w:themeShade="1A"/>
          <w:sz w:val="28"/>
          <w:szCs w:val="28"/>
        </w:rPr>
      </w:pPr>
    </w:p>
    <w:p w:rsidR="0083503B" w:rsidRPr="0083503B" w:rsidRDefault="0083503B" w:rsidP="00D505D1">
      <w:pPr>
        <w:jc w:val="center"/>
        <w:rPr>
          <w:rFonts w:ascii="Times New Roman" w:hAnsi="Times New Roman"/>
          <w:b/>
          <w:bCs/>
          <w:color w:val="1D1B11" w:themeColor="background2" w:themeShade="1A"/>
          <w:sz w:val="28"/>
          <w:szCs w:val="28"/>
        </w:rPr>
      </w:pPr>
    </w:p>
    <w:p w:rsidR="00D505D1" w:rsidRPr="0083503B" w:rsidRDefault="005F43DC" w:rsidP="00D505D1">
      <w:pPr>
        <w:jc w:val="center"/>
        <w:rPr>
          <w:rFonts w:ascii="Times New Roman" w:hAnsi="Times New Roman"/>
          <w:b/>
          <w:bCs/>
          <w:color w:val="1D1B11" w:themeColor="background2" w:themeShade="1A"/>
          <w:sz w:val="28"/>
          <w:szCs w:val="28"/>
        </w:rPr>
      </w:pPr>
      <w:r w:rsidRPr="0083503B">
        <w:rPr>
          <w:rFonts w:ascii="Times New Roman" w:hAnsi="Times New Roman"/>
          <w:b/>
          <w:bCs/>
          <w:color w:val="1D1B11" w:themeColor="background2" w:themeShade="1A"/>
          <w:sz w:val="28"/>
          <w:szCs w:val="28"/>
        </w:rPr>
        <w:t>П</w:t>
      </w:r>
      <w:r w:rsidR="00C64EC6" w:rsidRPr="0083503B">
        <w:rPr>
          <w:rFonts w:ascii="Times New Roman" w:hAnsi="Times New Roman"/>
          <w:b/>
          <w:bCs/>
          <w:color w:val="1D1B11" w:themeColor="background2" w:themeShade="1A"/>
          <w:sz w:val="28"/>
          <w:szCs w:val="28"/>
        </w:rPr>
        <w:t>РОГРАММА СОЦИАЛЬНО-ЭКОНОМИЧЕСКОГО РАЗВИТИЯ</w:t>
      </w:r>
    </w:p>
    <w:p w:rsidR="00D505D1" w:rsidRPr="0083503B" w:rsidRDefault="00C64EC6" w:rsidP="00D505D1">
      <w:pPr>
        <w:jc w:val="center"/>
        <w:rPr>
          <w:rFonts w:ascii="Times New Roman" w:hAnsi="Times New Roman"/>
          <w:b/>
          <w:bCs/>
          <w:color w:val="1D1B11" w:themeColor="background2" w:themeShade="1A"/>
          <w:sz w:val="28"/>
          <w:szCs w:val="28"/>
        </w:rPr>
      </w:pPr>
      <w:r w:rsidRPr="0083503B">
        <w:rPr>
          <w:rFonts w:ascii="Times New Roman" w:hAnsi="Times New Roman"/>
          <w:b/>
          <w:bCs/>
          <w:color w:val="1D1B11" w:themeColor="background2" w:themeShade="1A"/>
          <w:sz w:val="28"/>
          <w:szCs w:val="28"/>
        </w:rPr>
        <w:t>АЛЕЙ</w:t>
      </w:r>
      <w:r w:rsidR="00D505D1" w:rsidRPr="0083503B">
        <w:rPr>
          <w:rFonts w:ascii="Times New Roman" w:hAnsi="Times New Roman"/>
          <w:b/>
          <w:bCs/>
          <w:color w:val="1D1B11" w:themeColor="background2" w:themeShade="1A"/>
          <w:sz w:val="28"/>
          <w:szCs w:val="28"/>
        </w:rPr>
        <w:t>АЛЕЙСК</w:t>
      </w:r>
      <w:r w:rsidRPr="0083503B">
        <w:rPr>
          <w:rFonts w:ascii="Times New Roman" w:hAnsi="Times New Roman"/>
          <w:b/>
          <w:bCs/>
          <w:color w:val="1D1B11" w:themeColor="background2" w:themeShade="1A"/>
          <w:sz w:val="28"/>
          <w:szCs w:val="28"/>
        </w:rPr>
        <w:t xml:space="preserve">О РАЙОНА </w:t>
      </w:r>
      <w:r w:rsidR="004510E1" w:rsidRPr="0083503B">
        <w:rPr>
          <w:rFonts w:ascii="Times New Roman" w:hAnsi="Times New Roman"/>
          <w:b/>
          <w:bCs/>
          <w:color w:val="1D1B11" w:themeColor="background2" w:themeShade="1A"/>
          <w:sz w:val="28"/>
          <w:szCs w:val="28"/>
        </w:rPr>
        <w:t>РЕСПУБЛИКИ ДАГЕСТАН</w:t>
      </w:r>
    </w:p>
    <w:p w:rsidR="00105457" w:rsidRPr="0083503B" w:rsidRDefault="00C64EC6" w:rsidP="00D505D1">
      <w:pPr>
        <w:jc w:val="center"/>
        <w:rPr>
          <w:rFonts w:ascii="Times New Roman" w:hAnsi="Times New Roman"/>
          <w:b/>
          <w:bCs/>
          <w:color w:val="1D1B11" w:themeColor="background2" w:themeShade="1A"/>
          <w:sz w:val="28"/>
          <w:szCs w:val="28"/>
        </w:rPr>
      </w:pPr>
      <w:r w:rsidRPr="0083503B">
        <w:rPr>
          <w:rFonts w:ascii="Times New Roman" w:hAnsi="Times New Roman"/>
          <w:b/>
          <w:bCs/>
          <w:color w:val="1D1B11" w:themeColor="background2" w:themeShade="1A"/>
          <w:sz w:val="28"/>
          <w:szCs w:val="28"/>
        </w:rPr>
        <w:t xml:space="preserve">НА </w:t>
      </w:r>
      <w:r w:rsidR="003F47BB">
        <w:rPr>
          <w:rFonts w:ascii="Times New Roman" w:hAnsi="Times New Roman"/>
          <w:b/>
          <w:bCs/>
          <w:color w:val="1D1B11" w:themeColor="background2" w:themeShade="1A"/>
          <w:sz w:val="28"/>
          <w:szCs w:val="28"/>
        </w:rPr>
        <w:t>2024-20</w:t>
      </w:r>
      <w:r w:rsidR="00563ACA">
        <w:rPr>
          <w:rFonts w:ascii="Times New Roman" w:hAnsi="Times New Roman"/>
          <w:b/>
          <w:bCs/>
          <w:color w:val="1D1B11" w:themeColor="background2" w:themeShade="1A"/>
          <w:sz w:val="28"/>
          <w:szCs w:val="28"/>
        </w:rPr>
        <w:t>30</w:t>
      </w:r>
      <w:r w:rsidR="00462688" w:rsidRPr="0083503B">
        <w:rPr>
          <w:rFonts w:ascii="Times New Roman" w:hAnsi="Times New Roman"/>
          <w:b/>
          <w:bCs/>
          <w:color w:val="1D1B11" w:themeColor="background2" w:themeShade="1A"/>
          <w:sz w:val="28"/>
          <w:szCs w:val="28"/>
        </w:rPr>
        <w:t xml:space="preserve"> годы</w:t>
      </w:r>
      <w:r w:rsidRPr="0083503B">
        <w:rPr>
          <w:rFonts w:ascii="Times New Roman" w:hAnsi="Times New Roman"/>
          <w:b/>
          <w:bCs/>
          <w:color w:val="1D1B11" w:themeColor="background2" w:themeShade="1A"/>
          <w:sz w:val="28"/>
          <w:szCs w:val="28"/>
        </w:rPr>
        <w:t xml:space="preserve"> </w:t>
      </w:r>
    </w:p>
    <w:p w:rsidR="00C64EC6" w:rsidRPr="0083503B" w:rsidRDefault="00C64EC6" w:rsidP="00A924BE">
      <w:pPr>
        <w:ind w:firstLine="720"/>
        <w:jc w:val="center"/>
        <w:rPr>
          <w:rFonts w:ascii="Times New Roman" w:hAnsi="Times New Roman"/>
          <w:b/>
          <w:bCs/>
          <w:color w:val="1D1B11" w:themeColor="background2" w:themeShade="1A"/>
          <w:sz w:val="28"/>
          <w:szCs w:val="28"/>
        </w:rPr>
      </w:pPr>
    </w:p>
    <w:p w:rsidR="00A924BE" w:rsidRPr="0083503B" w:rsidRDefault="00A924BE" w:rsidP="00A924BE">
      <w:pPr>
        <w:pStyle w:val="a7"/>
        <w:numPr>
          <w:ilvl w:val="0"/>
          <w:numId w:val="10"/>
        </w:numPr>
        <w:jc w:val="center"/>
        <w:rPr>
          <w:rFonts w:ascii="Times New Roman" w:hAnsi="Times New Roman"/>
          <w:b/>
          <w:color w:val="1D1B11" w:themeColor="background2" w:themeShade="1A"/>
          <w:sz w:val="28"/>
          <w:szCs w:val="28"/>
        </w:rPr>
      </w:pPr>
      <w:r w:rsidRPr="0083503B">
        <w:rPr>
          <w:rFonts w:ascii="Times New Roman" w:hAnsi="Times New Roman"/>
          <w:b/>
          <w:color w:val="1D1B11" w:themeColor="background2" w:themeShade="1A"/>
          <w:sz w:val="28"/>
          <w:szCs w:val="28"/>
        </w:rPr>
        <w:t>Характеристика социально – экономического положения</w:t>
      </w:r>
    </w:p>
    <w:p w:rsidR="00105457" w:rsidRPr="0083503B" w:rsidRDefault="00D505D1" w:rsidP="00D505D1">
      <w:pPr>
        <w:pStyle w:val="a7"/>
        <w:ind w:left="1080"/>
        <w:rPr>
          <w:rFonts w:ascii="Times New Roman" w:hAnsi="Times New Roman"/>
          <w:b/>
          <w:color w:val="1D1B11" w:themeColor="background2" w:themeShade="1A"/>
          <w:sz w:val="28"/>
          <w:szCs w:val="28"/>
        </w:rPr>
      </w:pPr>
      <w:r w:rsidRPr="0083503B">
        <w:rPr>
          <w:rFonts w:ascii="Times New Roman" w:hAnsi="Times New Roman"/>
          <w:b/>
          <w:color w:val="1D1B11" w:themeColor="background2" w:themeShade="1A"/>
          <w:sz w:val="28"/>
          <w:szCs w:val="28"/>
        </w:rPr>
        <w:t xml:space="preserve">                               </w:t>
      </w:r>
      <w:r w:rsidR="00A924BE" w:rsidRPr="0083503B">
        <w:rPr>
          <w:rFonts w:ascii="Times New Roman" w:hAnsi="Times New Roman"/>
          <w:b/>
          <w:color w:val="1D1B11" w:themeColor="background2" w:themeShade="1A"/>
          <w:sz w:val="28"/>
          <w:szCs w:val="28"/>
        </w:rPr>
        <w:t>и основные проблемы развития</w:t>
      </w:r>
    </w:p>
    <w:p w:rsidR="00852BE9" w:rsidRPr="0083503B" w:rsidRDefault="00852BE9" w:rsidP="00A924BE">
      <w:pPr>
        <w:pStyle w:val="a7"/>
        <w:ind w:left="1080"/>
        <w:jc w:val="center"/>
        <w:rPr>
          <w:rFonts w:ascii="Times New Roman" w:hAnsi="Times New Roman"/>
          <w:b/>
          <w:color w:val="1D1B11" w:themeColor="background2" w:themeShade="1A"/>
          <w:sz w:val="28"/>
          <w:szCs w:val="28"/>
        </w:rPr>
      </w:pPr>
    </w:p>
    <w:p w:rsidR="0083503B" w:rsidRPr="0083503B" w:rsidRDefault="00C64EC6" w:rsidP="0083503B">
      <w:pPr>
        <w:pStyle w:val="a7"/>
        <w:numPr>
          <w:ilvl w:val="1"/>
          <w:numId w:val="33"/>
        </w:numPr>
        <w:jc w:val="center"/>
        <w:rPr>
          <w:rFonts w:ascii="Times New Roman" w:hAnsi="Times New Roman"/>
          <w:b/>
          <w:color w:val="1D1B11" w:themeColor="background2" w:themeShade="1A"/>
          <w:sz w:val="28"/>
          <w:szCs w:val="28"/>
        </w:rPr>
      </w:pPr>
      <w:r w:rsidRPr="0083503B">
        <w:rPr>
          <w:rFonts w:ascii="Times New Roman" w:hAnsi="Times New Roman"/>
          <w:b/>
          <w:color w:val="1D1B11" w:themeColor="background2" w:themeShade="1A"/>
          <w:sz w:val="28"/>
          <w:szCs w:val="28"/>
        </w:rPr>
        <w:t xml:space="preserve">Общая информация </w:t>
      </w:r>
      <w:r w:rsidR="00185EDC">
        <w:rPr>
          <w:rFonts w:ascii="Times New Roman" w:hAnsi="Times New Roman"/>
          <w:b/>
          <w:color w:val="1D1B11" w:themeColor="background2" w:themeShade="1A"/>
          <w:sz w:val="28"/>
          <w:szCs w:val="28"/>
        </w:rPr>
        <w:t xml:space="preserve">о </w:t>
      </w:r>
      <w:r w:rsidR="00633BEC" w:rsidRPr="0083503B">
        <w:rPr>
          <w:rFonts w:ascii="Times New Roman" w:hAnsi="Times New Roman"/>
          <w:b/>
          <w:color w:val="1D1B11" w:themeColor="background2" w:themeShade="1A"/>
          <w:sz w:val="28"/>
          <w:szCs w:val="28"/>
        </w:rPr>
        <w:t xml:space="preserve">муниципальном районе </w:t>
      </w:r>
    </w:p>
    <w:p w:rsidR="00852BE9" w:rsidRPr="0083503B" w:rsidRDefault="0083503B" w:rsidP="0083503B">
      <w:pPr>
        <w:pStyle w:val="a7"/>
        <w:ind w:left="1530"/>
        <w:rPr>
          <w:rFonts w:ascii="Times New Roman" w:hAnsi="Times New Roman"/>
          <w:b/>
          <w:color w:val="1D1B11" w:themeColor="background2" w:themeShade="1A"/>
          <w:sz w:val="28"/>
          <w:szCs w:val="28"/>
        </w:rPr>
      </w:pPr>
      <w:r w:rsidRPr="0083503B">
        <w:rPr>
          <w:rFonts w:ascii="Times New Roman" w:hAnsi="Times New Roman"/>
          <w:b/>
          <w:color w:val="1D1B11" w:themeColor="background2" w:themeShade="1A"/>
          <w:sz w:val="28"/>
          <w:szCs w:val="28"/>
        </w:rPr>
        <w:t xml:space="preserve">             </w:t>
      </w:r>
      <w:r w:rsidR="00633BEC" w:rsidRPr="0083503B">
        <w:rPr>
          <w:rFonts w:ascii="Times New Roman" w:hAnsi="Times New Roman"/>
          <w:b/>
          <w:color w:val="1D1B11" w:themeColor="background2" w:themeShade="1A"/>
          <w:sz w:val="28"/>
          <w:szCs w:val="28"/>
        </w:rPr>
        <w:t>«Левашинский район» Республики Дагестан</w:t>
      </w:r>
    </w:p>
    <w:p w:rsidR="006C1E3E" w:rsidRPr="0083503B" w:rsidRDefault="006C1E3E" w:rsidP="00A924BE">
      <w:pPr>
        <w:ind w:firstLine="709"/>
        <w:jc w:val="both"/>
        <w:rPr>
          <w:rFonts w:ascii="Times New Roman" w:hAnsi="Times New Roman"/>
          <w:color w:val="1D1B11" w:themeColor="background2" w:themeShade="1A"/>
          <w:sz w:val="28"/>
          <w:szCs w:val="28"/>
        </w:rPr>
      </w:pPr>
    </w:p>
    <w:p w:rsidR="003F47BB" w:rsidRDefault="0091604A" w:rsidP="004D7073">
      <w:pPr>
        <w:ind w:firstLine="709"/>
        <w:jc w:val="both"/>
        <w:rPr>
          <w:rFonts w:ascii="Times New Roman" w:hAnsi="Times New Roman"/>
          <w:color w:val="1D1B11" w:themeColor="background2" w:themeShade="1A"/>
          <w:sz w:val="28"/>
          <w:szCs w:val="28"/>
        </w:rPr>
      </w:pPr>
      <w:r w:rsidRPr="0083503B">
        <w:rPr>
          <w:rFonts w:ascii="Times New Roman" w:hAnsi="Times New Roman"/>
          <w:noProof/>
          <w:color w:val="1D1B11" w:themeColor="background2" w:themeShade="1A"/>
          <w:sz w:val="26"/>
          <w:szCs w:val="26"/>
        </w:rPr>
        <w:drawing>
          <wp:anchor distT="0" distB="0" distL="114300" distR="114300" simplePos="0" relativeHeight="251658240" behindDoc="0" locked="0" layoutInCell="1" allowOverlap="1">
            <wp:simplePos x="0" y="0"/>
            <wp:positionH relativeFrom="column">
              <wp:posOffset>2106295</wp:posOffset>
            </wp:positionH>
            <wp:positionV relativeFrom="paragraph">
              <wp:posOffset>227330</wp:posOffset>
            </wp:positionV>
            <wp:extent cx="6071870" cy="3768090"/>
            <wp:effectExtent l="0" t="0" r="0" b="0"/>
            <wp:wrapThrough wrapText="bothSides">
              <wp:wrapPolygon edited="0">
                <wp:start x="0" y="0"/>
                <wp:lineTo x="0" y="21513"/>
                <wp:lineTo x="21550" y="21513"/>
                <wp:lineTo x="21550" y="0"/>
                <wp:lineTo x="0" y="0"/>
              </wp:wrapPolygon>
            </wp:wrapThrough>
            <wp:docPr id="4" name="Рисунок 2" descr="C:\Users\1\Desktop\Работа Экономика\СЭР\Левашинский район\Графические материалы\Градостроительное зон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Работа Экономика\СЭР\Левашинский район\Графические материалы\Градостроительное зонирование.jpg"/>
                    <pic:cNvPicPr>
                      <a:picLocks noChangeAspect="1" noChangeArrowheads="1"/>
                    </pic:cNvPicPr>
                  </pic:nvPicPr>
                  <pic:blipFill>
                    <a:blip r:embed="rId8" cstate="print"/>
                    <a:srcRect/>
                    <a:stretch>
                      <a:fillRect/>
                    </a:stretch>
                  </pic:blipFill>
                  <pic:spPr bwMode="auto">
                    <a:xfrm>
                      <a:off x="0" y="0"/>
                      <a:ext cx="6071870" cy="3768090"/>
                    </a:xfrm>
                    <a:prstGeom prst="rect">
                      <a:avLst/>
                    </a:prstGeom>
                    <a:noFill/>
                    <a:ln w="9525">
                      <a:noFill/>
                      <a:miter lim="800000"/>
                      <a:headEnd/>
                      <a:tailEnd/>
                    </a:ln>
                  </pic:spPr>
                </pic:pic>
              </a:graphicData>
            </a:graphic>
          </wp:anchor>
        </w:drawing>
      </w:r>
      <w:r w:rsidR="006C1E3E" w:rsidRPr="0083503B">
        <w:rPr>
          <w:rFonts w:ascii="Times New Roman" w:hAnsi="Times New Roman"/>
          <w:color w:val="1D1B11" w:themeColor="background2" w:themeShade="1A"/>
          <w:sz w:val="28"/>
          <w:szCs w:val="28"/>
        </w:rPr>
        <w:t>Левашинский район является одним из крупных районов Республики Даг</w:t>
      </w:r>
      <w:r w:rsidR="006C1E3E" w:rsidRPr="0083503B">
        <w:rPr>
          <w:rFonts w:ascii="Times New Roman" w:hAnsi="Times New Roman"/>
          <w:color w:val="1D1B11" w:themeColor="background2" w:themeShade="1A"/>
          <w:sz w:val="28"/>
          <w:szCs w:val="28"/>
        </w:rPr>
        <w:t>е</w:t>
      </w:r>
      <w:r w:rsidR="006C1E3E" w:rsidRPr="0083503B">
        <w:rPr>
          <w:rFonts w:ascii="Times New Roman" w:hAnsi="Times New Roman"/>
          <w:color w:val="1D1B11" w:themeColor="background2" w:themeShade="1A"/>
          <w:sz w:val="28"/>
          <w:szCs w:val="28"/>
        </w:rPr>
        <w:t xml:space="preserve">стан. </w:t>
      </w:r>
    </w:p>
    <w:p w:rsidR="00563ACA" w:rsidRDefault="00563ACA" w:rsidP="004D7073">
      <w:pPr>
        <w:ind w:firstLine="709"/>
        <w:jc w:val="both"/>
        <w:rPr>
          <w:rFonts w:ascii="Times New Roman" w:hAnsi="Times New Roman"/>
          <w:color w:val="1D1B11" w:themeColor="background2" w:themeShade="1A"/>
          <w:sz w:val="28"/>
          <w:szCs w:val="28"/>
        </w:rPr>
      </w:pPr>
    </w:p>
    <w:p w:rsidR="004D7073" w:rsidRPr="0083503B" w:rsidRDefault="006C1E3E" w:rsidP="004D7073">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Образован в 1929 году. </w:t>
      </w:r>
      <w:r w:rsidR="004D7073" w:rsidRPr="0083503B">
        <w:rPr>
          <w:rFonts w:ascii="Times New Roman" w:hAnsi="Times New Roman"/>
          <w:color w:val="1D1B11" w:themeColor="background2" w:themeShade="1A"/>
          <w:sz w:val="28"/>
          <w:szCs w:val="28"/>
        </w:rPr>
        <w:t>Левашинский муниципальный район входит в состав Горной зоны  Дагестана.</w:t>
      </w:r>
    </w:p>
    <w:p w:rsidR="006C1E3E" w:rsidRPr="0083503B" w:rsidRDefault="004D7073" w:rsidP="004D7073">
      <w:pPr>
        <w:ind w:firstLine="708"/>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Район граничит: на севере - с Унцукульским и Буйнакским районами; на зап</w:t>
      </w:r>
      <w:r w:rsidRPr="0083503B">
        <w:rPr>
          <w:rFonts w:ascii="Times New Roman" w:hAnsi="Times New Roman"/>
          <w:color w:val="1D1B11" w:themeColor="background2" w:themeShade="1A"/>
          <w:sz w:val="28"/>
          <w:szCs w:val="28"/>
        </w:rPr>
        <w:t>а</w:t>
      </w:r>
      <w:r w:rsidRPr="0083503B">
        <w:rPr>
          <w:rFonts w:ascii="Times New Roman" w:hAnsi="Times New Roman"/>
          <w:color w:val="1D1B11" w:themeColor="background2" w:themeShade="1A"/>
          <w:sz w:val="28"/>
          <w:szCs w:val="28"/>
        </w:rPr>
        <w:t xml:space="preserve">де – с Гергебельским и Гунибским районами, на юге – с Лакским и Акушинским районами; на востоке – с Сергокалинским и Карабудахкентским </w:t>
      </w:r>
      <w:r w:rsidR="003F47BB" w:rsidRPr="0083503B">
        <w:rPr>
          <w:rFonts w:ascii="Times New Roman" w:hAnsi="Times New Roman"/>
          <w:color w:val="1D1B11" w:themeColor="background2" w:themeShade="1A"/>
          <w:sz w:val="28"/>
          <w:szCs w:val="28"/>
        </w:rPr>
        <w:t>районами</w:t>
      </w:r>
      <w:r w:rsidR="003F47BB">
        <w:rPr>
          <w:rFonts w:ascii="Times New Roman" w:hAnsi="Times New Roman"/>
          <w:color w:val="1D1B11" w:themeColor="background2" w:themeShade="1A"/>
          <w:sz w:val="28"/>
          <w:szCs w:val="28"/>
        </w:rPr>
        <w:t>.</w:t>
      </w:r>
      <w:r w:rsidR="003F47BB" w:rsidRPr="0083503B">
        <w:rPr>
          <w:rFonts w:ascii="Times New Roman" w:hAnsi="Times New Roman"/>
          <w:color w:val="1D1B11" w:themeColor="background2" w:themeShade="1A"/>
          <w:sz w:val="28"/>
          <w:szCs w:val="28"/>
        </w:rPr>
        <w:t xml:space="preserve"> </w:t>
      </w:r>
      <w:r w:rsidR="003F47BB" w:rsidRPr="0083503B">
        <w:rPr>
          <w:rFonts w:ascii="Times New Roman" w:hAnsi="Times New Roman"/>
          <w:color w:val="1D1B11" w:themeColor="background2" w:themeShade="1A"/>
          <w:sz w:val="28"/>
          <w:szCs w:val="28"/>
          <w:shd w:val="clear" w:color="auto" w:fill="FFFFFF"/>
        </w:rPr>
        <w:t>Расп</w:t>
      </w:r>
      <w:r w:rsidR="003F47BB" w:rsidRPr="0083503B">
        <w:rPr>
          <w:rFonts w:ascii="Times New Roman" w:hAnsi="Times New Roman"/>
          <w:color w:val="1D1B11" w:themeColor="background2" w:themeShade="1A"/>
          <w:sz w:val="28"/>
          <w:szCs w:val="28"/>
          <w:shd w:val="clear" w:color="auto" w:fill="FFFFFF"/>
        </w:rPr>
        <w:t>о</w:t>
      </w:r>
      <w:r w:rsidR="003F47BB" w:rsidRPr="0083503B">
        <w:rPr>
          <w:rFonts w:ascii="Times New Roman" w:hAnsi="Times New Roman"/>
          <w:color w:val="1D1B11" w:themeColor="background2" w:themeShade="1A"/>
          <w:sz w:val="28"/>
          <w:szCs w:val="28"/>
          <w:shd w:val="clear" w:color="auto" w:fill="FFFFFF"/>
        </w:rPr>
        <w:t>ложен</w:t>
      </w:r>
      <w:r w:rsidR="006C1E3E" w:rsidRPr="0083503B">
        <w:rPr>
          <w:rFonts w:ascii="Times New Roman" w:hAnsi="Times New Roman"/>
          <w:color w:val="1D1B11" w:themeColor="background2" w:themeShade="1A"/>
          <w:sz w:val="28"/>
          <w:szCs w:val="28"/>
          <w:shd w:val="clear" w:color="auto" w:fill="FFFFFF"/>
        </w:rPr>
        <w:t xml:space="preserve"> в центре республики и фактически является «воротами» в нагорную часть Д</w:t>
      </w:r>
      <w:r w:rsidR="006C1E3E" w:rsidRPr="0083503B">
        <w:rPr>
          <w:rFonts w:ascii="Times New Roman" w:hAnsi="Times New Roman"/>
          <w:color w:val="1D1B11" w:themeColor="background2" w:themeShade="1A"/>
          <w:sz w:val="28"/>
          <w:szCs w:val="28"/>
          <w:shd w:val="clear" w:color="auto" w:fill="FFFFFF"/>
        </w:rPr>
        <w:t>а</w:t>
      </w:r>
      <w:r w:rsidR="006C1E3E" w:rsidRPr="0083503B">
        <w:rPr>
          <w:rFonts w:ascii="Times New Roman" w:hAnsi="Times New Roman"/>
          <w:color w:val="1D1B11" w:themeColor="background2" w:themeShade="1A"/>
          <w:sz w:val="28"/>
          <w:szCs w:val="28"/>
          <w:shd w:val="clear" w:color="auto" w:fill="FFFFFF"/>
        </w:rPr>
        <w:t>гестана.</w:t>
      </w:r>
      <w:r w:rsidR="006C1E3E" w:rsidRPr="0083503B">
        <w:rPr>
          <w:rFonts w:ascii="Times New Roman" w:hAnsi="Times New Roman"/>
          <w:color w:val="1D1B11" w:themeColor="background2" w:themeShade="1A"/>
          <w:sz w:val="28"/>
          <w:szCs w:val="28"/>
        </w:rPr>
        <w:t xml:space="preserve">  Районный центр – с.Леваши. расстояние до столицы Республики Дагестан  гор. Махачкала – 95 км. </w:t>
      </w:r>
    </w:p>
    <w:p w:rsidR="00BB700B" w:rsidRPr="0083503B" w:rsidRDefault="00BB700B" w:rsidP="00443656">
      <w:pPr>
        <w:jc w:val="both"/>
        <w:rPr>
          <w:rFonts w:ascii="Times New Roman" w:hAnsi="Times New Roman"/>
          <w:color w:val="1D1B11" w:themeColor="background2" w:themeShade="1A"/>
          <w:sz w:val="26"/>
          <w:szCs w:val="26"/>
        </w:rPr>
      </w:pPr>
    </w:p>
    <w:p w:rsidR="0083503B" w:rsidRPr="0083503B" w:rsidRDefault="0083503B" w:rsidP="00BB700B">
      <w:pPr>
        <w:ind w:firstLine="709"/>
        <w:jc w:val="both"/>
        <w:rPr>
          <w:rFonts w:ascii="Times New Roman" w:hAnsi="Times New Roman"/>
          <w:color w:val="1D1B11" w:themeColor="background2" w:themeShade="1A"/>
          <w:sz w:val="26"/>
          <w:szCs w:val="26"/>
        </w:rPr>
      </w:pPr>
    </w:p>
    <w:p w:rsidR="0083503B" w:rsidRPr="0083503B" w:rsidRDefault="0083503B" w:rsidP="00BB700B">
      <w:pPr>
        <w:ind w:firstLine="709"/>
        <w:jc w:val="both"/>
        <w:rPr>
          <w:rFonts w:ascii="Times New Roman" w:hAnsi="Times New Roman"/>
          <w:color w:val="1D1B11" w:themeColor="background2" w:themeShade="1A"/>
          <w:sz w:val="26"/>
          <w:szCs w:val="26"/>
        </w:rPr>
      </w:pPr>
    </w:p>
    <w:p w:rsidR="00443656" w:rsidRPr="0083503B" w:rsidRDefault="00443656" w:rsidP="00BB700B">
      <w:pPr>
        <w:ind w:firstLine="709"/>
        <w:jc w:val="both"/>
        <w:rPr>
          <w:rFonts w:ascii="Times New Roman" w:hAnsi="Times New Roman"/>
          <w:color w:val="1D1B11" w:themeColor="background2" w:themeShade="1A"/>
          <w:sz w:val="26"/>
          <w:szCs w:val="26"/>
        </w:rPr>
      </w:pPr>
    </w:p>
    <w:p w:rsidR="00443656" w:rsidRPr="0083503B" w:rsidRDefault="00443656" w:rsidP="00BB700B">
      <w:pPr>
        <w:ind w:firstLine="709"/>
        <w:jc w:val="both"/>
        <w:rPr>
          <w:rFonts w:ascii="Times New Roman" w:hAnsi="Times New Roman"/>
          <w:color w:val="1D1B11" w:themeColor="background2" w:themeShade="1A"/>
          <w:sz w:val="26"/>
          <w:szCs w:val="26"/>
        </w:rPr>
      </w:pPr>
    </w:p>
    <w:p w:rsidR="00696C43" w:rsidRDefault="00696C43" w:rsidP="00BB700B">
      <w:pPr>
        <w:ind w:firstLine="709"/>
        <w:jc w:val="both"/>
        <w:rPr>
          <w:rFonts w:ascii="Times New Roman" w:hAnsi="Times New Roman"/>
          <w:b/>
          <w:bCs/>
          <w:color w:val="1D1B11" w:themeColor="background2" w:themeShade="1A"/>
          <w:sz w:val="26"/>
          <w:szCs w:val="26"/>
        </w:rPr>
      </w:pPr>
    </w:p>
    <w:p w:rsidR="00696C43" w:rsidRDefault="00696C43" w:rsidP="00BB700B">
      <w:pPr>
        <w:ind w:firstLine="709"/>
        <w:jc w:val="both"/>
        <w:rPr>
          <w:rFonts w:ascii="Times New Roman" w:hAnsi="Times New Roman"/>
          <w:b/>
          <w:bCs/>
          <w:color w:val="1D1B11" w:themeColor="background2" w:themeShade="1A"/>
          <w:sz w:val="26"/>
          <w:szCs w:val="26"/>
        </w:rPr>
      </w:pPr>
    </w:p>
    <w:p w:rsidR="00696C43" w:rsidRDefault="00696C43" w:rsidP="00BB700B">
      <w:pPr>
        <w:ind w:firstLine="709"/>
        <w:jc w:val="both"/>
        <w:rPr>
          <w:rFonts w:ascii="Times New Roman" w:hAnsi="Times New Roman"/>
          <w:b/>
          <w:bCs/>
          <w:color w:val="1D1B11" w:themeColor="background2" w:themeShade="1A"/>
          <w:sz w:val="26"/>
          <w:szCs w:val="26"/>
        </w:rPr>
      </w:pPr>
    </w:p>
    <w:p w:rsidR="00696C43" w:rsidRDefault="00696C43" w:rsidP="00BB700B">
      <w:pPr>
        <w:ind w:firstLine="709"/>
        <w:jc w:val="both"/>
        <w:rPr>
          <w:rFonts w:ascii="Times New Roman" w:hAnsi="Times New Roman"/>
          <w:b/>
          <w:bCs/>
          <w:color w:val="1D1B11" w:themeColor="background2" w:themeShade="1A"/>
          <w:sz w:val="26"/>
          <w:szCs w:val="26"/>
        </w:rPr>
      </w:pPr>
    </w:p>
    <w:p w:rsidR="00BB700B" w:rsidRPr="00C416B0" w:rsidRDefault="00BB700B" w:rsidP="00BB700B">
      <w:pPr>
        <w:ind w:firstLine="709"/>
        <w:jc w:val="both"/>
        <w:rPr>
          <w:rFonts w:ascii="Times New Roman" w:hAnsi="Times New Roman"/>
          <w:color w:val="1D1B11" w:themeColor="background2" w:themeShade="1A"/>
          <w:sz w:val="28"/>
          <w:szCs w:val="28"/>
        </w:rPr>
      </w:pPr>
      <w:r w:rsidRPr="00C416B0">
        <w:rPr>
          <w:rFonts w:ascii="Times New Roman" w:hAnsi="Times New Roman"/>
          <w:b/>
          <w:bCs/>
          <w:color w:val="1D1B11" w:themeColor="background2" w:themeShade="1A"/>
          <w:sz w:val="28"/>
          <w:szCs w:val="28"/>
        </w:rPr>
        <w:t>Территория</w:t>
      </w:r>
      <w:r w:rsidRPr="00C416B0">
        <w:rPr>
          <w:rFonts w:ascii="Times New Roman" w:hAnsi="Times New Roman"/>
          <w:color w:val="1D1B11" w:themeColor="background2" w:themeShade="1A"/>
          <w:sz w:val="28"/>
          <w:szCs w:val="28"/>
        </w:rPr>
        <w:t xml:space="preserve"> – 813,</w:t>
      </w:r>
      <w:r w:rsidR="003F47BB" w:rsidRPr="00C416B0">
        <w:rPr>
          <w:rFonts w:ascii="Times New Roman" w:hAnsi="Times New Roman"/>
          <w:color w:val="1D1B11" w:themeColor="background2" w:themeShade="1A"/>
          <w:sz w:val="28"/>
          <w:szCs w:val="28"/>
        </w:rPr>
        <w:t>2</w:t>
      </w:r>
      <w:r w:rsidRPr="00C416B0">
        <w:rPr>
          <w:rFonts w:ascii="Times New Roman" w:hAnsi="Times New Roman"/>
          <w:color w:val="1D1B11" w:themeColor="background2" w:themeShade="1A"/>
          <w:sz w:val="28"/>
          <w:szCs w:val="28"/>
        </w:rPr>
        <w:t xml:space="preserve"> км</w:t>
      </w:r>
      <w:r w:rsidR="003E15AA" w:rsidRPr="00C416B0">
        <w:rPr>
          <w:rFonts w:ascii="Times New Roman" w:hAnsi="Times New Roman"/>
          <w:color w:val="1D1B11" w:themeColor="background2" w:themeShade="1A"/>
          <w:sz w:val="28"/>
          <w:szCs w:val="28"/>
          <w:vertAlign w:val="superscript"/>
        </w:rPr>
        <w:t>2</w:t>
      </w:r>
      <w:r w:rsidR="003E15AA" w:rsidRPr="00C416B0">
        <w:rPr>
          <w:rFonts w:ascii="Times New Roman" w:hAnsi="Times New Roman"/>
          <w:color w:val="1D1B11" w:themeColor="background2" w:themeShade="1A"/>
          <w:sz w:val="28"/>
          <w:szCs w:val="28"/>
        </w:rPr>
        <w:t>,</w:t>
      </w:r>
      <w:r w:rsidRPr="00C416B0">
        <w:rPr>
          <w:rFonts w:ascii="Times New Roman" w:hAnsi="Times New Roman"/>
          <w:color w:val="1D1B11" w:themeColor="background2" w:themeShade="1A"/>
          <w:sz w:val="28"/>
          <w:szCs w:val="28"/>
        </w:rPr>
        <w:t xml:space="preserve"> или 1,6% от общей площади Дагестана</w:t>
      </w:r>
      <w:r w:rsidR="004D7073" w:rsidRPr="00C416B0">
        <w:rPr>
          <w:rFonts w:ascii="Times New Roman" w:hAnsi="Times New Roman"/>
          <w:color w:val="1D1B11" w:themeColor="background2" w:themeShade="1A"/>
          <w:sz w:val="28"/>
          <w:szCs w:val="28"/>
        </w:rPr>
        <w:t>, район явл</w:t>
      </w:r>
      <w:r w:rsidR="004D7073" w:rsidRPr="00C416B0">
        <w:rPr>
          <w:rFonts w:ascii="Times New Roman" w:hAnsi="Times New Roman"/>
          <w:color w:val="1D1B11" w:themeColor="background2" w:themeShade="1A"/>
          <w:sz w:val="28"/>
          <w:szCs w:val="28"/>
        </w:rPr>
        <w:t>я</w:t>
      </w:r>
      <w:r w:rsidR="004D7073" w:rsidRPr="00C416B0">
        <w:rPr>
          <w:rFonts w:ascii="Times New Roman" w:hAnsi="Times New Roman"/>
          <w:color w:val="1D1B11" w:themeColor="background2" w:themeShade="1A"/>
          <w:sz w:val="28"/>
          <w:szCs w:val="28"/>
        </w:rPr>
        <w:t xml:space="preserve">ется одним из </w:t>
      </w:r>
      <w:r w:rsidR="003E15AA" w:rsidRPr="00C416B0">
        <w:rPr>
          <w:rFonts w:ascii="Times New Roman" w:hAnsi="Times New Roman"/>
          <w:color w:val="1D1B11" w:themeColor="background2" w:themeShade="1A"/>
          <w:sz w:val="28"/>
          <w:szCs w:val="28"/>
        </w:rPr>
        <w:t>самых крупных</w:t>
      </w:r>
      <w:r w:rsidR="004D7073" w:rsidRPr="00C416B0">
        <w:rPr>
          <w:rFonts w:ascii="Times New Roman" w:hAnsi="Times New Roman"/>
          <w:color w:val="1D1B11" w:themeColor="background2" w:themeShade="1A"/>
          <w:sz w:val="28"/>
          <w:szCs w:val="28"/>
        </w:rPr>
        <w:t xml:space="preserve"> </w:t>
      </w:r>
      <w:r w:rsidR="003E15AA" w:rsidRPr="00C416B0">
        <w:rPr>
          <w:rFonts w:ascii="Times New Roman" w:hAnsi="Times New Roman"/>
          <w:color w:val="1D1B11" w:themeColor="background2" w:themeShade="1A"/>
          <w:sz w:val="28"/>
          <w:szCs w:val="28"/>
        </w:rPr>
        <w:t>в Республике</w:t>
      </w:r>
      <w:r w:rsidR="004D7073" w:rsidRPr="00C416B0">
        <w:rPr>
          <w:rFonts w:ascii="Times New Roman" w:hAnsi="Times New Roman"/>
          <w:color w:val="1D1B11" w:themeColor="background2" w:themeShade="1A"/>
          <w:sz w:val="28"/>
          <w:szCs w:val="28"/>
        </w:rPr>
        <w:t xml:space="preserve"> Дагестан</w:t>
      </w:r>
    </w:p>
    <w:p w:rsidR="004D7073" w:rsidRPr="0083503B" w:rsidRDefault="004D7073" w:rsidP="00BB700B">
      <w:pPr>
        <w:ind w:firstLine="709"/>
        <w:jc w:val="both"/>
        <w:rPr>
          <w:rFonts w:ascii="Times New Roman" w:hAnsi="Times New Roman"/>
          <w:color w:val="1D1B11" w:themeColor="background2" w:themeShade="1A"/>
        </w:rPr>
      </w:pPr>
    </w:p>
    <w:p w:rsidR="00333DF6" w:rsidRPr="00C416B0" w:rsidRDefault="00333DF6" w:rsidP="00333DF6">
      <w:pPr>
        <w:jc w:val="both"/>
        <w:rPr>
          <w:rFonts w:ascii="Times New Roman" w:hAnsi="Times New Roman"/>
          <w:b/>
          <w:bCs/>
          <w:color w:val="1D1B11" w:themeColor="background2" w:themeShade="1A"/>
          <w:sz w:val="28"/>
          <w:szCs w:val="28"/>
          <w:u w:val="single"/>
        </w:rPr>
      </w:pPr>
      <w:r w:rsidRPr="00C416B0">
        <w:rPr>
          <w:rFonts w:ascii="Times New Roman" w:hAnsi="Times New Roman"/>
          <w:b/>
          <w:bCs/>
          <w:color w:val="1D1B11" w:themeColor="background2" w:themeShade="1A"/>
          <w:sz w:val="28"/>
          <w:szCs w:val="28"/>
          <w:u w:val="single"/>
        </w:rPr>
        <w:t>Земельные ресурсы</w:t>
      </w:r>
    </w:p>
    <w:p w:rsidR="00333DF6" w:rsidRPr="00C416B0" w:rsidRDefault="00333DF6" w:rsidP="004D7073">
      <w:pPr>
        <w:jc w:val="both"/>
        <w:rPr>
          <w:rFonts w:ascii="Times New Roman" w:hAnsi="Times New Roman"/>
          <w:b/>
          <w:color w:val="1D1B11" w:themeColor="background2" w:themeShade="1A"/>
          <w:sz w:val="28"/>
          <w:szCs w:val="28"/>
        </w:rPr>
      </w:pPr>
    </w:p>
    <w:p w:rsidR="002E1591" w:rsidRPr="00C416B0" w:rsidRDefault="002E1591" w:rsidP="002E1591">
      <w:pPr>
        <w:pStyle w:val="aa"/>
        <w:ind w:left="0" w:firstLine="709"/>
        <w:jc w:val="both"/>
        <w:rPr>
          <w:rFonts w:ascii="Times New Roman" w:hAnsi="Times New Roman"/>
          <w:color w:val="1D1B11" w:themeColor="background2" w:themeShade="1A"/>
          <w:sz w:val="28"/>
          <w:szCs w:val="28"/>
        </w:rPr>
      </w:pPr>
      <w:r w:rsidRPr="00C416B0">
        <w:rPr>
          <w:rFonts w:ascii="Times New Roman" w:hAnsi="Times New Roman"/>
          <w:color w:val="1D1B11" w:themeColor="background2" w:themeShade="1A"/>
          <w:sz w:val="28"/>
          <w:szCs w:val="28"/>
        </w:rPr>
        <w:t xml:space="preserve">Земельный фонд Левашинского района составляют </w:t>
      </w:r>
      <w:r w:rsidR="003E15AA" w:rsidRPr="00C416B0">
        <w:rPr>
          <w:rFonts w:ascii="Times New Roman" w:hAnsi="Times New Roman"/>
          <w:color w:val="1D1B11" w:themeColor="background2" w:themeShade="1A"/>
          <w:sz w:val="28"/>
          <w:szCs w:val="28"/>
        </w:rPr>
        <w:t>земли,</w:t>
      </w:r>
      <w:r w:rsidRPr="00C416B0">
        <w:rPr>
          <w:rFonts w:ascii="Times New Roman" w:hAnsi="Times New Roman"/>
          <w:color w:val="1D1B11" w:themeColor="background2" w:themeShade="1A"/>
          <w:sz w:val="28"/>
          <w:szCs w:val="28"/>
        </w:rPr>
        <w:t xml:space="preserve"> расположенные в пределах границ муниципального образования (собственные земли района), и земли, находящиеся на территории других районов Дагестана, а также Республики Калм</w:t>
      </w:r>
      <w:r w:rsidRPr="00C416B0">
        <w:rPr>
          <w:rFonts w:ascii="Times New Roman" w:hAnsi="Times New Roman"/>
          <w:color w:val="1D1B11" w:themeColor="background2" w:themeShade="1A"/>
          <w:sz w:val="28"/>
          <w:szCs w:val="28"/>
        </w:rPr>
        <w:t>ы</w:t>
      </w:r>
      <w:r w:rsidRPr="00C416B0">
        <w:rPr>
          <w:rFonts w:ascii="Times New Roman" w:hAnsi="Times New Roman"/>
          <w:color w:val="1D1B11" w:themeColor="background2" w:themeShade="1A"/>
          <w:sz w:val="28"/>
          <w:szCs w:val="28"/>
        </w:rPr>
        <w:t xml:space="preserve">кия (в долгосрочной аренде) и равен </w:t>
      </w:r>
      <w:r w:rsidR="00EE6DDE" w:rsidRPr="00C416B0">
        <w:rPr>
          <w:rFonts w:ascii="Times New Roman" w:hAnsi="Times New Roman"/>
          <w:color w:val="1D1B11" w:themeColor="background2" w:themeShade="1A"/>
          <w:sz w:val="28"/>
          <w:szCs w:val="28"/>
        </w:rPr>
        <w:t>201,</w:t>
      </w:r>
      <w:r w:rsidR="003F47BB" w:rsidRPr="00C416B0">
        <w:rPr>
          <w:rFonts w:ascii="Times New Roman" w:hAnsi="Times New Roman"/>
          <w:color w:val="1D1B11" w:themeColor="background2" w:themeShade="1A"/>
          <w:sz w:val="28"/>
          <w:szCs w:val="28"/>
        </w:rPr>
        <w:t>7</w:t>
      </w:r>
      <w:r w:rsidRPr="00C416B0">
        <w:rPr>
          <w:rFonts w:ascii="Times New Roman" w:hAnsi="Times New Roman"/>
          <w:color w:val="1D1B11" w:themeColor="background2" w:themeShade="1A"/>
          <w:sz w:val="28"/>
          <w:szCs w:val="28"/>
        </w:rPr>
        <w:t xml:space="preserve"> тыс. га, в том числе площадь земель, ра</w:t>
      </w:r>
      <w:r w:rsidRPr="00C416B0">
        <w:rPr>
          <w:rFonts w:ascii="Times New Roman" w:hAnsi="Times New Roman"/>
          <w:color w:val="1D1B11" w:themeColor="background2" w:themeShade="1A"/>
          <w:sz w:val="28"/>
          <w:szCs w:val="28"/>
        </w:rPr>
        <w:t>с</w:t>
      </w:r>
      <w:r w:rsidRPr="00C416B0">
        <w:rPr>
          <w:rFonts w:ascii="Times New Roman" w:hAnsi="Times New Roman"/>
          <w:color w:val="1D1B11" w:themeColor="background2" w:themeShade="1A"/>
          <w:sz w:val="28"/>
          <w:szCs w:val="28"/>
        </w:rPr>
        <w:t xml:space="preserve">положенных на территории других районов и субъектов РФ: </w:t>
      </w:r>
    </w:p>
    <w:p w:rsidR="000F00BF" w:rsidRPr="00C416B0" w:rsidRDefault="000F00BF" w:rsidP="000F00BF">
      <w:pPr>
        <w:pStyle w:val="aa"/>
        <w:widowControl/>
        <w:numPr>
          <w:ilvl w:val="0"/>
          <w:numId w:val="23"/>
        </w:numPr>
        <w:suppressAutoHyphens/>
        <w:autoSpaceDE/>
        <w:autoSpaceDN/>
        <w:adjustRightInd/>
        <w:spacing w:after="0"/>
        <w:ind w:left="1429" w:hanging="360"/>
        <w:jc w:val="both"/>
        <w:rPr>
          <w:rFonts w:ascii="Times New Roman" w:hAnsi="Times New Roman"/>
          <w:sz w:val="28"/>
          <w:szCs w:val="28"/>
        </w:rPr>
      </w:pPr>
      <w:r w:rsidRPr="00C416B0">
        <w:rPr>
          <w:rFonts w:ascii="Times New Roman" w:hAnsi="Times New Roman"/>
          <w:sz w:val="28"/>
          <w:szCs w:val="28"/>
        </w:rPr>
        <w:t>Ногайского (93,7 тыс. га или 46,5%)</w:t>
      </w:r>
    </w:p>
    <w:p w:rsidR="000F00BF" w:rsidRPr="00C416B0" w:rsidRDefault="000F00BF" w:rsidP="000F00BF">
      <w:pPr>
        <w:pStyle w:val="aa"/>
        <w:widowControl/>
        <w:numPr>
          <w:ilvl w:val="0"/>
          <w:numId w:val="23"/>
        </w:numPr>
        <w:suppressAutoHyphens/>
        <w:autoSpaceDE/>
        <w:autoSpaceDN/>
        <w:adjustRightInd/>
        <w:spacing w:after="0"/>
        <w:ind w:left="1429" w:hanging="360"/>
        <w:jc w:val="both"/>
        <w:rPr>
          <w:rFonts w:ascii="Times New Roman" w:hAnsi="Times New Roman"/>
          <w:sz w:val="28"/>
          <w:szCs w:val="28"/>
        </w:rPr>
      </w:pPr>
      <w:proofErr w:type="spellStart"/>
      <w:r w:rsidRPr="00C416B0">
        <w:rPr>
          <w:rFonts w:ascii="Times New Roman" w:hAnsi="Times New Roman"/>
          <w:sz w:val="28"/>
          <w:szCs w:val="28"/>
        </w:rPr>
        <w:t>Тарумовского</w:t>
      </w:r>
      <w:proofErr w:type="spellEnd"/>
      <w:r w:rsidRPr="00C416B0">
        <w:rPr>
          <w:rFonts w:ascii="Times New Roman" w:hAnsi="Times New Roman"/>
          <w:sz w:val="28"/>
          <w:szCs w:val="28"/>
        </w:rPr>
        <w:t xml:space="preserve"> (13,6 тыс. га или 6,7%)</w:t>
      </w:r>
    </w:p>
    <w:p w:rsidR="000F00BF" w:rsidRPr="00C416B0" w:rsidRDefault="000F00BF" w:rsidP="000F00BF">
      <w:pPr>
        <w:pStyle w:val="aa"/>
        <w:widowControl/>
        <w:numPr>
          <w:ilvl w:val="0"/>
          <w:numId w:val="23"/>
        </w:numPr>
        <w:suppressAutoHyphens/>
        <w:autoSpaceDE/>
        <w:autoSpaceDN/>
        <w:adjustRightInd/>
        <w:spacing w:after="0"/>
        <w:ind w:left="1429" w:hanging="360"/>
        <w:jc w:val="both"/>
        <w:rPr>
          <w:rFonts w:ascii="Times New Roman" w:hAnsi="Times New Roman"/>
          <w:sz w:val="28"/>
          <w:szCs w:val="28"/>
        </w:rPr>
      </w:pPr>
      <w:proofErr w:type="spellStart"/>
      <w:r w:rsidRPr="00C416B0">
        <w:rPr>
          <w:rFonts w:ascii="Times New Roman" w:hAnsi="Times New Roman"/>
          <w:sz w:val="28"/>
          <w:szCs w:val="28"/>
        </w:rPr>
        <w:t>Рутульского</w:t>
      </w:r>
      <w:proofErr w:type="spellEnd"/>
      <w:r w:rsidRPr="00C416B0">
        <w:rPr>
          <w:rFonts w:ascii="Times New Roman" w:hAnsi="Times New Roman"/>
          <w:sz w:val="28"/>
          <w:szCs w:val="28"/>
        </w:rPr>
        <w:t xml:space="preserve"> (5,6 тыс. га или 2,8 %)</w:t>
      </w:r>
    </w:p>
    <w:p w:rsidR="000F00BF" w:rsidRPr="00C416B0" w:rsidRDefault="000F00BF" w:rsidP="000F00BF">
      <w:pPr>
        <w:pStyle w:val="aa"/>
        <w:widowControl/>
        <w:numPr>
          <w:ilvl w:val="0"/>
          <w:numId w:val="23"/>
        </w:numPr>
        <w:suppressAutoHyphens/>
        <w:autoSpaceDE/>
        <w:autoSpaceDN/>
        <w:adjustRightInd/>
        <w:spacing w:after="0"/>
        <w:ind w:left="1429" w:hanging="360"/>
        <w:jc w:val="both"/>
        <w:rPr>
          <w:rFonts w:ascii="Times New Roman" w:hAnsi="Times New Roman"/>
          <w:sz w:val="28"/>
          <w:szCs w:val="28"/>
        </w:rPr>
      </w:pPr>
      <w:proofErr w:type="spellStart"/>
      <w:r w:rsidRPr="00C416B0">
        <w:rPr>
          <w:rFonts w:ascii="Times New Roman" w:hAnsi="Times New Roman"/>
          <w:sz w:val="28"/>
          <w:szCs w:val="28"/>
        </w:rPr>
        <w:t>Бабаюртовского</w:t>
      </w:r>
      <w:proofErr w:type="spellEnd"/>
      <w:r w:rsidRPr="00C416B0">
        <w:rPr>
          <w:rFonts w:ascii="Times New Roman" w:hAnsi="Times New Roman"/>
          <w:sz w:val="28"/>
          <w:szCs w:val="28"/>
        </w:rPr>
        <w:t xml:space="preserve"> (4,4 тыс. га или 2,2%)</w:t>
      </w:r>
    </w:p>
    <w:p w:rsidR="000F00BF" w:rsidRPr="00C416B0" w:rsidRDefault="000F00BF" w:rsidP="000F00BF">
      <w:pPr>
        <w:pStyle w:val="aa"/>
        <w:widowControl/>
        <w:numPr>
          <w:ilvl w:val="0"/>
          <w:numId w:val="23"/>
        </w:numPr>
        <w:suppressAutoHyphens/>
        <w:autoSpaceDE/>
        <w:autoSpaceDN/>
        <w:adjustRightInd/>
        <w:spacing w:after="0"/>
        <w:ind w:left="1429" w:hanging="360"/>
        <w:jc w:val="both"/>
        <w:rPr>
          <w:rFonts w:ascii="Times New Roman" w:hAnsi="Times New Roman"/>
          <w:sz w:val="28"/>
          <w:szCs w:val="28"/>
        </w:rPr>
      </w:pPr>
      <w:proofErr w:type="spellStart"/>
      <w:r w:rsidRPr="00C416B0">
        <w:rPr>
          <w:rFonts w:ascii="Times New Roman" w:hAnsi="Times New Roman"/>
          <w:sz w:val="28"/>
          <w:szCs w:val="28"/>
        </w:rPr>
        <w:t>Кулинского</w:t>
      </w:r>
      <w:proofErr w:type="spellEnd"/>
      <w:r w:rsidRPr="00C416B0">
        <w:rPr>
          <w:rFonts w:ascii="Times New Roman" w:hAnsi="Times New Roman"/>
          <w:sz w:val="28"/>
          <w:szCs w:val="28"/>
        </w:rPr>
        <w:t xml:space="preserve"> (2,2 тыс. га или 1,1%)</w:t>
      </w:r>
    </w:p>
    <w:p w:rsidR="000F00BF" w:rsidRPr="008A2564" w:rsidRDefault="000F00BF" w:rsidP="000F00BF">
      <w:pPr>
        <w:pStyle w:val="aa"/>
        <w:widowControl/>
        <w:numPr>
          <w:ilvl w:val="0"/>
          <w:numId w:val="23"/>
        </w:numPr>
        <w:suppressAutoHyphens/>
        <w:autoSpaceDE/>
        <w:autoSpaceDN/>
        <w:adjustRightInd/>
        <w:spacing w:after="0"/>
        <w:ind w:left="1429" w:hanging="360"/>
        <w:jc w:val="both"/>
        <w:rPr>
          <w:rFonts w:ascii="Times New Roman" w:hAnsi="Times New Roman"/>
          <w:sz w:val="26"/>
          <w:szCs w:val="26"/>
        </w:rPr>
      </w:pPr>
      <w:proofErr w:type="spellStart"/>
      <w:r w:rsidRPr="00C416B0">
        <w:rPr>
          <w:rFonts w:ascii="Times New Roman" w:hAnsi="Times New Roman"/>
          <w:sz w:val="28"/>
          <w:szCs w:val="28"/>
        </w:rPr>
        <w:t>Цумадинского</w:t>
      </w:r>
      <w:proofErr w:type="spellEnd"/>
      <w:r w:rsidRPr="00C416B0">
        <w:rPr>
          <w:rFonts w:ascii="Times New Roman" w:hAnsi="Times New Roman"/>
          <w:sz w:val="28"/>
          <w:szCs w:val="28"/>
        </w:rPr>
        <w:t xml:space="preserve"> (0,9 тыс. га или 0,4%)</w:t>
      </w:r>
    </w:p>
    <w:p w:rsidR="002E1591" w:rsidRPr="0083503B" w:rsidRDefault="002E1591" w:rsidP="002E1591">
      <w:pPr>
        <w:pStyle w:val="aa"/>
        <w:ind w:left="0" w:firstLine="708"/>
        <w:jc w:val="both"/>
        <w:rPr>
          <w:rFonts w:ascii="Times New Roman" w:hAnsi="Times New Roman"/>
          <w:color w:val="1D1B11" w:themeColor="background2" w:themeShade="1A"/>
          <w:sz w:val="26"/>
          <w:szCs w:val="26"/>
        </w:rPr>
      </w:pPr>
    </w:p>
    <w:p w:rsidR="002E1591" w:rsidRPr="00C416B0" w:rsidRDefault="002E1591" w:rsidP="002E1591">
      <w:pPr>
        <w:pStyle w:val="aa"/>
        <w:ind w:left="0" w:firstLine="708"/>
        <w:jc w:val="both"/>
        <w:rPr>
          <w:rFonts w:ascii="Times New Roman" w:hAnsi="Times New Roman"/>
          <w:color w:val="1D1B11" w:themeColor="background2" w:themeShade="1A"/>
          <w:sz w:val="28"/>
          <w:szCs w:val="28"/>
        </w:rPr>
      </w:pPr>
      <w:r w:rsidRPr="00C416B0">
        <w:rPr>
          <w:rFonts w:ascii="Times New Roman" w:hAnsi="Times New Roman"/>
          <w:b/>
          <w:bCs/>
          <w:color w:val="1D1B11" w:themeColor="background2" w:themeShade="1A"/>
          <w:sz w:val="28"/>
          <w:szCs w:val="28"/>
        </w:rPr>
        <w:t>Собственные земли</w:t>
      </w:r>
      <w:r w:rsidRPr="00C416B0">
        <w:rPr>
          <w:rFonts w:ascii="Times New Roman" w:hAnsi="Times New Roman"/>
          <w:color w:val="1D1B11" w:themeColor="background2" w:themeShade="1A"/>
          <w:sz w:val="28"/>
          <w:szCs w:val="28"/>
        </w:rPr>
        <w:t xml:space="preserve"> района занимают территорию, равную 81,3 тыс. га или 1,6% общей земельной площади Дагестана.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2E7DBC" w:rsidRPr="0083503B" w:rsidTr="00F23980">
        <w:tc>
          <w:tcPr>
            <w:tcW w:w="3190" w:type="dxa"/>
          </w:tcPr>
          <w:p w:rsidR="002E7DBC" w:rsidRPr="0083503B" w:rsidRDefault="002E7DBC" w:rsidP="00F23980">
            <w:pPr>
              <w:jc w:val="center"/>
              <w:rPr>
                <w:rFonts w:ascii="Times New Roman" w:hAnsi="Times New Roman"/>
                <w:color w:val="1D1B11" w:themeColor="background2" w:themeShade="1A"/>
              </w:rPr>
            </w:pPr>
            <w:r w:rsidRPr="0083503B">
              <w:rPr>
                <w:rFonts w:ascii="Times New Roman" w:hAnsi="Times New Roman"/>
                <w:color w:val="1D1B11" w:themeColor="background2" w:themeShade="1A"/>
              </w:rPr>
              <w:t>Структура земель</w:t>
            </w:r>
          </w:p>
          <w:p w:rsidR="002E7DBC" w:rsidRPr="0083503B" w:rsidRDefault="002E7DBC" w:rsidP="00F23980">
            <w:pPr>
              <w:jc w:val="center"/>
              <w:rPr>
                <w:rFonts w:ascii="Times New Roman" w:hAnsi="Times New Roman"/>
                <w:color w:val="1D1B11" w:themeColor="background2" w:themeShade="1A"/>
              </w:rPr>
            </w:pPr>
          </w:p>
        </w:tc>
        <w:tc>
          <w:tcPr>
            <w:tcW w:w="3190" w:type="dxa"/>
          </w:tcPr>
          <w:p w:rsidR="002E7DBC" w:rsidRPr="0083503B" w:rsidRDefault="002E7DBC" w:rsidP="00F23980">
            <w:pPr>
              <w:jc w:val="center"/>
              <w:rPr>
                <w:rFonts w:ascii="Times New Roman" w:hAnsi="Times New Roman"/>
                <w:color w:val="1D1B11" w:themeColor="background2" w:themeShade="1A"/>
              </w:rPr>
            </w:pPr>
            <w:r w:rsidRPr="0083503B">
              <w:rPr>
                <w:rFonts w:ascii="Times New Roman" w:hAnsi="Times New Roman"/>
                <w:color w:val="1D1B11" w:themeColor="background2" w:themeShade="1A"/>
              </w:rPr>
              <w:t>Площадь, (га)</w:t>
            </w:r>
          </w:p>
        </w:tc>
        <w:tc>
          <w:tcPr>
            <w:tcW w:w="3191" w:type="dxa"/>
          </w:tcPr>
          <w:p w:rsidR="002E7DBC" w:rsidRPr="0083503B" w:rsidRDefault="002E7DBC" w:rsidP="00F23980">
            <w:pPr>
              <w:jc w:val="center"/>
              <w:rPr>
                <w:rFonts w:ascii="Times New Roman" w:hAnsi="Times New Roman"/>
                <w:color w:val="1D1B11" w:themeColor="background2" w:themeShade="1A"/>
              </w:rPr>
            </w:pPr>
            <w:r w:rsidRPr="0083503B">
              <w:rPr>
                <w:rFonts w:ascii="Times New Roman" w:hAnsi="Times New Roman"/>
                <w:color w:val="1D1B11" w:themeColor="background2" w:themeShade="1A"/>
              </w:rPr>
              <w:t>% от общей площади</w:t>
            </w:r>
          </w:p>
        </w:tc>
      </w:tr>
      <w:tr w:rsidR="002E7DBC" w:rsidRPr="0083503B" w:rsidTr="00F23980">
        <w:tc>
          <w:tcPr>
            <w:tcW w:w="3190" w:type="dxa"/>
          </w:tcPr>
          <w:p w:rsidR="002E7DBC" w:rsidRPr="0083503B" w:rsidRDefault="002E7DBC" w:rsidP="00F23980">
            <w:pPr>
              <w:rPr>
                <w:rFonts w:ascii="Times New Roman" w:hAnsi="Times New Roman"/>
                <w:color w:val="1D1B11" w:themeColor="background2" w:themeShade="1A"/>
              </w:rPr>
            </w:pPr>
            <w:r w:rsidRPr="0083503B">
              <w:rPr>
                <w:rFonts w:ascii="Times New Roman" w:hAnsi="Times New Roman"/>
                <w:color w:val="1D1B11" w:themeColor="background2" w:themeShade="1A"/>
              </w:rPr>
              <w:t xml:space="preserve">1. Итого земли </w:t>
            </w:r>
            <w:r w:rsidR="000A5C5A" w:rsidRPr="0083503B">
              <w:rPr>
                <w:rFonts w:ascii="Times New Roman" w:hAnsi="Times New Roman"/>
                <w:color w:val="1D1B11" w:themeColor="background2" w:themeShade="1A"/>
              </w:rPr>
              <w:t>сельхоз н</w:t>
            </w:r>
            <w:r w:rsidR="000A5C5A" w:rsidRPr="0083503B">
              <w:rPr>
                <w:rFonts w:ascii="Times New Roman" w:hAnsi="Times New Roman"/>
                <w:color w:val="1D1B11" w:themeColor="background2" w:themeShade="1A"/>
              </w:rPr>
              <w:t>а</w:t>
            </w:r>
            <w:r w:rsidR="000A5C5A" w:rsidRPr="0083503B">
              <w:rPr>
                <w:rFonts w:ascii="Times New Roman" w:hAnsi="Times New Roman"/>
                <w:color w:val="1D1B11" w:themeColor="background2" w:themeShade="1A"/>
              </w:rPr>
              <w:t>значения</w:t>
            </w:r>
          </w:p>
        </w:tc>
        <w:tc>
          <w:tcPr>
            <w:tcW w:w="3190" w:type="dxa"/>
          </w:tcPr>
          <w:p w:rsidR="002E7DBC" w:rsidRPr="0083503B" w:rsidRDefault="001A1885" w:rsidP="00D96D73">
            <w:pPr>
              <w:jc w:val="center"/>
              <w:rPr>
                <w:rFonts w:ascii="Times New Roman" w:hAnsi="Times New Roman"/>
                <w:color w:val="1D1B11" w:themeColor="background2" w:themeShade="1A"/>
              </w:rPr>
            </w:pPr>
            <w:r>
              <w:rPr>
                <w:rFonts w:ascii="Times New Roman" w:hAnsi="Times New Roman"/>
                <w:color w:val="1D1B11" w:themeColor="background2" w:themeShade="1A"/>
              </w:rPr>
              <w:t>7</w:t>
            </w:r>
            <w:r w:rsidR="003F47BB">
              <w:rPr>
                <w:rFonts w:ascii="Times New Roman" w:hAnsi="Times New Roman"/>
                <w:color w:val="1D1B11" w:themeColor="background2" w:themeShade="1A"/>
              </w:rPr>
              <w:t>7</w:t>
            </w:r>
            <w:r w:rsidR="00D96D73">
              <w:rPr>
                <w:rFonts w:ascii="Times New Roman" w:hAnsi="Times New Roman"/>
                <w:color w:val="1D1B11" w:themeColor="background2" w:themeShade="1A"/>
              </w:rPr>
              <w:t>699</w:t>
            </w:r>
          </w:p>
        </w:tc>
        <w:tc>
          <w:tcPr>
            <w:tcW w:w="3191" w:type="dxa"/>
          </w:tcPr>
          <w:p w:rsidR="002E7DBC" w:rsidRPr="0083503B" w:rsidRDefault="00930A4D" w:rsidP="00D96D73">
            <w:pPr>
              <w:jc w:val="center"/>
              <w:rPr>
                <w:rFonts w:ascii="Times New Roman" w:hAnsi="Times New Roman"/>
                <w:color w:val="1D1B11" w:themeColor="background2" w:themeShade="1A"/>
              </w:rPr>
            </w:pPr>
            <w:r>
              <w:rPr>
                <w:rFonts w:ascii="Times New Roman" w:hAnsi="Times New Roman"/>
                <w:color w:val="1D1B11" w:themeColor="background2" w:themeShade="1A"/>
              </w:rPr>
              <w:t>95,</w:t>
            </w:r>
            <w:r w:rsidR="00D96D73">
              <w:rPr>
                <w:rFonts w:ascii="Times New Roman" w:hAnsi="Times New Roman"/>
                <w:color w:val="1D1B11" w:themeColor="background2" w:themeShade="1A"/>
              </w:rPr>
              <w:t>5</w:t>
            </w:r>
          </w:p>
        </w:tc>
      </w:tr>
      <w:tr w:rsidR="002E7DBC" w:rsidRPr="0083503B" w:rsidTr="00F23980">
        <w:tc>
          <w:tcPr>
            <w:tcW w:w="3190" w:type="dxa"/>
          </w:tcPr>
          <w:p w:rsidR="002E7DBC" w:rsidRPr="0083503B" w:rsidRDefault="002E7DBC" w:rsidP="00F23980">
            <w:pPr>
              <w:rPr>
                <w:rFonts w:ascii="Times New Roman" w:hAnsi="Times New Roman"/>
                <w:color w:val="1D1B11" w:themeColor="background2" w:themeShade="1A"/>
              </w:rPr>
            </w:pPr>
            <w:r w:rsidRPr="0083503B">
              <w:rPr>
                <w:rFonts w:ascii="Times New Roman" w:hAnsi="Times New Roman"/>
                <w:color w:val="1D1B11" w:themeColor="background2" w:themeShade="1A"/>
              </w:rPr>
              <w:t>- земли с/х угодий</w:t>
            </w:r>
          </w:p>
          <w:p w:rsidR="002E7DBC" w:rsidRPr="0083503B" w:rsidRDefault="002E7DBC" w:rsidP="00F23980">
            <w:pPr>
              <w:rPr>
                <w:rFonts w:ascii="Times New Roman" w:hAnsi="Times New Roman"/>
                <w:color w:val="1D1B11" w:themeColor="background2" w:themeShade="1A"/>
              </w:rPr>
            </w:pPr>
            <w:r w:rsidRPr="0083503B">
              <w:rPr>
                <w:rFonts w:ascii="Times New Roman" w:hAnsi="Times New Roman"/>
                <w:color w:val="1D1B11" w:themeColor="background2" w:themeShade="1A"/>
              </w:rPr>
              <w:t>в т.ч. используемые с/х предприятиями</w:t>
            </w:r>
          </w:p>
        </w:tc>
        <w:tc>
          <w:tcPr>
            <w:tcW w:w="3190" w:type="dxa"/>
          </w:tcPr>
          <w:p w:rsidR="002E7DBC" w:rsidRPr="0083503B" w:rsidRDefault="001A1885" w:rsidP="00F23980">
            <w:pPr>
              <w:jc w:val="center"/>
              <w:rPr>
                <w:rFonts w:ascii="Times New Roman" w:hAnsi="Times New Roman"/>
                <w:color w:val="1D1B11" w:themeColor="background2" w:themeShade="1A"/>
              </w:rPr>
            </w:pPr>
            <w:r>
              <w:rPr>
                <w:rFonts w:ascii="Times New Roman" w:hAnsi="Times New Roman"/>
                <w:color w:val="1D1B11" w:themeColor="background2" w:themeShade="1A"/>
              </w:rPr>
              <w:t>5</w:t>
            </w:r>
            <w:r w:rsidR="00D96D73">
              <w:rPr>
                <w:rFonts w:ascii="Times New Roman" w:hAnsi="Times New Roman"/>
                <w:color w:val="1D1B11" w:themeColor="background2" w:themeShade="1A"/>
              </w:rPr>
              <w:t>0886</w:t>
            </w:r>
          </w:p>
          <w:p w:rsidR="002E7DBC" w:rsidRPr="0083503B" w:rsidRDefault="001A1885" w:rsidP="00D96D73">
            <w:pPr>
              <w:jc w:val="center"/>
              <w:rPr>
                <w:rFonts w:ascii="Times New Roman" w:hAnsi="Times New Roman"/>
                <w:color w:val="1D1B11" w:themeColor="background2" w:themeShade="1A"/>
              </w:rPr>
            </w:pPr>
            <w:r>
              <w:rPr>
                <w:rFonts w:ascii="Times New Roman" w:hAnsi="Times New Roman"/>
                <w:color w:val="1D1B11" w:themeColor="background2" w:themeShade="1A"/>
              </w:rPr>
              <w:t>5</w:t>
            </w:r>
            <w:r w:rsidR="00D96D73">
              <w:rPr>
                <w:rFonts w:ascii="Times New Roman" w:hAnsi="Times New Roman"/>
                <w:color w:val="1D1B11" w:themeColor="background2" w:themeShade="1A"/>
              </w:rPr>
              <w:t>0886</w:t>
            </w:r>
          </w:p>
        </w:tc>
        <w:tc>
          <w:tcPr>
            <w:tcW w:w="3191" w:type="dxa"/>
          </w:tcPr>
          <w:p w:rsidR="002E7DBC" w:rsidRPr="0083503B" w:rsidRDefault="00930A4D" w:rsidP="00D96D73">
            <w:pPr>
              <w:jc w:val="center"/>
              <w:rPr>
                <w:rFonts w:ascii="Times New Roman" w:hAnsi="Times New Roman"/>
                <w:color w:val="1D1B11" w:themeColor="background2" w:themeShade="1A"/>
              </w:rPr>
            </w:pPr>
            <w:r>
              <w:rPr>
                <w:rFonts w:ascii="Times New Roman" w:hAnsi="Times New Roman"/>
                <w:color w:val="1D1B11" w:themeColor="background2" w:themeShade="1A"/>
              </w:rPr>
              <w:t>65,</w:t>
            </w:r>
            <w:r w:rsidR="00D96D73">
              <w:rPr>
                <w:rFonts w:ascii="Times New Roman" w:hAnsi="Times New Roman"/>
                <w:color w:val="1D1B11" w:themeColor="background2" w:themeShade="1A"/>
              </w:rPr>
              <w:t>5</w:t>
            </w:r>
          </w:p>
        </w:tc>
      </w:tr>
      <w:tr w:rsidR="002E7DBC" w:rsidRPr="0083503B" w:rsidTr="00F23980">
        <w:tc>
          <w:tcPr>
            <w:tcW w:w="3190" w:type="dxa"/>
          </w:tcPr>
          <w:p w:rsidR="002E7DBC" w:rsidRPr="0083503B" w:rsidRDefault="002E7DBC" w:rsidP="00F23980">
            <w:pPr>
              <w:rPr>
                <w:rFonts w:ascii="Times New Roman" w:hAnsi="Times New Roman"/>
                <w:color w:val="1D1B11" w:themeColor="background2" w:themeShade="1A"/>
              </w:rPr>
            </w:pPr>
            <w:r w:rsidRPr="0083503B">
              <w:rPr>
                <w:rFonts w:ascii="Times New Roman" w:hAnsi="Times New Roman"/>
                <w:color w:val="1D1B11" w:themeColor="background2" w:themeShade="1A"/>
              </w:rPr>
              <w:t>- другие земли с/х назнач</w:t>
            </w:r>
            <w:r w:rsidRPr="0083503B">
              <w:rPr>
                <w:rFonts w:ascii="Times New Roman" w:hAnsi="Times New Roman"/>
                <w:color w:val="1D1B11" w:themeColor="background2" w:themeShade="1A"/>
              </w:rPr>
              <w:t>е</w:t>
            </w:r>
            <w:r w:rsidRPr="0083503B">
              <w:rPr>
                <w:rFonts w:ascii="Times New Roman" w:hAnsi="Times New Roman"/>
                <w:color w:val="1D1B11" w:themeColor="background2" w:themeShade="1A"/>
              </w:rPr>
              <w:t>ния (под водоемами, лес</w:t>
            </w:r>
            <w:r w:rsidRPr="0083503B">
              <w:rPr>
                <w:rFonts w:ascii="Times New Roman" w:hAnsi="Times New Roman"/>
                <w:color w:val="1D1B11" w:themeColor="background2" w:themeShade="1A"/>
              </w:rPr>
              <w:t>о</w:t>
            </w:r>
            <w:r w:rsidRPr="0083503B">
              <w:rPr>
                <w:rFonts w:ascii="Times New Roman" w:hAnsi="Times New Roman"/>
                <w:color w:val="1D1B11" w:themeColor="background2" w:themeShade="1A"/>
              </w:rPr>
              <w:t>полосами, дорогами и пр.)</w:t>
            </w:r>
          </w:p>
        </w:tc>
        <w:tc>
          <w:tcPr>
            <w:tcW w:w="3190" w:type="dxa"/>
          </w:tcPr>
          <w:p w:rsidR="002E7DBC" w:rsidRPr="0083503B" w:rsidRDefault="001A1885" w:rsidP="00F23980">
            <w:pPr>
              <w:jc w:val="center"/>
              <w:rPr>
                <w:rFonts w:ascii="Times New Roman" w:hAnsi="Times New Roman"/>
                <w:color w:val="1D1B11" w:themeColor="background2" w:themeShade="1A"/>
              </w:rPr>
            </w:pPr>
            <w:r>
              <w:rPr>
                <w:rFonts w:ascii="Times New Roman" w:hAnsi="Times New Roman"/>
                <w:color w:val="1D1B11" w:themeColor="background2" w:themeShade="1A"/>
              </w:rPr>
              <w:t>26813</w:t>
            </w:r>
          </w:p>
        </w:tc>
        <w:tc>
          <w:tcPr>
            <w:tcW w:w="3191" w:type="dxa"/>
          </w:tcPr>
          <w:p w:rsidR="002E7DBC" w:rsidRPr="0083503B" w:rsidRDefault="001A1885" w:rsidP="00D96D73">
            <w:pPr>
              <w:jc w:val="center"/>
              <w:rPr>
                <w:rFonts w:ascii="Times New Roman" w:hAnsi="Times New Roman"/>
                <w:color w:val="1D1B11" w:themeColor="background2" w:themeShade="1A"/>
              </w:rPr>
            </w:pPr>
            <w:r>
              <w:rPr>
                <w:rFonts w:ascii="Times New Roman" w:hAnsi="Times New Roman"/>
                <w:color w:val="1D1B11" w:themeColor="background2" w:themeShade="1A"/>
              </w:rPr>
              <w:t>3</w:t>
            </w:r>
            <w:r w:rsidR="00930A4D">
              <w:rPr>
                <w:rFonts w:ascii="Times New Roman" w:hAnsi="Times New Roman"/>
                <w:color w:val="1D1B11" w:themeColor="background2" w:themeShade="1A"/>
              </w:rPr>
              <w:t>4,</w:t>
            </w:r>
            <w:r w:rsidR="00D96D73">
              <w:rPr>
                <w:rFonts w:ascii="Times New Roman" w:hAnsi="Times New Roman"/>
                <w:color w:val="1D1B11" w:themeColor="background2" w:themeShade="1A"/>
              </w:rPr>
              <w:t>5</w:t>
            </w:r>
          </w:p>
        </w:tc>
      </w:tr>
      <w:tr w:rsidR="002E7DBC" w:rsidRPr="0083503B" w:rsidTr="00F23980">
        <w:tc>
          <w:tcPr>
            <w:tcW w:w="3190" w:type="dxa"/>
          </w:tcPr>
          <w:p w:rsidR="002E7DBC" w:rsidRPr="0083503B" w:rsidRDefault="002E7DBC" w:rsidP="00F23980">
            <w:pPr>
              <w:rPr>
                <w:rFonts w:ascii="Times New Roman" w:hAnsi="Times New Roman"/>
                <w:color w:val="1D1B11" w:themeColor="background2" w:themeShade="1A"/>
              </w:rPr>
            </w:pPr>
            <w:r w:rsidRPr="0083503B">
              <w:rPr>
                <w:rFonts w:ascii="Times New Roman" w:hAnsi="Times New Roman"/>
                <w:color w:val="1D1B11" w:themeColor="background2" w:themeShade="1A"/>
              </w:rPr>
              <w:t>2. Земли населенных пун</w:t>
            </w:r>
            <w:r w:rsidRPr="0083503B">
              <w:rPr>
                <w:rFonts w:ascii="Times New Roman" w:hAnsi="Times New Roman"/>
                <w:color w:val="1D1B11" w:themeColor="background2" w:themeShade="1A"/>
              </w:rPr>
              <w:t>к</w:t>
            </w:r>
            <w:r w:rsidRPr="0083503B">
              <w:rPr>
                <w:rFonts w:ascii="Times New Roman" w:hAnsi="Times New Roman"/>
                <w:color w:val="1D1B11" w:themeColor="background2" w:themeShade="1A"/>
              </w:rPr>
              <w:t>тов</w:t>
            </w:r>
          </w:p>
        </w:tc>
        <w:tc>
          <w:tcPr>
            <w:tcW w:w="3190" w:type="dxa"/>
          </w:tcPr>
          <w:p w:rsidR="002E7DBC" w:rsidRPr="0083503B" w:rsidRDefault="00D96D73" w:rsidP="003F47BB">
            <w:pPr>
              <w:jc w:val="center"/>
              <w:rPr>
                <w:rFonts w:ascii="Times New Roman" w:hAnsi="Times New Roman"/>
                <w:color w:val="1D1B11" w:themeColor="background2" w:themeShade="1A"/>
              </w:rPr>
            </w:pPr>
            <w:r>
              <w:rPr>
                <w:rFonts w:ascii="Times New Roman" w:hAnsi="Times New Roman"/>
                <w:color w:val="1D1B11" w:themeColor="background2" w:themeShade="1A"/>
              </w:rPr>
              <w:t>2156</w:t>
            </w:r>
          </w:p>
        </w:tc>
        <w:tc>
          <w:tcPr>
            <w:tcW w:w="3191" w:type="dxa"/>
          </w:tcPr>
          <w:p w:rsidR="002E7DBC" w:rsidRPr="0083503B" w:rsidRDefault="00930A4D" w:rsidP="00D96D73">
            <w:pPr>
              <w:jc w:val="center"/>
              <w:rPr>
                <w:rFonts w:ascii="Times New Roman" w:hAnsi="Times New Roman"/>
                <w:color w:val="1D1B11" w:themeColor="background2" w:themeShade="1A"/>
              </w:rPr>
            </w:pPr>
            <w:r>
              <w:rPr>
                <w:rFonts w:ascii="Times New Roman" w:hAnsi="Times New Roman"/>
                <w:color w:val="1D1B11" w:themeColor="background2" w:themeShade="1A"/>
              </w:rPr>
              <w:t>2,</w:t>
            </w:r>
            <w:r w:rsidR="00D96D73">
              <w:rPr>
                <w:rFonts w:ascii="Times New Roman" w:hAnsi="Times New Roman"/>
                <w:color w:val="1D1B11" w:themeColor="background2" w:themeShade="1A"/>
              </w:rPr>
              <w:t>68</w:t>
            </w:r>
          </w:p>
        </w:tc>
      </w:tr>
      <w:tr w:rsidR="002E7DBC" w:rsidRPr="0083503B" w:rsidTr="00F23980">
        <w:tc>
          <w:tcPr>
            <w:tcW w:w="3190" w:type="dxa"/>
          </w:tcPr>
          <w:p w:rsidR="002E7DBC" w:rsidRPr="0083503B" w:rsidRDefault="002E7DBC" w:rsidP="00F23980">
            <w:pPr>
              <w:rPr>
                <w:rFonts w:ascii="Times New Roman" w:hAnsi="Times New Roman"/>
                <w:color w:val="1D1B11" w:themeColor="background2" w:themeShade="1A"/>
              </w:rPr>
            </w:pPr>
            <w:r w:rsidRPr="0083503B">
              <w:rPr>
                <w:rFonts w:ascii="Times New Roman" w:hAnsi="Times New Roman"/>
                <w:color w:val="1D1B11" w:themeColor="background2" w:themeShade="1A"/>
              </w:rPr>
              <w:t>3. Земли промышленности</w:t>
            </w:r>
          </w:p>
        </w:tc>
        <w:tc>
          <w:tcPr>
            <w:tcW w:w="3190" w:type="dxa"/>
          </w:tcPr>
          <w:p w:rsidR="002E7DBC" w:rsidRPr="0083503B" w:rsidRDefault="003F47BB" w:rsidP="00F23980">
            <w:pPr>
              <w:jc w:val="center"/>
              <w:rPr>
                <w:rFonts w:ascii="Times New Roman" w:hAnsi="Times New Roman"/>
                <w:color w:val="1D1B11" w:themeColor="background2" w:themeShade="1A"/>
              </w:rPr>
            </w:pPr>
            <w:r>
              <w:rPr>
                <w:rFonts w:ascii="Times New Roman" w:hAnsi="Times New Roman"/>
                <w:color w:val="1D1B11" w:themeColor="background2" w:themeShade="1A"/>
              </w:rPr>
              <w:t>4</w:t>
            </w:r>
            <w:r w:rsidR="006D2B35">
              <w:rPr>
                <w:rFonts w:ascii="Times New Roman" w:hAnsi="Times New Roman"/>
                <w:color w:val="1D1B11" w:themeColor="background2" w:themeShade="1A"/>
              </w:rPr>
              <w:t>90</w:t>
            </w:r>
          </w:p>
        </w:tc>
        <w:tc>
          <w:tcPr>
            <w:tcW w:w="3191" w:type="dxa"/>
          </w:tcPr>
          <w:p w:rsidR="002E7DBC" w:rsidRPr="0083503B" w:rsidRDefault="002E7DBC" w:rsidP="00930A4D">
            <w:pPr>
              <w:jc w:val="center"/>
              <w:rPr>
                <w:rFonts w:ascii="Times New Roman" w:hAnsi="Times New Roman"/>
                <w:color w:val="1D1B11" w:themeColor="background2" w:themeShade="1A"/>
              </w:rPr>
            </w:pPr>
            <w:r w:rsidRPr="0083503B">
              <w:rPr>
                <w:rFonts w:ascii="Times New Roman" w:hAnsi="Times New Roman"/>
                <w:color w:val="1D1B11" w:themeColor="background2" w:themeShade="1A"/>
              </w:rPr>
              <w:t>0,</w:t>
            </w:r>
            <w:r w:rsidR="00930A4D">
              <w:rPr>
                <w:rFonts w:ascii="Times New Roman" w:hAnsi="Times New Roman"/>
                <w:color w:val="1D1B11" w:themeColor="background2" w:themeShade="1A"/>
              </w:rPr>
              <w:t>6</w:t>
            </w:r>
          </w:p>
        </w:tc>
      </w:tr>
      <w:tr w:rsidR="002E7DBC" w:rsidRPr="0083503B" w:rsidTr="00F23980">
        <w:tc>
          <w:tcPr>
            <w:tcW w:w="3190" w:type="dxa"/>
          </w:tcPr>
          <w:p w:rsidR="002E7DBC" w:rsidRPr="0083503B" w:rsidRDefault="002E7DBC" w:rsidP="00F23980">
            <w:pPr>
              <w:rPr>
                <w:rFonts w:ascii="Times New Roman" w:hAnsi="Times New Roman"/>
                <w:color w:val="1D1B11" w:themeColor="background2" w:themeShade="1A"/>
              </w:rPr>
            </w:pPr>
            <w:r w:rsidRPr="0083503B">
              <w:rPr>
                <w:rFonts w:ascii="Times New Roman" w:hAnsi="Times New Roman"/>
                <w:color w:val="1D1B11" w:themeColor="background2" w:themeShade="1A"/>
              </w:rPr>
              <w:t>4. Лесной фонд</w:t>
            </w:r>
          </w:p>
        </w:tc>
        <w:tc>
          <w:tcPr>
            <w:tcW w:w="3190" w:type="dxa"/>
          </w:tcPr>
          <w:p w:rsidR="002E7DBC" w:rsidRPr="0083503B" w:rsidRDefault="002E7DBC" w:rsidP="00F23980">
            <w:pPr>
              <w:jc w:val="center"/>
              <w:rPr>
                <w:rFonts w:ascii="Times New Roman" w:hAnsi="Times New Roman"/>
                <w:color w:val="1D1B11" w:themeColor="background2" w:themeShade="1A"/>
              </w:rPr>
            </w:pPr>
            <w:r w:rsidRPr="0083503B">
              <w:rPr>
                <w:rFonts w:ascii="Times New Roman" w:hAnsi="Times New Roman"/>
                <w:color w:val="1D1B11" w:themeColor="background2" w:themeShade="1A"/>
              </w:rPr>
              <w:t>962</w:t>
            </w:r>
          </w:p>
        </w:tc>
        <w:tc>
          <w:tcPr>
            <w:tcW w:w="3191" w:type="dxa"/>
          </w:tcPr>
          <w:p w:rsidR="002E7DBC" w:rsidRPr="0083503B" w:rsidRDefault="006D2B35" w:rsidP="00F23980">
            <w:pPr>
              <w:jc w:val="center"/>
              <w:rPr>
                <w:rFonts w:ascii="Times New Roman" w:hAnsi="Times New Roman"/>
                <w:color w:val="1D1B11" w:themeColor="background2" w:themeShade="1A"/>
              </w:rPr>
            </w:pPr>
            <w:r>
              <w:rPr>
                <w:rFonts w:ascii="Times New Roman" w:hAnsi="Times New Roman"/>
                <w:color w:val="1D1B11" w:themeColor="background2" w:themeShade="1A"/>
              </w:rPr>
              <w:t>1,2</w:t>
            </w:r>
          </w:p>
        </w:tc>
      </w:tr>
      <w:tr w:rsidR="002E7DBC" w:rsidRPr="0083503B" w:rsidTr="00F23980">
        <w:tc>
          <w:tcPr>
            <w:tcW w:w="3190" w:type="dxa"/>
          </w:tcPr>
          <w:p w:rsidR="002E7DBC" w:rsidRPr="0083503B" w:rsidRDefault="002E7DBC" w:rsidP="00F23980">
            <w:pPr>
              <w:rPr>
                <w:rFonts w:ascii="Times New Roman" w:hAnsi="Times New Roman"/>
                <w:color w:val="1D1B11" w:themeColor="background2" w:themeShade="1A"/>
              </w:rPr>
            </w:pPr>
            <w:r w:rsidRPr="0083503B">
              <w:rPr>
                <w:rFonts w:ascii="Times New Roman" w:hAnsi="Times New Roman"/>
                <w:color w:val="1D1B11" w:themeColor="background2" w:themeShade="1A"/>
              </w:rPr>
              <w:t>5. Водный фонд</w:t>
            </w:r>
          </w:p>
        </w:tc>
        <w:tc>
          <w:tcPr>
            <w:tcW w:w="3190" w:type="dxa"/>
          </w:tcPr>
          <w:p w:rsidR="002E7DBC" w:rsidRPr="0083503B" w:rsidRDefault="003F47BB" w:rsidP="00F23980">
            <w:pPr>
              <w:jc w:val="center"/>
              <w:rPr>
                <w:rFonts w:ascii="Times New Roman" w:hAnsi="Times New Roman"/>
                <w:color w:val="1D1B11" w:themeColor="background2" w:themeShade="1A"/>
              </w:rPr>
            </w:pPr>
            <w:r>
              <w:rPr>
                <w:rFonts w:ascii="Times New Roman" w:hAnsi="Times New Roman"/>
                <w:color w:val="1D1B11" w:themeColor="background2" w:themeShade="1A"/>
              </w:rPr>
              <w:t>17</w:t>
            </w:r>
          </w:p>
        </w:tc>
        <w:tc>
          <w:tcPr>
            <w:tcW w:w="3191" w:type="dxa"/>
          </w:tcPr>
          <w:p w:rsidR="002E7DBC" w:rsidRPr="0083503B" w:rsidRDefault="006D2B35" w:rsidP="00F23980">
            <w:pPr>
              <w:jc w:val="center"/>
              <w:rPr>
                <w:rFonts w:ascii="Times New Roman" w:hAnsi="Times New Roman"/>
                <w:color w:val="1D1B11" w:themeColor="background2" w:themeShade="1A"/>
              </w:rPr>
            </w:pPr>
            <w:r>
              <w:rPr>
                <w:rFonts w:ascii="Times New Roman" w:hAnsi="Times New Roman"/>
                <w:color w:val="1D1B11" w:themeColor="background2" w:themeShade="1A"/>
              </w:rPr>
              <w:t>0</w:t>
            </w:r>
            <w:r w:rsidR="00930A4D">
              <w:rPr>
                <w:rFonts w:ascii="Times New Roman" w:hAnsi="Times New Roman"/>
                <w:color w:val="1D1B11" w:themeColor="background2" w:themeShade="1A"/>
              </w:rPr>
              <w:t>,02</w:t>
            </w:r>
          </w:p>
        </w:tc>
      </w:tr>
    </w:tbl>
    <w:p w:rsidR="002E7DBC" w:rsidRPr="0083503B" w:rsidRDefault="002E7DBC" w:rsidP="002E1591">
      <w:pPr>
        <w:pStyle w:val="aa"/>
        <w:ind w:left="0" w:firstLine="708"/>
        <w:jc w:val="both"/>
        <w:rPr>
          <w:rFonts w:ascii="Times New Roman" w:hAnsi="Times New Roman"/>
          <w:color w:val="1D1B11" w:themeColor="background2" w:themeShade="1A"/>
          <w:sz w:val="26"/>
          <w:szCs w:val="26"/>
        </w:rPr>
      </w:pPr>
    </w:p>
    <w:p w:rsidR="002E1591" w:rsidRPr="00C416B0" w:rsidRDefault="002E1591" w:rsidP="002E1591">
      <w:pPr>
        <w:pStyle w:val="aa"/>
        <w:ind w:left="0" w:firstLine="708"/>
        <w:jc w:val="both"/>
        <w:rPr>
          <w:rFonts w:ascii="Times New Roman" w:hAnsi="Times New Roman"/>
          <w:color w:val="1D1B11" w:themeColor="background2" w:themeShade="1A"/>
          <w:sz w:val="28"/>
          <w:szCs w:val="28"/>
        </w:rPr>
      </w:pPr>
      <w:r w:rsidRPr="00C416B0">
        <w:rPr>
          <w:rFonts w:ascii="Times New Roman" w:hAnsi="Times New Roman"/>
          <w:color w:val="1D1B11" w:themeColor="background2" w:themeShade="1A"/>
          <w:sz w:val="28"/>
          <w:szCs w:val="28"/>
        </w:rPr>
        <w:t>Площадь сельскохозяйственных угодий Левашинского района, расположе</w:t>
      </w:r>
      <w:r w:rsidRPr="00C416B0">
        <w:rPr>
          <w:rFonts w:ascii="Times New Roman" w:hAnsi="Times New Roman"/>
          <w:color w:val="1D1B11" w:themeColor="background2" w:themeShade="1A"/>
          <w:sz w:val="28"/>
          <w:szCs w:val="28"/>
        </w:rPr>
        <w:t>н</w:t>
      </w:r>
      <w:r w:rsidRPr="00C416B0">
        <w:rPr>
          <w:rFonts w:ascii="Times New Roman" w:hAnsi="Times New Roman"/>
          <w:color w:val="1D1B11" w:themeColor="background2" w:themeShade="1A"/>
          <w:sz w:val="28"/>
          <w:szCs w:val="28"/>
        </w:rPr>
        <w:t xml:space="preserve">ных в административных границах района, равна </w:t>
      </w:r>
      <w:r w:rsidR="006D2B35" w:rsidRPr="00C416B0">
        <w:rPr>
          <w:rFonts w:ascii="Times New Roman" w:hAnsi="Times New Roman"/>
          <w:color w:val="1D1B11" w:themeColor="background2" w:themeShade="1A"/>
          <w:sz w:val="28"/>
          <w:szCs w:val="28"/>
        </w:rPr>
        <w:t>7</w:t>
      </w:r>
      <w:r w:rsidR="00930A4D" w:rsidRPr="00C416B0">
        <w:rPr>
          <w:rFonts w:ascii="Times New Roman" w:hAnsi="Times New Roman"/>
          <w:color w:val="1D1B11" w:themeColor="background2" w:themeShade="1A"/>
          <w:sz w:val="28"/>
          <w:szCs w:val="28"/>
        </w:rPr>
        <w:t>7</w:t>
      </w:r>
      <w:r w:rsidR="00185EDC">
        <w:rPr>
          <w:rFonts w:ascii="Times New Roman" w:hAnsi="Times New Roman"/>
          <w:color w:val="1D1B11" w:themeColor="background2" w:themeShade="1A"/>
          <w:sz w:val="28"/>
          <w:szCs w:val="28"/>
        </w:rPr>
        <w:t>,699</w:t>
      </w:r>
      <w:r w:rsidRPr="00C416B0">
        <w:rPr>
          <w:rFonts w:ascii="Times New Roman" w:hAnsi="Times New Roman"/>
          <w:color w:val="1D1B11" w:themeColor="background2" w:themeShade="1A"/>
          <w:sz w:val="28"/>
          <w:szCs w:val="28"/>
        </w:rPr>
        <w:t xml:space="preserve"> тыс. га, в том числе пл</w:t>
      </w:r>
      <w:r w:rsidRPr="00C416B0">
        <w:rPr>
          <w:rFonts w:ascii="Times New Roman" w:hAnsi="Times New Roman"/>
          <w:color w:val="1D1B11" w:themeColor="background2" w:themeShade="1A"/>
          <w:sz w:val="28"/>
          <w:szCs w:val="28"/>
        </w:rPr>
        <w:t>о</w:t>
      </w:r>
      <w:r w:rsidRPr="00C416B0">
        <w:rPr>
          <w:rFonts w:ascii="Times New Roman" w:hAnsi="Times New Roman"/>
          <w:color w:val="1D1B11" w:themeColor="background2" w:themeShade="1A"/>
          <w:sz w:val="28"/>
          <w:szCs w:val="28"/>
        </w:rPr>
        <w:t>щадь пашни - 14</w:t>
      </w:r>
      <w:r w:rsidR="006D2B35" w:rsidRPr="00C416B0">
        <w:rPr>
          <w:rFonts w:ascii="Times New Roman" w:hAnsi="Times New Roman"/>
          <w:color w:val="1D1B11" w:themeColor="background2" w:themeShade="1A"/>
          <w:sz w:val="28"/>
          <w:szCs w:val="28"/>
        </w:rPr>
        <w:t>762</w:t>
      </w:r>
      <w:r w:rsidRPr="00C416B0">
        <w:rPr>
          <w:rFonts w:ascii="Times New Roman" w:hAnsi="Times New Roman"/>
          <w:color w:val="1D1B11" w:themeColor="background2" w:themeShade="1A"/>
          <w:sz w:val="28"/>
          <w:szCs w:val="28"/>
        </w:rPr>
        <w:t xml:space="preserve"> тыс. </w:t>
      </w:r>
      <w:r w:rsidR="00930A4D" w:rsidRPr="00C416B0">
        <w:rPr>
          <w:rFonts w:ascii="Times New Roman" w:hAnsi="Times New Roman"/>
          <w:color w:val="1D1B11" w:themeColor="background2" w:themeShade="1A"/>
          <w:sz w:val="28"/>
          <w:szCs w:val="28"/>
        </w:rPr>
        <w:t>га, что</w:t>
      </w:r>
      <w:r w:rsidRPr="00C416B0">
        <w:rPr>
          <w:rFonts w:ascii="Times New Roman" w:hAnsi="Times New Roman"/>
          <w:color w:val="1D1B11" w:themeColor="background2" w:themeShade="1A"/>
          <w:sz w:val="28"/>
          <w:szCs w:val="28"/>
        </w:rPr>
        <w:t xml:space="preserve"> составляет, </w:t>
      </w:r>
      <w:r w:rsidR="00930A4D" w:rsidRPr="00C416B0">
        <w:rPr>
          <w:rFonts w:ascii="Times New Roman" w:hAnsi="Times New Roman"/>
          <w:color w:val="1D1B11" w:themeColor="background2" w:themeShade="1A"/>
          <w:sz w:val="28"/>
          <w:szCs w:val="28"/>
        </w:rPr>
        <w:t>соответственно, 18,9</w:t>
      </w:r>
      <w:r w:rsidRPr="00C416B0">
        <w:rPr>
          <w:rFonts w:ascii="Times New Roman" w:hAnsi="Times New Roman"/>
          <w:color w:val="1D1B11" w:themeColor="background2" w:themeShade="1A"/>
          <w:sz w:val="28"/>
          <w:szCs w:val="28"/>
        </w:rPr>
        <w:t>% собственной з</w:t>
      </w:r>
      <w:r w:rsidRPr="00C416B0">
        <w:rPr>
          <w:rFonts w:ascii="Times New Roman" w:hAnsi="Times New Roman"/>
          <w:color w:val="1D1B11" w:themeColor="background2" w:themeShade="1A"/>
          <w:sz w:val="28"/>
          <w:szCs w:val="28"/>
        </w:rPr>
        <w:t>е</w:t>
      </w:r>
      <w:r w:rsidRPr="00C416B0">
        <w:rPr>
          <w:rFonts w:ascii="Times New Roman" w:hAnsi="Times New Roman"/>
          <w:color w:val="1D1B11" w:themeColor="background2" w:themeShade="1A"/>
          <w:sz w:val="28"/>
          <w:szCs w:val="28"/>
        </w:rPr>
        <w:t>мельной площади района.</w:t>
      </w:r>
      <w:r w:rsidR="00930A4D" w:rsidRPr="00C416B0">
        <w:rPr>
          <w:rFonts w:ascii="Times New Roman" w:hAnsi="Times New Roman"/>
          <w:color w:val="1D1B11" w:themeColor="background2" w:themeShade="1A"/>
          <w:sz w:val="28"/>
          <w:szCs w:val="28"/>
        </w:rPr>
        <w:t xml:space="preserve"> </w:t>
      </w:r>
      <w:r w:rsidRPr="00C416B0">
        <w:rPr>
          <w:rFonts w:ascii="Times New Roman" w:hAnsi="Times New Roman"/>
          <w:color w:val="1D1B11" w:themeColor="background2" w:themeShade="1A"/>
          <w:sz w:val="28"/>
          <w:szCs w:val="28"/>
        </w:rPr>
        <w:t xml:space="preserve">Доля пашни в площади собственных сельхозугодий равна </w:t>
      </w:r>
      <w:r w:rsidR="00930A4D" w:rsidRPr="00C416B0">
        <w:rPr>
          <w:rFonts w:ascii="Times New Roman" w:hAnsi="Times New Roman"/>
          <w:color w:val="1D1B11" w:themeColor="background2" w:themeShade="1A"/>
          <w:sz w:val="28"/>
          <w:szCs w:val="28"/>
        </w:rPr>
        <w:t>18,2</w:t>
      </w:r>
      <w:r w:rsidRPr="00C416B0">
        <w:rPr>
          <w:rFonts w:ascii="Times New Roman" w:hAnsi="Times New Roman"/>
          <w:color w:val="1D1B11" w:themeColor="background2" w:themeShade="1A"/>
          <w:sz w:val="28"/>
          <w:szCs w:val="28"/>
        </w:rPr>
        <w:t>%.</w:t>
      </w:r>
    </w:p>
    <w:p w:rsidR="002E1591" w:rsidRPr="00C416B0" w:rsidRDefault="002E1591" w:rsidP="002E1591">
      <w:pPr>
        <w:pStyle w:val="aa"/>
        <w:ind w:left="0" w:firstLine="708"/>
        <w:jc w:val="both"/>
        <w:rPr>
          <w:rFonts w:ascii="Times New Roman" w:hAnsi="Times New Roman"/>
          <w:color w:val="1D1B11" w:themeColor="background2" w:themeShade="1A"/>
          <w:sz w:val="28"/>
          <w:szCs w:val="28"/>
        </w:rPr>
      </w:pPr>
      <w:r w:rsidRPr="00C416B0">
        <w:rPr>
          <w:rFonts w:ascii="Times New Roman" w:hAnsi="Times New Roman"/>
          <w:color w:val="1D1B11" w:themeColor="background2" w:themeShade="1A"/>
          <w:sz w:val="28"/>
          <w:szCs w:val="28"/>
        </w:rPr>
        <w:t>Доля сельскохозяйственных угодий и доля пахотных земель, расположенных на территориях других муниципальных образований республики, составляет, соо</w:t>
      </w:r>
      <w:r w:rsidRPr="00C416B0">
        <w:rPr>
          <w:rFonts w:ascii="Times New Roman" w:hAnsi="Times New Roman"/>
          <w:color w:val="1D1B11" w:themeColor="background2" w:themeShade="1A"/>
          <w:sz w:val="28"/>
          <w:szCs w:val="28"/>
        </w:rPr>
        <w:t>т</w:t>
      </w:r>
      <w:r w:rsidRPr="00C416B0">
        <w:rPr>
          <w:rFonts w:ascii="Times New Roman" w:hAnsi="Times New Roman"/>
          <w:color w:val="1D1B11" w:themeColor="background2" w:themeShade="1A"/>
          <w:sz w:val="28"/>
          <w:szCs w:val="28"/>
        </w:rPr>
        <w:t xml:space="preserve">ветственно, 84,4 % и 20% от </w:t>
      </w:r>
      <w:r w:rsidR="00C416B0" w:rsidRPr="00C416B0">
        <w:rPr>
          <w:rFonts w:ascii="Times New Roman" w:hAnsi="Times New Roman"/>
          <w:color w:val="1D1B11" w:themeColor="background2" w:themeShade="1A"/>
          <w:sz w:val="28"/>
          <w:szCs w:val="28"/>
        </w:rPr>
        <w:t>располагаемых земельных</w:t>
      </w:r>
      <w:r w:rsidRPr="00C416B0">
        <w:rPr>
          <w:rFonts w:ascii="Times New Roman" w:hAnsi="Times New Roman"/>
          <w:color w:val="1D1B11" w:themeColor="background2" w:themeShade="1A"/>
          <w:sz w:val="28"/>
          <w:szCs w:val="28"/>
        </w:rPr>
        <w:t xml:space="preserve"> и пахотных угодий (с учетом земель на плоскости). </w:t>
      </w:r>
    </w:p>
    <w:p w:rsidR="002E1591" w:rsidRPr="00C416B0" w:rsidRDefault="002E1591" w:rsidP="002E1591">
      <w:pPr>
        <w:pStyle w:val="aa"/>
        <w:ind w:left="0" w:firstLine="708"/>
        <w:jc w:val="both"/>
        <w:rPr>
          <w:rFonts w:ascii="Times New Roman" w:hAnsi="Times New Roman"/>
          <w:color w:val="1D1B11" w:themeColor="background2" w:themeShade="1A"/>
          <w:sz w:val="28"/>
          <w:szCs w:val="28"/>
        </w:rPr>
      </w:pPr>
      <w:r w:rsidRPr="00C416B0">
        <w:rPr>
          <w:rFonts w:ascii="Times New Roman" w:hAnsi="Times New Roman"/>
          <w:color w:val="1D1B11" w:themeColor="background2" w:themeShade="1A"/>
          <w:sz w:val="28"/>
          <w:szCs w:val="28"/>
        </w:rPr>
        <w:t xml:space="preserve">Левашинский район имеет </w:t>
      </w:r>
      <w:r w:rsidRPr="00C416B0">
        <w:rPr>
          <w:rFonts w:ascii="Times New Roman" w:hAnsi="Times New Roman"/>
          <w:b/>
          <w:color w:val="1D1B11" w:themeColor="background2" w:themeShade="1A"/>
          <w:sz w:val="28"/>
          <w:szCs w:val="28"/>
        </w:rPr>
        <w:t xml:space="preserve">пониженный </w:t>
      </w:r>
      <w:r w:rsidRPr="00C416B0">
        <w:rPr>
          <w:rFonts w:ascii="Times New Roman" w:hAnsi="Times New Roman"/>
          <w:color w:val="1D1B11" w:themeColor="background2" w:themeShade="1A"/>
          <w:sz w:val="28"/>
          <w:szCs w:val="28"/>
        </w:rPr>
        <w:t>потенциал собственных земельных ресурсов, а по обеспеченности располагаемыми земельными ресурсами (на одного жителя), с учетом земель на плоскости, находится в группе районов со средним уровнем обеспеченности. Обеспеченность района пахотными землями – относ</w:t>
      </w:r>
      <w:r w:rsidRPr="00C416B0">
        <w:rPr>
          <w:rFonts w:ascii="Times New Roman" w:hAnsi="Times New Roman"/>
          <w:color w:val="1D1B11" w:themeColor="background2" w:themeShade="1A"/>
          <w:sz w:val="28"/>
          <w:szCs w:val="28"/>
        </w:rPr>
        <w:t>и</w:t>
      </w:r>
      <w:r w:rsidRPr="00C416B0">
        <w:rPr>
          <w:rFonts w:ascii="Times New Roman" w:hAnsi="Times New Roman"/>
          <w:color w:val="1D1B11" w:themeColor="background2" w:themeShade="1A"/>
          <w:sz w:val="28"/>
          <w:szCs w:val="28"/>
        </w:rPr>
        <w:t xml:space="preserve">тельно низкая (как собственной пашней, так </w:t>
      </w:r>
      <w:r w:rsidR="00C416B0" w:rsidRPr="00C416B0">
        <w:rPr>
          <w:rFonts w:ascii="Times New Roman" w:hAnsi="Times New Roman"/>
          <w:color w:val="1D1B11" w:themeColor="background2" w:themeShade="1A"/>
          <w:sz w:val="28"/>
          <w:szCs w:val="28"/>
        </w:rPr>
        <w:t>и располагаемой</w:t>
      </w:r>
      <w:r w:rsidRPr="00C416B0">
        <w:rPr>
          <w:rFonts w:ascii="Times New Roman" w:hAnsi="Times New Roman"/>
          <w:color w:val="1D1B11" w:themeColor="background2" w:themeShade="1A"/>
          <w:sz w:val="28"/>
          <w:szCs w:val="28"/>
        </w:rPr>
        <w:t xml:space="preserve"> пашней, с учетом з</w:t>
      </w:r>
      <w:r w:rsidRPr="00C416B0">
        <w:rPr>
          <w:rFonts w:ascii="Times New Roman" w:hAnsi="Times New Roman"/>
          <w:color w:val="1D1B11" w:themeColor="background2" w:themeShade="1A"/>
          <w:sz w:val="28"/>
          <w:szCs w:val="28"/>
        </w:rPr>
        <w:t>е</w:t>
      </w:r>
      <w:r w:rsidRPr="00C416B0">
        <w:rPr>
          <w:rFonts w:ascii="Times New Roman" w:hAnsi="Times New Roman"/>
          <w:color w:val="1D1B11" w:themeColor="background2" w:themeShade="1A"/>
          <w:sz w:val="28"/>
          <w:szCs w:val="28"/>
        </w:rPr>
        <w:t xml:space="preserve">мель </w:t>
      </w:r>
      <w:r w:rsidR="00C416B0" w:rsidRPr="00C416B0">
        <w:rPr>
          <w:rFonts w:ascii="Times New Roman" w:hAnsi="Times New Roman"/>
          <w:color w:val="1D1B11" w:themeColor="background2" w:themeShade="1A"/>
          <w:sz w:val="28"/>
          <w:szCs w:val="28"/>
        </w:rPr>
        <w:t>на плоскости</w:t>
      </w:r>
      <w:r w:rsidRPr="00C416B0">
        <w:rPr>
          <w:rFonts w:ascii="Times New Roman" w:hAnsi="Times New Roman"/>
          <w:color w:val="1D1B11" w:themeColor="background2" w:themeShade="1A"/>
          <w:sz w:val="28"/>
          <w:szCs w:val="28"/>
        </w:rPr>
        <w:t>).</w:t>
      </w:r>
    </w:p>
    <w:p w:rsidR="002E1591" w:rsidRPr="00C416B0" w:rsidRDefault="002E1591" w:rsidP="002E1591">
      <w:pPr>
        <w:jc w:val="both"/>
        <w:rPr>
          <w:rFonts w:ascii="Times New Roman" w:hAnsi="Times New Roman"/>
          <w:b/>
          <w:bCs/>
          <w:iCs/>
          <w:color w:val="1D1B11" w:themeColor="background2" w:themeShade="1A"/>
          <w:sz w:val="28"/>
          <w:szCs w:val="28"/>
          <w:u w:val="single"/>
        </w:rPr>
      </w:pPr>
      <w:r w:rsidRPr="00C416B0">
        <w:rPr>
          <w:rFonts w:ascii="Times New Roman" w:hAnsi="Times New Roman"/>
          <w:b/>
          <w:bCs/>
          <w:iCs/>
          <w:color w:val="1D1B11" w:themeColor="background2" w:themeShade="1A"/>
          <w:sz w:val="28"/>
          <w:szCs w:val="28"/>
          <w:u w:val="single"/>
        </w:rPr>
        <w:t>Водные ресурсы</w:t>
      </w:r>
    </w:p>
    <w:p w:rsidR="00F67A8B" w:rsidRPr="00C416B0" w:rsidRDefault="00F67A8B" w:rsidP="002E1591">
      <w:pPr>
        <w:jc w:val="both"/>
        <w:rPr>
          <w:rFonts w:ascii="Times New Roman" w:hAnsi="Times New Roman"/>
          <w:b/>
          <w:bCs/>
          <w:iCs/>
          <w:color w:val="1D1B11" w:themeColor="background2" w:themeShade="1A"/>
          <w:sz w:val="28"/>
          <w:szCs w:val="28"/>
          <w:u w:val="single"/>
        </w:rPr>
      </w:pPr>
    </w:p>
    <w:p w:rsidR="002E1591" w:rsidRPr="00C416B0" w:rsidRDefault="002E1591" w:rsidP="002E1591">
      <w:pPr>
        <w:ind w:firstLine="709"/>
        <w:jc w:val="both"/>
        <w:rPr>
          <w:rFonts w:ascii="Times New Roman" w:hAnsi="Times New Roman"/>
          <w:color w:val="1D1B11" w:themeColor="background2" w:themeShade="1A"/>
          <w:sz w:val="28"/>
          <w:szCs w:val="28"/>
        </w:rPr>
      </w:pPr>
      <w:r w:rsidRPr="00C416B0">
        <w:rPr>
          <w:rFonts w:ascii="Times New Roman" w:hAnsi="Times New Roman"/>
          <w:color w:val="1D1B11" w:themeColor="background2" w:themeShade="1A"/>
          <w:sz w:val="28"/>
          <w:szCs w:val="28"/>
        </w:rPr>
        <w:t>Водные ресурсы Левашинского района представлены поверхностными и по</w:t>
      </w:r>
      <w:r w:rsidRPr="00C416B0">
        <w:rPr>
          <w:rFonts w:ascii="Times New Roman" w:hAnsi="Times New Roman"/>
          <w:color w:val="1D1B11" w:themeColor="background2" w:themeShade="1A"/>
          <w:sz w:val="28"/>
          <w:szCs w:val="28"/>
        </w:rPr>
        <w:t>д</w:t>
      </w:r>
      <w:r w:rsidRPr="00C416B0">
        <w:rPr>
          <w:rFonts w:ascii="Times New Roman" w:hAnsi="Times New Roman"/>
          <w:color w:val="1D1B11" w:themeColor="background2" w:themeShade="1A"/>
          <w:sz w:val="28"/>
          <w:szCs w:val="28"/>
        </w:rPr>
        <w:t>земными водами.</w:t>
      </w:r>
    </w:p>
    <w:p w:rsidR="002E1591" w:rsidRPr="00C416B0" w:rsidRDefault="002E1591" w:rsidP="002E1591">
      <w:pPr>
        <w:ind w:firstLine="709"/>
        <w:jc w:val="both"/>
        <w:rPr>
          <w:rFonts w:ascii="Times New Roman" w:hAnsi="Times New Roman"/>
          <w:i/>
          <w:iCs/>
          <w:color w:val="1D1B11" w:themeColor="background2" w:themeShade="1A"/>
          <w:sz w:val="28"/>
          <w:szCs w:val="28"/>
        </w:rPr>
      </w:pPr>
      <w:r w:rsidRPr="00C416B0">
        <w:rPr>
          <w:rFonts w:ascii="Times New Roman" w:hAnsi="Times New Roman"/>
          <w:i/>
          <w:iCs/>
          <w:color w:val="1D1B11" w:themeColor="background2" w:themeShade="1A"/>
          <w:sz w:val="28"/>
          <w:szCs w:val="28"/>
        </w:rPr>
        <w:t>Поверхностные воды.</w:t>
      </w:r>
    </w:p>
    <w:p w:rsidR="002E1591" w:rsidRPr="00C416B0" w:rsidRDefault="002E1591" w:rsidP="002E1591">
      <w:pPr>
        <w:ind w:firstLine="709"/>
        <w:jc w:val="both"/>
        <w:rPr>
          <w:rFonts w:ascii="Times New Roman" w:hAnsi="Times New Roman"/>
          <w:color w:val="1D1B11" w:themeColor="background2" w:themeShade="1A"/>
          <w:sz w:val="28"/>
          <w:szCs w:val="28"/>
        </w:rPr>
      </w:pPr>
      <w:r w:rsidRPr="00C416B0">
        <w:rPr>
          <w:rFonts w:ascii="Times New Roman" w:hAnsi="Times New Roman"/>
          <w:color w:val="1D1B11" w:themeColor="background2" w:themeShade="1A"/>
          <w:sz w:val="28"/>
          <w:szCs w:val="28"/>
        </w:rPr>
        <w:t>Реки – это одно из самых больших богатств района как источника водосна</w:t>
      </w:r>
      <w:r w:rsidRPr="00C416B0">
        <w:rPr>
          <w:rFonts w:ascii="Times New Roman" w:hAnsi="Times New Roman"/>
          <w:color w:val="1D1B11" w:themeColor="background2" w:themeShade="1A"/>
          <w:sz w:val="28"/>
          <w:szCs w:val="28"/>
        </w:rPr>
        <w:t>б</w:t>
      </w:r>
      <w:r w:rsidRPr="00C416B0">
        <w:rPr>
          <w:rFonts w:ascii="Times New Roman" w:hAnsi="Times New Roman"/>
          <w:color w:val="1D1B11" w:themeColor="background2" w:themeShade="1A"/>
          <w:sz w:val="28"/>
          <w:szCs w:val="28"/>
        </w:rPr>
        <w:t>жения, орошения и рыболовства.</w:t>
      </w:r>
    </w:p>
    <w:p w:rsidR="002E1591" w:rsidRPr="00C416B0" w:rsidRDefault="002E1591" w:rsidP="002E1591">
      <w:pPr>
        <w:ind w:firstLine="709"/>
        <w:jc w:val="both"/>
        <w:rPr>
          <w:rFonts w:ascii="Times New Roman" w:hAnsi="Times New Roman"/>
          <w:color w:val="1D1B11" w:themeColor="background2" w:themeShade="1A"/>
          <w:sz w:val="28"/>
          <w:szCs w:val="28"/>
        </w:rPr>
      </w:pPr>
      <w:r w:rsidRPr="00C416B0">
        <w:rPr>
          <w:rFonts w:ascii="Times New Roman" w:hAnsi="Times New Roman"/>
          <w:color w:val="1D1B11" w:themeColor="background2" w:themeShade="1A"/>
          <w:sz w:val="28"/>
          <w:szCs w:val="28"/>
        </w:rPr>
        <w:t>Наиболее крупные реки района – Казикумухское Койсу, Джангагулачай, П</w:t>
      </w:r>
      <w:r w:rsidRPr="00C416B0">
        <w:rPr>
          <w:rFonts w:ascii="Times New Roman" w:hAnsi="Times New Roman"/>
          <w:color w:val="1D1B11" w:themeColor="background2" w:themeShade="1A"/>
          <w:sz w:val="28"/>
          <w:szCs w:val="28"/>
        </w:rPr>
        <w:t>у</w:t>
      </w:r>
      <w:r w:rsidRPr="00C416B0">
        <w:rPr>
          <w:rFonts w:ascii="Times New Roman" w:hAnsi="Times New Roman"/>
          <w:color w:val="1D1B11" w:themeColor="background2" w:themeShade="1A"/>
          <w:sz w:val="28"/>
          <w:szCs w:val="28"/>
        </w:rPr>
        <w:t>леувла, Халагорк, Барчума с их притоками.</w:t>
      </w:r>
    </w:p>
    <w:p w:rsidR="002E1591" w:rsidRPr="00C416B0" w:rsidRDefault="002E1591" w:rsidP="002E1591">
      <w:pPr>
        <w:pStyle w:val="225"/>
        <w:ind w:left="0" w:firstLine="709"/>
        <w:rPr>
          <w:rFonts w:ascii="Times New Roman" w:hAnsi="Times New Roman" w:cs="Times New Roman"/>
          <w:color w:val="1D1B11" w:themeColor="background2" w:themeShade="1A"/>
          <w:sz w:val="28"/>
          <w:szCs w:val="28"/>
        </w:rPr>
      </w:pPr>
      <w:r w:rsidRPr="00C416B0">
        <w:rPr>
          <w:rFonts w:ascii="Times New Roman" w:hAnsi="Times New Roman" w:cs="Times New Roman"/>
          <w:color w:val="1D1B11" w:themeColor="background2" w:themeShade="1A"/>
          <w:sz w:val="28"/>
          <w:szCs w:val="28"/>
        </w:rPr>
        <w:t xml:space="preserve">Все реки района резко увеличивают свой сток с марта по июнь месяцы. В этот период проходит от 30 до 60 % годового объёма стока на всех реках. </w:t>
      </w:r>
    </w:p>
    <w:p w:rsidR="002E1591" w:rsidRPr="00C416B0" w:rsidRDefault="002E1591" w:rsidP="002E1591">
      <w:pPr>
        <w:pStyle w:val="225"/>
        <w:ind w:left="0" w:firstLine="709"/>
        <w:rPr>
          <w:rFonts w:ascii="Times New Roman" w:hAnsi="Times New Roman" w:cs="Times New Roman"/>
          <w:color w:val="1D1B11" w:themeColor="background2" w:themeShade="1A"/>
          <w:sz w:val="28"/>
          <w:szCs w:val="28"/>
        </w:rPr>
      </w:pPr>
      <w:r w:rsidRPr="00C416B0">
        <w:rPr>
          <w:rFonts w:ascii="Times New Roman" w:hAnsi="Times New Roman" w:cs="Times New Roman"/>
          <w:color w:val="1D1B11" w:themeColor="background2" w:themeShade="1A"/>
          <w:sz w:val="28"/>
          <w:szCs w:val="28"/>
        </w:rPr>
        <w:t>Воды в реках, в общем, характеризуются как гидрокарбонатные, среднеминерализованные (минерализация до 300-400 мг/л).</w:t>
      </w:r>
    </w:p>
    <w:p w:rsidR="002E1591" w:rsidRPr="00C416B0" w:rsidRDefault="002E1591" w:rsidP="002E1591">
      <w:pPr>
        <w:ind w:firstLine="709"/>
        <w:jc w:val="both"/>
        <w:rPr>
          <w:rFonts w:ascii="Times New Roman" w:hAnsi="Times New Roman"/>
          <w:color w:val="1D1B11" w:themeColor="background2" w:themeShade="1A"/>
          <w:sz w:val="28"/>
          <w:szCs w:val="28"/>
        </w:rPr>
      </w:pPr>
      <w:r w:rsidRPr="00C416B0">
        <w:rPr>
          <w:rFonts w:ascii="Times New Roman" w:hAnsi="Times New Roman"/>
          <w:i/>
          <w:iCs/>
          <w:color w:val="1D1B11" w:themeColor="background2" w:themeShade="1A"/>
          <w:sz w:val="28"/>
          <w:szCs w:val="28"/>
        </w:rPr>
        <w:t>Подземные воды</w:t>
      </w:r>
      <w:r w:rsidRPr="00C416B0">
        <w:rPr>
          <w:rFonts w:ascii="Times New Roman" w:hAnsi="Times New Roman"/>
          <w:color w:val="1D1B11" w:themeColor="background2" w:themeShade="1A"/>
          <w:sz w:val="28"/>
          <w:szCs w:val="28"/>
        </w:rPr>
        <w:t xml:space="preserve"> используются, наряду с поверхностными водами, для хозя</w:t>
      </w:r>
      <w:r w:rsidRPr="00C416B0">
        <w:rPr>
          <w:rFonts w:ascii="Times New Roman" w:hAnsi="Times New Roman"/>
          <w:color w:val="1D1B11" w:themeColor="background2" w:themeShade="1A"/>
          <w:sz w:val="28"/>
          <w:szCs w:val="28"/>
        </w:rPr>
        <w:t>й</w:t>
      </w:r>
      <w:r w:rsidRPr="00C416B0">
        <w:rPr>
          <w:rFonts w:ascii="Times New Roman" w:hAnsi="Times New Roman"/>
          <w:color w:val="1D1B11" w:themeColor="background2" w:themeShade="1A"/>
          <w:sz w:val="28"/>
          <w:szCs w:val="28"/>
        </w:rPr>
        <w:t>ственно-питьевого водоснабжения. В Левашинском районе используются воды че</w:t>
      </w:r>
      <w:r w:rsidRPr="00C416B0">
        <w:rPr>
          <w:rFonts w:ascii="Times New Roman" w:hAnsi="Times New Roman"/>
          <w:color w:val="1D1B11" w:themeColor="background2" w:themeShade="1A"/>
          <w:sz w:val="28"/>
          <w:szCs w:val="28"/>
        </w:rPr>
        <w:t>т</w:t>
      </w:r>
      <w:r w:rsidRPr="00C416B0">
        <w:rPr>
          <w:rFonts w:ascii="Times New Roman" w:hAnsi="Times New Roman"/>
          <w:color w:val="1D1B11" w:themeColor="background2" w:themeShade="1A"/>
          <w:sz w:val="28"/>
          <w:szCs w:val="28"/>
        </w:rPr>
        <w:t>вертичных и меловых отложений.</w:t>
      </w:r>
    </w:p>
    <w:p w:rsidR="002E1591" w:rsidRPr="00C416B0" w:rsidRDefault="002E1591" w:rsidP="002E1591">
      <w:pPr>
        <w:ind w:firstLine="709"/>
        <w:jc w:val="both"/>
        <w:rPr>
          <w:rFonts w:ascii="Times New Roman" w:hAnsi="Times New Roman"/>
          <w:color w:val="1D1B11" w:themeColor="background2" w:themeShade="1A"/>
          <w:sz w:val="28"/>
          <w:szCs w:val="28"/>
        </w:rPr>
      </w:pPr>
      <w:r w:rsidRPr="00C416B0">
        <w:rPr>
          <w:rFonts w:ascii="Times New Roman" w:hAnsi="Times New Roman"/>
          <w:color w:val="1D1B11" w:themeColor="background2" w:themeShade="1A"/>
          <w:sz w:val="28"/>
          <w:szCs w:val="28"/>
        </w:rPr>
        <w:t xml:space="preserve"> Прогнозные запасы подземных вод составляют 24 тыс. м</w:t>
      </w:r>
      <w:r w:rsidRPr="00C416B0">
        <w:rPr>
          <w:rFonts w:ascii="Times New Roman" w:hAnsi="Times New Roman"/>
          <w:color w:val="1D1B11" w:themeColor="background2" w:themeShade="1A"/>
          <w:sz w:val="28"/>
          <w:szCs w:val="28"/>
          <w:vertAlign w:val="superscript"/>
        </w:rPr>
        <w:t>3</w:t>
      </w:r>
      <w:r w:rsidRPr="00C416B0">
        <w:rPr>
          <w:rFonts w:ascii="Times New Roman" w:hAnsi="Times New Roman"/>
          <w:color w:val="1D1B11" w:themeColor="background2" w:themeShade="1A"/>
          <w:sz w:val="28"/>
          <w:szCs w:val="28"/>
        </w:rPr>
        <w:t>/сут.  Утвержденные запасы подземных вод составляют 23,7 тыс.м</w:t>
      </w:r>
      <w:r w:rsidRPr="00C416B0">
        <w:rPr>
          <w:rFonts w:ascii="Times New Roman" w:hAnsi="Times New Roman"/>
          <w:color w:val="1D1B11" w:themeColor="background2" w:themeShade="1A"/>
          <w:sz w:val="28"/>
          <w:szCs w:val="28"/>
          <w:vertAlign w:val="superscript"/>
        </w:rPr>
        <w:t>3</w:t>
      </w:r>
      <w:r w:rsidRPr="00C416B0">
        <w:rPr>
          <w:rFonts w:ascii="Times New Roman" w:hAnsi="Times New Roman"/>
          <w:color w:val="1D1B11" w:themeColor="background2" w:themeShade="1A"/>
          <w:sz w:val="28"/>
          <w:szCs w:val="28"/>
        </w:rPr>
        <w:t>. В водах отмечается низкое содерж</w:t>
      </w:r>
      <w:r w:rsidRPr="00C416B0">
        <w:rPr>
          <w:rFonts w:ascii="Times New Roman" w:hAnsi="Times New Roman"/>
          <w:color w:val="1D1B11" w:themeColor="background2" w:themeShade="1A"/>
          <w:sz w:val="28"/>
          <w:szCs w:val="28"/>
        </w:rPr>
        <w:t>а</w:t>
      </w:r>
      <w:r w:rsidRPr="00C416B0">
        <w:rPr>
          <w:rFonts w:ascii="Times New Roman" w:hAnsi="Times New Roman"/>
          <w:color w:val="1D1B11" w:themeColor="background2" w:themeShade="1A"/>
          <w:sz w:val="28"/>
          <w:szCs w:val="28"/>
        </w:rPr>
        <w:t>ние йода и фтора.</w:t>
      </w:r>
    </w:p>
    <w:p w:rsidR="002E1591" w:rsidRPr="0083503B" w:rsidRDefault="002E1591" w:rsidP="002E1591">
      <w:pPr>
        <w:ind w:left="708"/>
        <w:jc w:val="both"/>
        <w:rPr>
          <w:rFonts w:ascii="Times New Roman" w:hAnsi="Times New Roman"/>
          <w:b/>
          <w:bCs/>
          <w:iCs/>
          <w:color w:val="1D1B11" w:themeColor="background2" w:themeShade="1A"/>
          <w:sz w:val="26"/>
          <w:szCs w:val="26"/>
        </w:rPr>
      </w:pPr>
    </w:p>
    <w:p w:rsidR="002E1591" w:rsidRPr="00C416B0" w:rsidRDefault="002E1591" w:rsidP="00C416B0">
      <w:pPr>
        <w:pStyle w:val="10"/>
        <w:jc w:val="both"/>
        <w:rPr>
          <w:rFonts w:ascii="Times New Roman" w:hAnsi="Times New Roman"/>
          <w:color w:val="1D1B11" w:themeColor="background2" w:themeShade="1A"/>
          <w:sz w:val="28"/>
          <w:szCs w:val="28"/>
          <w:u w:val="single"/>
        </w:rPr>
      </w:pPr>
      <w:r w:rsidRPr="00C416B0">
        <w:rPr>
          <w:rFonts w:ascii="Times New Roman" w:hAnsi="Times New Roman"/>
          <w:color w:val="1D1B11" w:themeColor="background2" w:themeShade="1A"/>
          <w:sz w:val="28"/>
          <w:szCs w:val="28"/>
          <w:u w:val="single"/>
        </w:rPr>
        <w:t>Минерально-сырьевые ресурсы</w:t>
      </w:r>
    </w:p>
    <w:p w:rsidR="002E1591" w:rsidRPr="00C416B0" w:rsidRDefault="002E1591" w:rsidP="002E1591">
      <w:pPr>
        <w:tabs>
          <w:tab w:val="left" w:pos="0"/>
        </w:tabs>
        <w:ind w:firstLine="709"/>
        <w:jc w:val="both"/>
        <w:rPr>
          <w:rFonts w:ascii="Times New Roman" w:hAnsi="Times New Roman"/>
          <w:color w:val="1D1B11" w:themeColor="background2" w:themeShade="1A"/>
          <w:sz w:val="28"/>
          <w:szCs w:val="28"/>
        </w:rPr>
      </w:pPr>
      <w:r w:rsidRPr="00C416B0">
        <w:rPr>
          <w:rFonts w:ascii="Times New Roman" w:hAnsi="Times New Roman"/>
          <w:color w:val="1D1B11" w:themeColor="background2" w:themeShade="1A"/>
          <w:sz w:val="28"/>
          <w:szCs w:val="28"/>
        </w:rPr>
        <w:t>Минерально-сырьевые ресурсы Левашинского района представлены стро</w:t>
      </w:r>
      <w:r w:rsidRPr="00C416B0">
        <w:rPr>
          <w:rFonts w:ascii="Times New Roman" w:hAnsi="Times New Roman"/>
          <w:color w:val="1D1B11" w:themeColor="background2" w:themeShade="1A"/>
          <w:sz w:val="28"/>
          <w:szCs w:val="28"/>
        </w:rPr>
        <w:t>и</w:t>
      </w:r>
      <w:r w:rsidRPr="00C416B0">
        <w:rPr>
          <w:rFonts w:ascii="Times New Roman" w:hAnsi="Times New Roman"/>
          <w:color w:val="1D1B11" w:themeColor="background2" w:themeShade="1A"/>
          <w:sz w:val="28"/>
          <w:szCs w:val="28"/>
        </w:rPr>
        <w:t>тельными материалами, химическим сырьём и подземными водами.</w:t>
      </w:r>
    </w:p>
    <w:p w:rsidR="002E1591" w:rsidRPr="00C416B0" w:rsidRDefault="002E1591" w:rsidP="002E1591">
      <w:pPr>
        <w:tabs>
          <w:tab w:val="left" w:pos="0"/>
        </w:tabs>
        <w:ind w:firstLine="709"/>
        <w:jc w:val="both"/>
        <w:rPr>
          <w:rFonts w:ascii="Times New Roman" w:hAnsi="Times New Roman"/>
          <w:color w:val="1D1B11" w:themeColor="background2" w:themeShade="1A"/>
          <w:sz w:val="28"/>
          <w:szCs w:val="28"/>
        </w:rPr>
      </w:pPr>
      <w:r w:rsidRPr="00C416B0">
        <w:rPr>
          <w:rFonts w:ascii="Times New Roman" w:hAnsi="Times New Roman"/>
          <w:color w:val="1D1B11" w:themeColor="background2" w:themeShade="1A"/>
          <w:sz w:val="28"/>
          <w:szCs w:val="28"/>
        </w:rPr>
        <w:t>Сведениями о запасах, степени освоенности месторождений мы не располаг</w:t>
      </w:r>
      <w:r w:rsidRPr="00C416B0">
        <w:rPr>
          <w:rFonts w:ascii="Times New Roman" w:hAnsi="Times New Roman"/>
          <w:color w:val="1D1B11" w:themeColor="background2" w:themeShade="1A"/>
          <w:sz w:val="28"/>
          <w:szCs w:val="28"/>
        </w:rPr>
        <w:t>а</w:t>
      </w:r>
      <w:r w:rsidRPr="00C416B0">
        <w:rPr>
          <w:rFonts w:ascii="Times New Roman" w:hAnsi="Times New Roman"/>
          <w:color w:val="1D1B11" w:themeColor="background2" w:themeShade="1A"/>
          <w:sz w:val="28"/>
          <w:szCs w:val="28"/>
        </w:rPr>
        <w:t>ем.</w:t>
      </w:r>
    </w:p>
    <w:p w:rsidR="002E1591" w:rsidRPr="00C416B0" w:rsidRDefault="002E1591" w:rsidP="0083503B">
      <w:pPr>
        <w:ind w:firstLine="708"/>
        <w:jc w:val="both"/>
        <w:rPr>
          <w:rFonts w:ascii="Times New Roman" w:hAnsi="Times New Roman"/>
          <w:b/>
          <w:bCs/>
          <w:i/>
          <w:iCs/>
          <w:color w:val="1D1B11" w:themeColor="background2" w:themeShade="1A"/>
          <w:sz w:val="28"/>
          <w:szCs w:val="28"/>
        </w:rPr>
      </w:pPr>
      <w:r w:rsidRPr="00C416B0">
        <w:rPr>
          <w:rFonts w:ascii="Times New Roman" w:hAnsi="Times New Roman"/>
          <w:b/>
          <w:bCs/>
          <w:i/>
          <w:iCs/>
          <w:color w:val="1D1B11" w:themeColor="background2" w:themeShade="1A"/>
          <w:sz w:val="28"/>
          <w:szCs w:val="28"/>
        </w:rPr>
        <w:t>Строительные материалы</w:t>
      </w:r>
    </w:p>
    <w:p w:rsidR="002E1591" w:rsidRPr="00C416B0" w:rsidRDefault="002E1591" w:rsidP="002E1591">
      <w:pPr>
        <w:jc w:val="both"/>
        <w:rPr>
          <w:rFonts w:ascii="Times New Roman" w:hAnsi="Times New Roman"/>
          <w:color w:val="1D1B11" w:themeColor="background2" w:themeShade="1A"/>
          <w:sz w:val="28"/>
          <w:szCs w:val="28"/>
        </w:rPr>
      </w:pPr>
      <w:r w:rsidRPr="00C416B0">
        <w:rPr>
          <w:rFonts w:ascii="Times New Roman" w:hAnsi="Times New Roman"/>
          <w:color w:val="1D1B11" w:themeColor="background2" w:themeShade="1A"/>
          <w:sz w:val="28"/>
          <w:szCs w:val="28"/>
        </w:rPr>
        <w:tab/>
        <w:t>Строительные материалы на рассматриваемой территории представлены д</w:t>
      </w:r>
      <w:r w:rsidRPr="00C416B0">
        <w:rPr>
          <w:rFonts w:ascii="Times New Roman" w:hAnsi="Times New Roman"/>
          <w:color w:val="1D1B11" w:themeColor="background2" w:themeShade="1A"/>
          <w:sz w:val="28"/>
          <w:szCs w:val="28"/>
        </w:rPr>
        <w:t>о</w:t>
      </w:r>
      <w:r w:rsidRPr="00C416B0">
        <w:rPr>
          <w:rFonts w:ascii="Times New Roman" w:hAnsi="Times New Roman"/>
          <w:color w:val="1D1B11" w:themeColor="background2" w:themeShade="1A"/>
          <w:sz w:val="28"/>
          <w:szCs w:val="28"/>
        </w:rPr>
        <w:t>ломитами и мергелями.</w:t>
      </w:r>
    </w:p>
    <w:p w:rsidR="002E1591" w:rsidRPr="00C416B0" w:rsidRDefault="002E1591" w:rsidP="002E1591">
      <w:pPr>
        <w:jc w:val="both"/>
        <w:rPr>
          <w:rFonts w:ascii="Times New Roman" w:hAnsi="Times New Roman"/>
          <w:color w:val="1D1B11" w:themeColor="background2" w:themeShade="1A"/>
          <w:sz w:val="28"/>
          <w:szCs w:val="28"/>
        </w:rPr>
      </w:pPr>
      <w:r w:rsidRPr="00C416B0">
        <w:rPr>
          <w:rFonts w:ascii="Times New Roman" w:hAnsi="Times New Roman"/>
          <w:color w:val="1D1B11" w:themeColor="background2" w:themeShade="1A"/>
          <w:sz w:val="28"/>
          <w:szCs w:val="28"/>
          <w:u w:val="single"/>
        </w:rPr>
        <w:t>Доломиты.</w:t>
      </w:r>
      <w:r w:rsidRPr="00C416B0">
        <w:rPr>
          <w:rFonts w:ascii="Times New Roman" w:hAnsi="Times New Roman"/>
          <w:color w:val="1D1B11" w:themeColor="background2" w:themeShade="1A"/>
          <w:sz w:val="28"/>
          <w:szCs w:val="28"/>
        </w:rPr>
        <w:t xml:space="preserve"> В Левашинском районе разведано одно месторождение доломитов – Ташкапурское. Доломиты могут являться сырьем для получения металлического магния, а также быть использованы в качестве огнеупорных изделий, строительных материалов и др.</w:t>
      </w:r>
    </w:p>
    <w:p w:rsidR="002E1591" w:rsidRPr="00C416B0" w:rsidRDefault="002E1591" w:rsidP="002E1591">
      <w:pPr>
        <w:jc w:val="both"/>
        <w:rPr>
          <w:rFonts w:ascii="Times New Roman" w:hAnsi="Times New Roman"/>
          <w:color w:val="1D1B11" w:themeColor="background2" w:themeShade="1A"/>
          <w:sz w:val="28"/>
          <w:szCs w:val="28"/>
        </w:rPr>
      </w:pPr>
      <w:r w:rsidRPr="00C416B0">
        <w:rPr>
          <w:rFonts w:ascii="Times New Roman" w:hAnsi="Times New Roman"/>
          <w:color w:val="1D1B11" w:themeColor="background2" w:themeShade="1A"/>
          <w:sz w:val="28"/>
          <w:szCs w:val="28"/>
          <w:u w:val="single"/>
        </w:rPr>
        <w:t xml:space="preserve"> Известняки и мергели</w:t>
      </w:r>
      <w:r w:rsidRPr="00C416B0">
        <w:rPr>
          <w:rFonts w:ascii="Times New Roman" w:hAnsi="Times New Roman"/>
          <w:color w:val="1D1B11" w:themeColor="background2" w:themeShade="1A"/>
          <w:sz w:val="28"/>
          <w:szCs w:val="28"/>
        </w:rPr>
        <w:t xml:space="preserve"> в районе обнаружены у сел Хаджалмахи, Ташкапур, в ущелье р. Казикумухское Койсу. Используются в строительных целях.</w:t>
      </w:r>
      <w:r w:rsidR="00C416B0">
        <w:rPr>
          <w:rFonts w:ascii="Times New Roman" w:hAnsi="Times New Roman"/>
          <w:color w:val="1D1B11" w:themeColor="background2" w:themeShade="1A"/>
          <w:sz w:val="28"/>
          <w:szCs w:val="28"/>
        </w:rPr>
        <w:t xml:space="preserve"> </w:t>
      </w:r>
      <w:r w:rsidRPr="00C416B0">
        <w:rPr>
          <w:rFonts w:ascii="Times New Roman" w:hAnsi="Times New Roman"/>
          <w:color w:val="1D1B11" w:themeColor="background2" w:themeShade="1A"/>
          <w:sz w:val="28"/>
          <w:szCs w:val="28"/>
        </w:rPr>
        <w:tab/>
        <w:t>Запасы доломитов, известняков и мергелей неисчерпаемы.</w:t>
      </w:r>
    </w:p>
    <w:p w:rsidR="002E1591" w:rsidRPr="00C416B0" w:rsidRDefault="002E1591" w:rsidP="0083503B">
      <w:pPr>
        <w:ind w:firstLine="708"/>
        <w:jc w:val="both"/>
        <w:rPr>
          <w:rFonts w:ascii="Times New Roman" w:hAnsi="Times New Roman"/>
          <w:b/>
          <w:bCs/>
          <w:i/>
          <w:iCs/>
          <w:color w:val="1D1B11" w:themeColor="background2" w:themeShade="1A"/>
          <w:sz w:val="28"/>
          <w:szCs w:val="28"/>
        </w:rPr>
      </w:pPr>
      <w:r w:rsidRPr="00C416B0">
        <w:rPr>
          <w:rFonts w:ascii="Times New Roman" w:hAnsi="Times New Roman"/>
          <w:b/>
          <w:bCs/>
          <w:i/>
          <w:iCs/>
          <w:color w:val="1D1B11" w:themeColor="background2" w:themeShade="1A"/>
          <w:sz w:val="28"/>
          <w:szCs w:val="28"/>
        </w:rPr>
        <w:t>Химическое сырьё.</w:t>
      </w:r>
    </w:p>
    <w:p w:rsidR="002E1591" w:rsidRPr="00C416B0" w:rsidRDefault="002E1591" w:rsidP="002E1591">
      <w:pPr>
        <w:jc w:val="both"/>
        <w:rPr>
          <w:rFonts w:ascii="Times New Roman" w:hAnsi="Times New Roman"/>
          <w:color w:val="1D1B11" w:themeColor="background2" w:themeShade="1A"/>
          <w:sz w:val="28"/>
          <w:szCs w:val="28"/>
        </w:rPr>
      </w:pPr>
      <w:r w:rsidRPr="00C416B0">
        <w:rPr>
          <w:rFonts w:ascii="Times New Roman" w:hAnsi="Times New Roman"/>
          <w:b/>
          <w:bCs/>
          <w:i/>
          <w:iCs/>
          <w:color w:val="1D1B11" w:themeColor="background2" w:themeShade="1A"/>
          <w:sz w:val="28"/>
          <w:szCs w:val="28"/>
        </w:rPr>
        <w:tab/>
      </w:r>
      <w:r w:rsidRPr="00C416B0">
        <w:rPr>
          <w:rFonts w:ascii="Times New Roman" w:hAnsi="Times New Roman"/>
          <w:color w:val="1D1B11" w:themeColor="background2" w:themeShade="1A"/>
          <w:sz w:val="28"/>
          <w:szCs w:val="28"/>
        </w:rPr>
        <w:t>Химическое сырье представлено серой, целестином, фосфоритами, селитрой.</w:t>
      </w:r>
    </w:p>
    <w:p w:rsidR="002E1591" w:rsidRPr="00C416B0" w:rsidRDefault="002E1591" w:rsidP="002E1591">
      <w:pPr>
        <w:jc w:val="both"/>
        <w:rPr>
          <w:rFonts w:ascii="Times New Roman" w:hAnsi="Times New Roman"/>
          <w:color w:val="1D1B11" w:themeColor="background2" w:themeShade="1A"/>
          <w:sz w:val="28"/>
          <w:szCs w:val="28"/>
        </w:rPr>
      </w:pPr>
      <w:r w:rsidRPr="00C416B0">
        <w:rPr>
          <w:rFonts w:ascii="Times New Roman" w:hAnsi="Times New Roman"/>
          <w:color w:val="1D1B11" w:themeColor="background2" w:themeShade="1A"/>
          <w:sz w:val="28"/>
          <w:szCs w:val="28"/>
          <w:u w:val="single"/>
        </w:rPr>
        <w:t>Сера.</w:t>
      </w:r>
      <w:r w:rsidRPr="00C416B0">
        <w:rPr>
          <w:rFonts w:ascii="Times New Roman" w:hAnsi="Times New Roman"/>
          <w:color w:val="1D1B11" w:themeColor="background2" w:themeShade="1A"/>
          <w:sz w:val="28"/>
          <w:szCs w:val="28"/>
        </w:rPr>
        <w:t xml:space="preserve"> В районе имеется два месторождения серы – Гиик-Солганское и Кафтар-Кутанское. Этот элемент получил широкое применение в химической промышле</w:t>
      </w:r>
      <w:r w:rsidRPr="00C416B0">
        <w:rPr>
          <w:rFonts w:ascii="Times New Roman" w:hAnsi="Times New Roman"/>
          <w:color w:val="1D1B11" w:themeColor="background2" w:themeShade="1A"/>
          <w:sz w:val="28"/>
          <w:szCs w:val="28"/>
        </w:rPr>
        <w:t>н</w:t>
      </w:r>
      <w:r w:rsidRPr="00C416B0">
        <w:rPr>
          <w:rFonts w:ascii="Times New Roman" w:hAnsi="Times New Roman"/>
          <w:color w:val="1D1B11" w:themeColor="background2" w:themeShade="1A"/>
          <w:sz w:val="28"/>
          <w:szCs w:val="28"/>
        </w:rPr>
        <w:t>ности.</w:t>
      </w:r>
    </w:p>
    <w:p w:rsidR="002E1591" w:rsidRPr="00C416B0" w:rsidRDefault="002E1591" w:rsidP="002E1591">
      <w:pPr>
        <w:jc w:val="both"/>
        <w:rPr>
          <w:rFonts w:ascii="Times New Roman" w:hAnsi="Times New Roman"/>
          <w:color w:val="1D1B11" w:themeColor="background2" w:themeShade="1A"/>
          <w:sz w:val="28"/>
          <w:szCs w:val="28"/>
        </w:rPr>
      </w:pPr>
      <w:r w:rsidRPr="00C416B0">
        <w:rPr>
          <w:rFonts w:ascii="Times New Roman" w:hAnsi="Times New Roman"/>
          <w:color w:val="1D1B11" w:themeColor="background2" w:themeShade="1A"/>
          <w:sz w:val="28"/>
          <w:szCs w:val="28"/>
          <w:u w:val="single"/>
        </w:rPr>
        <w:t>Целестин</w:t>
      </w:r>
      <w:r w:rsidRPr="00C416B0">
        <w:rPr>
          <w:rFonts w:ascii="Times New Roman" w:hAnsi="Times New Roman"/>
          <w:color w:val="1D1B11" w:themeColor="background2" w:themeShade="1A"/>
          <w:sz w:val="28"/>
          <w:szCs w:val="28"/>
        </w:rPr>
        <w:t>. Используется в качестве сырья для получения соединений стронция. В районе разведаны два месторождения – Зуримахинское и Ханцкаркамахинское.</w:t>
      </w:r>
    </w:p>
    <w:p w:rsidR="002E1591" w:rsidRPr="00C416B0" w:rsidRDefault="002E1591" w:rsidP="002E1591">
      <w:pPr>
        <w:jc w:val="both"/>
        <w:rPr>
          <w:rFonts w:ascii="Times New Roman" w:hAnsi="Times New Roman"/>
          <w:color w:val="1D1B11" w:themeColor="background2" w:themeShade="1A"/>
          <w:sz w:val="28"/>
          <w:szCs w:val="28"/>
        </w:rPr>
      </w:pPr>
      <w:r w:rsidRPr="00C416B0">
        <w:rPr>
          <w:rFonts w:ascii="Times New Roman" w:hAnsi="Times New Roman"/>
          <w:color w:val="1D1B11" w:themeColor="background2" w:themeShade="1A"/>
          <w:sz w:val="28"/>
          <w:szCs w:val="28"/>
          <w:u w:val="single"/>
        </w:rPr>
        <w:t>Фосфориты.</w:t>
      </w:r>
      <w:r w:rsidRPr="00C416B0">
        <w:rPr>
          <w:rFonts w:ascii="Times New Roman" w:hAnsi="Times New Roman"/>
          <w:color w:val="1D1B11" w:themeColor="background2" w:themeShade="1A"/>
          <w:sz w:val="28"/>
          <w:szCs w:val="28"/>
        </w:rPr>
        <w:t xml:space="preserve">  Используются в химической промышленности и для производства удобрений. В районе представлено Цудахарским месторождением, которое не ра</w:t>
      </w:r>
      <w:r w:rsidRPr="00C416B0">
        <w:rPr>
          <w:rFonts w:ascii="Times New Roman" w:hAnsi="Times New Roman"/>
          <w:color w:val="1D1B11" w:themeColor="background2" w:themeShade="1A"/>
          <w:sz w:val="28"/>
          <w:szCs w:val="28"/>
        </w:rPr>
        <w:t>з</w:t>
      </w:r>
      <w:r w:rsidRPr="00C416B0">
        <w:rPr>
          <w:rFonts w:ascii="Times New Roman" w:hAnsi="Times New Roman"/>
          <w:color w:val="1D1B11" w:themeColor="background2" w:themeShade="1A"/>
          <w:sz w:val="28"/>
          <w:szCs w:val="28"/>
        </w:rPr>
        <w:t>рабатывается.</w:t>
      </w:r>
    </w:p>
    <w:p w:rsidR="002E1591" w:rsidRPr="00C416B0" w:rsidRDefault="002E1591" w:rsidP="002E1591">
      <w:pPr>
        <w:jc w:val="both"/>
        <w:rPr>
          <w:rFonts w:ascii="Times New Roman" w:hAnsi="Times New Roman"/>
          <w:color w:val="1D1B11" w:themeColor="background2" w:themeShade="1A"/>
          <w:sz w:val="28"/>
          <w:szCs w:val="28"/>
        </w:rPr>
      </w:pPr>
      <w:r w:rsidRPr="00C416B0">
        <w:rPr>
          <w:rFonts w:ascii="Times New Roman" w:hAnsi="Times New Roman"/>
          <w:color w:val="1D1B11" w:themeColor="background2" w:themeShade="1A"/>
          <w:sz w:val="28"/>
          <w:szCs w:val="28"/>
          <w:u w:val="single"/>
        </w:rPr>
        <w:t>Селитра.</w:t>
      </w:r>
      <w:r w:rsidRPr="00C416B0">
        <w:rPr>
          <w:rFonts w:ascii="Times New Roman" w:hAnsi="Times New Roman"/>
          <w:color w:val="1D1B11" w:themeColor="background2" w:themeShade="1A"/>
          <w:sz w:val="28"/>
          <w:szCs w:val="28"/>
        </w:rPr>
        <w:t xml:space="preserve"> В Левашинском районе вблизи села Цудахар выявлено проявление этого химического соединения, однако оно не имеет промышленного значения.</w:t>
      </w:r>
    </w:p>
    <w:p w:rsidR="002E1591" w:rsidRPr="0083503B" w:rsidRDefault="002E1591" w:rsidP="002E1591">
      <w:pPr>
        <w:jc w:val="both"/>
        <w:rPr>
          <w:rFonts w:ascii="Times New Roman" w:hAnsi="Times New Roman"/>
          <w:color w:val="1D1B11" w:themeColor="background2" w:themeShade="1A"/>
          <w:sz w:val="26"/>
          <w:szCs w:val="26"/>
        </w:rPr>
      </w:pPr>
      <w:r w:rsidRPr="00C416B0">
        <w:rPr>
          <w:rFonts w:ascii="Times New Roman" w:hAnsi="Times New Roman"/>
          <w:color w:val="1D1B11" w:themeColor="background2" w:themeShade="1A"/>
          <w:sz w:val="28"/>
          <w:szCs w:val="28"/>
          <w:u w:val="single"/>
        </w:rPr>
        <w:t xml:space="preserve">Глауконитовые пески. </w:t>
      </w:r>
      <w:r w:rsidRPr="00C416B0">
        <w:rPr>
          <w:rFonts w:ascii="Times New Roman" w:hAnsi="Times New Roman"/>
          <w:color w:val="1D1B11" w:themeColor="background2" w:themeShade="1A"/>
          <w:sz w:val="28"/>
          <w:szCs w:val="28"/>
        </w:rPr>
        <w:t>В районе также имеются перспективные площади на разведку глауконитовых песков.</w:t>
      </w:r>
    </w:p>
    <w:p w:rsidR="00C416B0" w:rsidRDefault="00C416B0" w:rsidP="00C416B0">
      <w:pPr>
        <w:jc w:val="both"/>
        <w:rPr>
          <w:rFonts w:ascii="Times New Roman" w:hAnsi="Times New Roman"/>
          <w:b/>
          <w:bCs/>
          <w:color w:val="1D1B11" w:themeColor="background2" w:themeShade="1A"/>
          <w:sz w:val="26"/>
          <w:szCs w:val="26"/>
        </w:rPr>
      </w:pPr>
    </w:p>
    <w:p w:rsidR="00C416B0" w:rsidRDefault="00BB700B" w:rsidP="00C416B0">
      <w:pPr>
        <w:jc w:val="both"/>
        <w:rPr>
          <w:rFonts w:ascii="Times New Roman" w:hAnsi="Times New Roman"/>
          <w:bCs/>
          <w:i/>
          <w:color w:val="1D1B11" w:themeColor="background2" w:themeShade="1A"/>
          <w:sz w:val="28"/>
          <w:szCs w:val="28"/>
        </w:rPr>
      </w:pPr>
      <w:r w:rsidRPr="00C416B0">
        <w:rPr>
          <w:rFonts w:ascii="Times New Roman" w:hAnsi="Times New Roman"/>
          <w:b/>
          <w:bCs/>
          <w:color w:val="1D1B11" w:themeColor="background2" w:themeShade="1A"/>
          <w:sz w:val="28"/>
          <w:szCs w:val="28"/>
          <w:u w:val="single"/>
        </w:rPr>
        <w:t>Население</w:t>
      </w:r>
      <w:r w:rsidRPr="00C416B0">
        <w:rPr>
          <w:rFonts w:ascii="Times New Roman" w:hAnsi="Times New Roman"/>
          <w:color w:val="1D1B11" w:themeColor="background2" w:themeShade="1A"/>
          <w:sz w:val="28"/>
          <w:szCs w:val="28"/>
        </w:rPr>
        <w:t xml:space="preserve"> </w:t>
      </w:r>
      <w:r w:rsidR="002E1591" w:rsidRPr="00C416B0">
        <w:rPr>
          <w:rFonts w:ascii="Times New Roman" w:hAnsi="Times New Roman"/>
          <w:bCs/>
          <w:i/>
          <w:color w:val="1D1B11" w:themeColor="background2" w:themeShade="1A"/>
          <w:sz w:val="28"/>
          <w:szCs w:val="28"/>
        </w:rPr>
        <w:tab/>
      </w:r>
    </w:p>
    <w:p w:rsidR="002E1591" w:rsidRPr="00C416B0" w:rsidRDefault="002E1591" w:rsidP="002E1591">
      <w:pPr>
        <w:ind w:firstLine="709"/>
        <w:jc w:val="both"/>
        <w:rPr>
          <w:rFonts w:ascii="Times New Roman" w:hAnsi="Times New Roman"/>
          <w:color w:val="1D1B11" w:themeColor="background2" w:themeShade="1A"/>
          <w:sz w:val="28"/>
          <w:szCs w:val="28"/>
        </w:rPr>
      </w:pPr>
      <w:r w:rsidRPr="00C416B0">
        <w:rPr>
          <w:rFonts w:ascii="Times New Roman" w:hAnsi="Times New Roman"/>
          <w:bCs/>
          <w:color w:val="1D1B11" w:themeColor="background2" w:themeShade="1A"/>
          <w:sz w:val="28"/>
          <w:szCs w:val="28"/>
        </w:rPr>
        <w:t>По оценке республиканских органов статистики, численность постоянного н</w:t>
      </w:r>
      <w:r w:rsidRPr="00C416B0">
        <w:rPr>
          <w:rFonts w:ascii="Times New Roman" w:hAnsi="Times New Roman"/>
          <w:bCs/>
          <w:color w:val="1D1B11" w:themeColor="background2" w:themeShade="1A"/>
          <w:sz w:val="28"/>
          <w:szCs w:val="28"/>
        </w:rPr>
        <w:t>а</w:t>
      </w:r>
      <w:r w:rsidRPr="00C416B0">
        <w:rPr>
          <w:rFonts w:ascii="Times New Roman" w:hAnsi="Times New Roman"/>
          <w:bCs/>
          <w:color w:val="1D1B11" w:themeColor="background2" w:themeShade="1A"/>
          <w:sz w:val="28"/>
          <w:szCs w:val="28"/>
        </w:rPr>
        <w:t>селения Левашинского района на 1 января 20</w:t>
      </w:r>
      <w:r w:rsidR="00930A4D" w:rsidRPr="00C416B0">
        <w:rPr>
          <w:rFonts w:ascii="Times New Roman" w:hAnsi="Times New Roman"/>
          <w:bCs/>
          <w:color w:val="1D1B11" w:themeColor="background2" w:themeShade="1A"/>
          <w:sz w:val="28"/>
          <w:szCs w:val="28"/>
        </w:rPr>
        <w:t>24</w:t>
      </w:r>
      <w:r w:rsidRPr="00C416B0">
        <w:rPr>
          <w:rFonts w:ascii="Times New Roman" w:hAnsi="Times New Roman"/>
          <w:bCs/>
          <w:color w:val="1D1B11" w:themeColor="background2" w:themeShade="1A"/>
          <w:sz w:val="28"/>
          <w:szCs w:val="28"/>
        </w:rPr>
        <w:t xml:space="preserve"> г. составила </w:t>
      </w:r>
      <w:r w:rsidR="00930A4D" w:rsidRPr="00C416B0">
        <w:rPr>
          <w:rFonts w:ascii="Times New Roman" w:hAnsi="Times New Roman"/>
          <w:bCs/>
          <w:color w:val="1D1B11" w:themeColor="background2" w:themeShade="1A"/>
          <w:sz w:val="28"/>
          <w:szCs w:val="28"/>
        </w:rPr>
        <w:t>82,449</w:t>
      </w:r>
      <w:r w:rsidRPr="00C416B0">
        <w:rPr>
          <w:rFonts w:ascii="Times New Roman" w:hAnsi="Times New Roman"/>
          <w:bCs/>
          <w:color w:val="1D1B11" w:themeColor="background2" w:themeShade="1A"/>
          <w:sz w:val="28"/>
          <w:szCs w:val="28"/>
        </w:rPr>
        <w:t xml:space="preserve"> тыс. чел., из них </w:t>
      </w:r>
      <w:r w:rsidRPr="00C416B0">
        <w:rPr>
          <w:rFonts w:ascii="Times New Roman" w:hAnsi="Times New Roman"/>
          <w:bCs/>
          <w:sz w:val="28"/>
          <w:szCs w:val="28"/>
        </w:rPr>
        <w:t xml:space="preserve">– </w:t>
      </w:r>
      <w:r w:rsidR="00ED3466" w:rsidRPr="00C416B0">
        <w:rPr>
          <w:rFonts w:ascii="Times New Roman" w:hAnsi="Times New Roman"/>
          <w:bCs/>
          <w:sz w:val="28"/>
          <w:szCs w:val="28"/>
        </w:rPr>
        <w:t>39,576</w:t>
      </w:r>
      <w:r w:rsidRPr="00C416B0">
        <w:rPr>
          <w:rFonts w:ascii="Times New Roman" w:hAnsi="Times New Roman"/>
          <w:bCs/>
          <w:sz w:val="28"/>
          <w:szCs w:val="28"/>
        </w:rPr>
        <w:t xml:space="preserve"> тыс. мужчин и </w:t>
      </w:r>
      <w:r w:rsidR="00ED3466" w:rsidRPr="00C416B0">
        <w:rPr>
          <w:rFonts w:ascii="Times New Roman" w:hAnsi="Times New Roman"/>
          <w:bCs/>
          <w:sz w:val="28"/>
          <w:szCs w:val="28"/>
        </w:rPr>
        <w:t>42,873</w:t>
      </w:r>
      <w:r w:rsidRPr="00C416B0">
        <w:rPr>
          <w:rFonts w:ascii="Times New Roman" w:hAnsi="Times New Roman"/>
          <w:bCs/>
          <w:sz w:val="28"/>
          <w:szCs w:val="28"/>
        </w:rPr>
        <w:t xml:space="preserve"> тыс. женщин, или </w:t>
      </w:r>
      <w:r w:rsidR="00ED3466" w:rsidRPr="00C416B0">
        <w:rPr>
          <w:rFonts w:ascii="Times New Roman" w:hAnsi="Times New Roman"/>
          <w:bCs/>
          <w:sz w:val="28"/>
          <w:szCs w:val="28"/>
        </w:rPr>
        <w:t>48,0,</w:t>
      </w:r>
      <w:r w:rsidRPr="00C416B0">
        <w:rPr>
          <w:rFonts w:ascii="Times New Roman" w:hAnsi="Times New Roman"/>
          <w:bCs/>
          <w:sz w:val="28"/>
          <w:szCs w:val="28"/>
        </w:rPr>
        <w:t xml:space="preserve"> % и 52,</w:t>
      </w:r>
      <w:r w:rsidR="00ED3466" w:rsidRPr="00C416B0">
        <w:rPr>
          <w:rFonts w:ascii="Times New Roman" w:hAnsi="Times New Roman"/>
          <w:bCs/>
          <w:sz w:val="28"/>
          <w:szCs w:val="28"/>
        </w:rPr>
        <w:t>0</w:t>
      </w:r>
      <w:r w:rsidRPr="00C416B0">
        <w:rPr>
          <w:rFonts w:ascii="Times New Roman" w:hAnsi="Times New Roman"/>
          <w:bCs/>
          <w:sz w:val="28"/>
          <w:szCs w:val="28"/>
        </w:rPr>
        <w:t xml:space="preserve"> % соответственно (по Республике Дагестан в целом – 48,2 и 51,8%).</w:t>
      </w:r>
      <w:r w:rsidRPr="00C416B0">
        <w:rPr>
          <w:rFonts w:ascii="Times New Roman" w:hAnsi="Times New Roman"/>
          <w:bCs/>
          <w:color w:val="1D1B11" w:themeColor="background2" w:themeShade="1A"/>
          <w:sz w:val="28"/>
          <w:szCs w:val="28"/>
        </w:rPr>
        <w:t xml:space="preserve"> Таким образом, гендерная стру</w:t>
      </w:r>
      <w:r w:rsidRPr="00C416B0">
        <w:rPr>
          <w:rFonts w:ascii="Times New Roman" w:hAnsi="Times New Roman"/>
          <w:bCs/>
          <w:color w:val="1D1B11" w:themeColor="background2" w:themeShade="1A"/>
          <w:sz w:val="28"/>
          <w:szCs w:val="28"/>
        </w:rPr>
        <w:t>к</w:t>
      </w:r>
      <w:r w:rsidRPr="00C416B0">
        <w:rPr>
          <w:rFonts w:ascii="Times New Roman" w:hAnsi="Times New Roman"/>
          <w:bCs/>
          <w:color w:val="1D1B11" w:themeColor="background2" w:themeShade="1A"/>
          <w:sz w:val="28"/>
          <w:szCs w:val="28"/>
        </w:rPr>
        <w:t>тура района характеризуется незначительно повышенной долей женского населения. В территориальной структуре всё население Левашинского района проживает в сельской местности.</w:t>
      </w:r>
      <w:r w:rsidRPr="00C416B0">
        <w:rPr>
          <w:rFonts w:ascii="Times New Roman" w:hAnsi="Times New Roman"/>
          <w:color w:val="1D1B11" w:themeColor="background2" w:themeShade="1A"/>
          <w:sz w:val="28"/>
          <w:szCs w:val="28"/>
        </w:rPr>
        <w:t xml:space="preserve"> </w:t>
      </w:r>
    </w:p>
    <w:p w:rsidR="002E1591" w:rsidRPr="00C416B0" w:rsidRDefault="002E1591" w:rsidP="002E1591">
      <w:pPr>
        <w:ind w:firstLine="709"/>
        <w:jc w:val="both"/>
        <w:rPr>
          <w:rFonts w:ascii="Times New Roman" w:hAnsi="Times New Roman"/>
          <w:color w:val="1D1B11" w:themeColor="background2" w:themeShade="1A"/>
          <w:sz w:val="28"/>
          <w:szCs w:val="28"/>
        </w:rPr>
      </w:pPr>
      <w:r w:rsidRPr="00C416B0">
        <w:rPr>
          <w:rFonts w:ascii="Times New Roman" w:hAnsi="Times New Roman"/>
          <w:color w:val="1D1B11" w:themeColor="background2" w:themeShade="1A"/>
          <w:sz w:val="28"/>
          <w:szCs w:val="28"/>
        </w:rPr>
        <w:t xml:space="preserve">Плотность населения – </w:t>
      </w:r>
      <w:r w:rsidR="008D6633" w:rsidRPr="00C416B0">
        <w:rPr>
          <w:rFonts w:ascii="Times New Roman" w:hAnsi="Times New Roman"/>
          <w:color w:val="1D1B11" w:themeColor="background2" w:themeShade="1A"/>
          <w:sz w:val="28"/>
          <w:szCs w:val="28"/>
        </w:rPr>
        <w:t>101,4</w:t>
      </w:r>
      <w:r w:rsidRPr="00C416B0">
        <w:rPr>
          <w:rFonts w:ascii="Times New Roman" w:hAnsi="Times New Roman"/>
          <w:color w:val="1D1B11" w:themeColor="background2" w:themeShade="1A"/>
          <w:sz w:val="28"/>
          <w:szCs w:val="28"/>
        </w:rPr>
        <w:t xml:space="preserve"> чел/км</w:t>
      </w:r>
      <w:proofErr w:type="gramStart"/>
      <w:r w:rsidRPr="00C416B0">
        <w:rPr>
          <w:rFonts w:ascii="Times New Roman" w:hAnsi="Times New Roman"/>
          <w:color w:val="1D1B11" w:themeColor="background2" w:themeShade="1A"/>
          <w:sz w:val="28"/>
          <w:szCs w:val="28"/>
          <w:vertAlign w:val="superscript"/>
        </w:rPr>
        <w:t>2</w:t>
      </w:r>
      <w:proofErr w:type="gramEnd"/>
      <w:r w:rsidRPr="00C416B0">
        <w:rPr>
          <w:rFonts w:ascii="Times New Roman" w:hAnsi="Times New Roman"/>
          <w:color w:val="1D1B11" w:themeColor="background2" w:themeShade="1A"/>
          <w:sz w:val="28"/>
          <w:szCs w:val="28"/>
        </w:rPr>
        <w:t xml:space="preserve"> (в среднем по Республике - 52,1 чел/км</w:t>
      </w:r>
      <w:r w:rsidRPr="00C416B0">
        <w:rPr>
          <w:rFonts w:ascii="Times New Roman" w:hAnsi="Times New Roman"/>
          <w:color w:val="1D1B11" w:themeColor="background2" w:themeShade="1A"/>
          <w:sz w:val="28"/>
          <w:szCs w:val="28"/>
          <w:vertAlign w:val="superscript"/>
        </w:rPr>
        <w:t>2</w:t>
      </w:r>
      <w:r w:rsidRPr="00C416B0">
        <w:rPr>
          <w:rFonts w:ascii="Times New Roman" w:hAnsi="Times New Roman"/>
          <w:color w:val="1D1B11" w:themeColor="background2" w:themeShade="1A"/>
          <w:sz w:val="28"/>
          <w:szCs w:val="28"/>
        </w:rPr>
        <w:t>)</w:t>
      </w:r>
    </w:p>
    <w:p w:rsidR="002E1591" w:rsidRPr="00C416B0" w:rsidRDefault="002E1591" w:rsidP="002E1591">
      <w:pPr>
        <w:tabs>
          <w:tab w:val="left" w:pos="0"/>
        </w:tabs>
        <w:ind w:firstLine="709"/>
        <w:jc w:val="both"/>
        <w:rPr>
          <w:rFonts w:ascii="Times New Roman" w:hAnsi="Times New Roman"/>
          <w:color w:val="1D1B11" w:themeColor="background2" w:themeShade="1A"/>
          <w:sz w:val="28"/>
          <w:szCs w:val="28"/>
        </w:rPr>
      </w:pPr>
      <w:r w:rsidRPr="00C416B0">
        <w:rPr>
          <w:rFonts w:ascii="Times New Roman" w:hAnsi="Times New Roman"/>
          <w:color w:val="1D1B11" w:themeColor="background2" w:themeShade="1A"/>
          <w:sz w:val="28"/>
          <w:szCs w:val="28"/>
        </w:rPr>
        <w:t>В общей численности населения Республики Дагестан район занимает 2,</w:t>
      </w:r>
      <w:r w:rsidR="008D6633" w:rsidRPr="00C416B0">
        <w:rPr>
          <w:rFonts w:ascii="Times New Roman" w:hAnsi="Times New Roman"/>
          <w:color w:val="1D1B11" w:themeColor="background2" w:themeShade="1A"/>
          <w:sz w:val="28"/>
          <w:szCs w:val="28"/>
        </w:rPr>
        <w:t>4</w:t>
      </w:r>
      <w:r w:rsidRPr="00C416B0">
        <w:rPr>
          <w:rFonts w:ascii="Times New Roman" w:hAnsi="Times New Roman"/>
          <w:color w:val="1D1B11" w:themeColor="background2" w:themeShade="1A"/>
          <w:sz w:val="28"/>
          <w:szCs w:val="28"/>
        </w:rPr>
        <w:t>%, при 1,6% - по территории.</w:t>
      </w:r>
    </w:p>
    <w:p w:rsidR="002E1591" w:rsidRPr="0083503B" w:rsidRDefault="002E1591" w:rsidP="002E1591">
      <w:pPr>
        <w:tabs>
          <w:tab w:val="left" w:pos="0"/>
        </w:tabs>
        <w:ind w:firstLine="709"/>
        <w:jc w:val="both"/>
        <w:rPr>
          <w:rFonts w:ascii="Times New Roman" w:hAnsi="Times New Roman"/>
          <w:color w:val="1D1B11" w:themeColor="background2" w:themeShade="1A"/>
          <w:sz w:val="26"/>
        </w:rPr>
      </w:pPr>
      <w:r w:rsidRPr="00C416B0">
        <w:rPr>
          <w:rFonts w:ascii="Times New Roman" w:hAnsi="Times New Roman"/>
          <w:color w:val="1D1B11" w:themeColor="background2" w:themeShade="1A"/>
          <w:sz w:val="28"/>
          <w:szCs w:val="28"/>
        </w:rPr>
        <w:t>В национальной структуре населения Левашинского района выделяются два этноса – даргинцы (</w:t>
      </w:r>
      <w:r w:rsidR="00AB4A2C">
        <w:rPr>
          <w:rFonts w:ascii="Times New Roman" w:hAnsi="Times New Roman"/>
          <w:color w:val="1D1B11" w:themeColor="background2" w:themeShade="1A"/>
          <w:sz w:val="28"/>
          <w:szCs w:val="28"/>
        </w:rPr>
        <w:t>77,27</w:t>
      </w:r>
      <w:r w:rsidRPr="00C416B0">
        <w:rPr>
          <w:rFonts w:ascii="Times New Roman" w:hAnsi="Times New Roman"/>
          <w:color w:val="1D1B11" w:themeColor="background2" w:themeShade="1A"/>
          <w:sz w:val="28"/>
          <w:szCs w:val="28"/>
        </w:rPr>
        <w:t xml:space="preserve"> %) и аварцы (</w:t>
      </w:r>
      <w:r w:rsidR="00AB4A2C">
        <w:rPr>
          <w:rFonts w:ascii="Times New Roman" w:hAnsi="Times New Roman"/>
          <w:color w:val="1D1B11" w:themeColor="background2" w:themeShade="1A"/>
          <w:sz w:val="28"/>
          <w:szCs w:val="28"/>
        </w:rPr>
        <w:t>21,22</w:t>
      </w:r>
      <w:r w:rsidRPr="00C416B0">
        <w:rPr>
          <w:rFonts w:ascii="Times New Roman" w:hAnsi="Times New Roman"/>
          <w:color w:val="1D1B11" w:themeColor="background2" w:themeShade="1A"/>
          <w:sz w:val="28"/>
          <w:szCs w:val="28"/>
        </w:rPr>
        <w:t xml:space="preserve"> %), доля остальных этносов крайне м</w:t>
      </w:r>
      <w:r w:rsidRPr="00C416B0">
        <w:rPr>
          <w:rFonts w:ascii="Times New Roman" w:hAnsi="Times New Roman"/>
          <w:color w:val="1D1B11" w:themeColor="background2" w:themeShade="1A"/>
          <w:sz w:val="28"/>
          <w:szCs w:val="28"/>
        </w:rPr>
        <w:t>а</w:t>
      </w:r>
      <w:r w:rsidRPr="00C416B0">
        <w:rPr>
          <w:rFonts w:ascii="Times New Roman" w:hAnsi="Times New Roman"/>
          <w:color w:val="1D1B11" w:themeColor="background2" w:themeShade="1A"/>
          <w:sz w:val="28"/>
          <w:szCs w:val="28"/>
        </w:rPr>
        <w:t>ла (</w:t>
      </w:r>
      <w:r w:rsidR="00AB4A2C">
        <w:rPr>
          <w:rFonts w:ascii="Times New Roman" w:hAnsi="Times New Roman"/>
          <w:color w:val="1D1B11" w:themeColor="background2" w:themeShade="1A"/>
          <w:sz w:val="28"/>
          <w:szCs w:val="28"/>
        </w:rPr>
        <w:t>1,51</w:t>
      </w:r>
      <w:r w:rsidRPr="00C416B0">
        <w:rPr>
          <w:rFonts w:ascii="Times New Roman" w:hAnsi="Times New Roman"/>
          <w:color w:val="1D1B11" w:themeColor="background2" w:themeShade="1A"/>
          <w:sz w:val="28"/>
          <w:szCs w:val="28"/>
        </w:rPr>
        <w:t xml:space="preserve"> %), что позволяет говорить об отсутствии предпосылок для межэтнической напряженности на территории района.</w:t>
      </w:r>
    </w:p>
    <w:p w:rsidR="002E1591" w:rsidRPr="0083503B" w:rsidRDefault="002E1591" w:rsidP="00BB700B">
      <w:pPr>
        <w:ind w:firstLine="709"/>
        <w:jc w:val="both"/>
        <w:rPr>
          <w:rFonts w:ascii="Times New Roman" w:hAnsi="Times New Roman"/>
          <w:color w:val="1D1B11" w:themeColor="background2" w:themeShade="1A"/>
          <w:sz w:val="26"/>
          <w:szCs w:val="26"/>
        </w:rPr>
      </w:pPr>
    </w:p>
    <w:p w:rsidR="00BB700B" w:rsidRPr="00C416B0" w:rsidRDefault="00BB700B" w:rsidP="00BB700B">
      <w:pPr>
        <w:ind w:firstLine="709"/>
        <w:jc w:val="both"/>
        <w:rPr>
          <w:rFonts w:ascii="Times New Roman" w:hAnsi="Times New Roman"/>
          <w:color w:val="1D1B11" w:themeColor="background2" w:themeShade="1A"/>
          <w:sz w:val="28"/>
          <w:szCs w:val="28"/>
        </w:rPr>
      </w:pPr>
      <w:r w:rsidRPr="00C416B0">
        <w:rPr>
          <w:rFonts w:ascii="Times New Roman" w:hAnsi="Times New Roman"/>
          <w:b/>
          <w:bCs/>
          <w:color w:val="1D1B11" w:themeColor="background2" w:themeShade="1A"/>
          <w:sz w:val="28"/>
          <w:szCs w:val="28"/>
        </w:rPr>
        <w:t>Национальный состав населения:</w:t>
      </w:r>
      <w:r w:rsidRPr="00C416B0">
        <w:rPr>
          <w:rFonts w:ascii="Times New Roman" w:hAnsi="Times New Roman"/>
          <w:color w:val="1D1B11" w:themeColor="background2" w:themeShade="1A"/>
          <w:sz w:val="28"/>
          <w:szCs w:val="28"/>
        </w:rPr>
        <w:t xml:space="preserve"> даргинцы – </w:t>
      </w:r>
      <w:r w:rsidR="008D6633" w:rsidRPr="00C416B0">
        <w:rPr>
          <w:rFonts w:ascii="Times New Roman" w:hAnsi="Times New Roman"/>
          <w:color w:val="1D1B11" w:themeColor="background2" w:themeShade="1A"/>
          <w:sz w:val="28"/>
          <w:szCs w:val="28"/>
        </w:rPr>
        <w:t>77,27</w:t>
      </w:r>
      <w:r w:rsidRPr="00C416B0">
        <w:rPr>
          <w:rFonts w:ascii="Times New Roman" w:hAnsi="Times New Roman"/>
          <w:color w:val="1D1B11" w:themeColor="background2" w:themeShade="1A"/>
          <w:sz w:val="28"/>
          <w:szCs w:val="28"/>
        </w:rPr>
        <w:t xml:space="preserve">%, аварцы – </w:t>
      </w:r>
      <w:r w:rsidR="008D6633" w:rsidRPr="00C416B0">
        <w:rPr>
          <w:rFonts w:ascii="Times New Roman" w:hAnsi="Times New Roman"/>
          <w:color w:val="1D1B11" w:themeColor="background2" w:themeShade="1A"/>
          <w:sz w:val="28"/>
          <w:szCs w:val="28"/>
        </w:rPr>
        <w:t>21,22</w:t>
      </w:r>
      <w:r w:rsidRPr="00C416B0">
        <w:rPr>
          <w:rFonts w:ascii="Times New Roman" w:hAnsi="Times New Roman"/>
          <w:color w:val="1D1B11" w:themeColor="background2" w:themeShade="1A"/>
          <w:sz w:val="28"/>
          <w:szCs w:val="28"/>
        </w:rPr>
        <w:t xml:space="preserve">%, прочие – </w:t>
      </w:r>
      <w:r w:rsidR="008D6633" w:rsidRPr="00C416B0">
        <w:rPr>
          <w:rFonts w:ascii="Times New Roman" w:hAnsi="Times New Roman"/>
          <w:color w:val="1D1B11" w:themeColor="background2" w:themeShade="1A"/>
          <w:sz w:val="28"/>
          <w:szCs w:val="28"/>
        </w:rPr>
        <w:t>1,51</w:t>
      </w:r>
      <w:r w:rsidRPr="00C416B0">
        <w:rPr>
          <w:rFonts w:ascii="Times New Roman" w:hAnsi="Times New Roman"/>
          <w:color w:val="1D1B11" w:themeColor="background2" w:themeShade="1A"/>
          <w:sz w:val="28"/>
          <w:szCs w:val="28"/>
        </w:rPr>
        <w:t xml:space="preserve">% (по Переписи </w:t>
      </w:r>
      <w:r w:rsidR="00ED3466" w:rsidRPr="00C416B0">
        <w:rPr>
          <w:rFonts w:ascii="Times New Roman" w:hAnsi="Times New Roman"/>
          <w:color w:val="1D1B11" w:themeColor="background2" w:themeShade="1A"/>
          <w:sz w:val="28"/>
          <w:szCs w:val="28"/>
        </w:rPr>
        <w:t>населения 2021</w:t>
      </w:r>
      <w:r w:rsidRPr="00C416B0">
        <w:rPr>
          <w:rFonts w:ascii="Times New Roman" w:hAnsi="Times New Roman"/>
          <w:color w:val="1D1B11" w:themeColor="background2" w:themeShade="1A"/>
          <w:sz w:val="28"/>
          <w:szCs w:val="28"/>
        </w:rPr>
        <w:t xml:space="preserve"> года):</w:t>
      </w:r>
    </w:p>
    <w:p w:rsidR="005A07FF" w:rsidRPr="0083503B" w:rsidRDefault="005A07FF" w:rsidP="00BB700B">
      <w:pPr>
        <w:ind w:firstLine="709"/>
        <w:jc w:val="both"/>
        <w:rPr>
          <w:rFonts w:ascii="Times New Roman" w:hAnsi="Times New Roman"/>
          <w:color w:val="1D1B11" w:themeColor="background2" w:themeShade="1A"/>
          <w:sz w:val="26"/>
          <w:szCs w:val="26"/>
        </w:rPr>
      </w:pPr>
    </w:p>
    <w:p w:rsidR="00BB700B" w:rsidRPr="0083503B" w:rsidRDefault="005A07FF" w:rsidP="00BB700B">
      <w:pPr>
        <w:pStyle w:val="aa"/>
        <w:ind w:left="0" w:firstLine="709"/>
        <w:jc w:val="both"/>
        <w:rPr>
          <w:rFonts w:ascii="Times New Roman" w:hAnsi="Times New Roman"/>
          <w:color w:val="1D1B11" w:themeColor="background2" w:themeShade="1A"/>
          <w:sz w:val="26"/>
          <w:szCs w:val="26"/>
        </w:rPr>
      </w:pPr>
      <w:r w:rsidRPr="0083503B">
        <w:rPr>
          <w:rFonts w:ascii="Times New Roman" w:hAnsi="Times New Roman"/>
          <w:noProof/>
          <w:color w:val="1D1B11" w:themeColor="background2" w:themeShade="1A"/>
          <w:sz w:val="26"/>
          <w:szCs w:val="26"/>
        </w:rPr>
        <w:drawing>
          <wp:inline distT="0" distB="0" distL="0" distR="0">
            <wp:extent cx="457200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B700B" w:rsidRPr="00C416B0" w:rsidRDefault="00BB700B" w:rsidP="00BB700B">
      <w:pPr>
        <w:pStyle w:val="aa"/>
        <w:ind w:left="0" w:firstLine="709"/>
        <w:jc w:val="both"/>
        <w:rPr>
          <w:rFonts w:ascii="Times New Roman" w:hAnsi="Times New Roman"/>
          <w:color w:val="1D1B11" w:themeColor="background2" w:themeShade="1A"/>
          <w:sz w:val="28"/>
          <w:szCs w:val="28"/>
        </w:rPr>
      </w:pPr>
      <w:r w:rsidRPr="00C416B0">
        <w:rPr>
          <w:rFonts w:ascii="Times New Roman" w:hAnsi="Times New Roman"/>
          <w:b/>
          <w:bCs/>
          <w:color w:val="1D1B11" w:themeColor="background2" w:themeShade="1A"/>
          <w:sz w:val="28"/>
          <w:szCs w:val="28"/>
        </w:rPr>
        <w:t>Административный центр</w:t>
      </w:r>
      <w:r w:rsidRPr="00C416B0">
        <w:rPr>
          <w:rFonts w:ascii="Times New Roman" w:hAnsi="Times New Roman"/>
          <w:color w:val="1D1B11" w:themeColor="background2" w:themeShade="1A"/>
          <w:sz w:val="28"/>
          <w:szCs w:val="28"/>
        </w:rPr>
        <w:t xml:space="preserve"> – село Леваши, с численностью населения </w:t>
      </w:r>
      <w:r w:rsidR="005A07FF" w:rsidRPr="00C416B0">
        <w:rPr>
          <w:rFonts w:ascii="Times New Roman" w:hAnsi="Times New Roman"/>
          <w:color w:val="1D1B11" w:themeColor="background2" w:themeShade="1A"/>
          <w:sz w:val="28"/>
          <w:szCs w:val="28"/>
        </w:rPr>
        <w:t>1</w:t>
      </w:r>
      <w:r w:rsidR="000A210D" w:rsidRPr="00C416B0">
        <w:rPr>
          <w:rFonts w:ascii="Times New Roman" w:hAnsi="Times New Roman"/>
          <w:color w:val="1D1B11" w:themeColor="background2" w:themeShade="1A"/>
          <w:sz w:val="28"/>
          <w:szCs w:val="28"/>
        </w:rPr>
        <w:t>1416</w:t>
      </w:r>
      <w:r w:rsidRPr="00C416B0">
        <w:rPr>
          <w:rFonts w:ascii="Times New Roman" w:hAnsi="Times New Roman"/>
          <w:color w:val="1D1B11" w:themeColor="background2" w:themeShade="1A"/>
          <w:sz w:val="28"/>
          <w:szCs w:val="28"/>
        </w:rPr>
        <w:t xml:space="preserve"> тыс. человек, или </w:t>
      </w:r>
      <w:r w:rsidR="000A210D" w:rsidRPr="00C416B0">
        <w:rPr>
          <w:rFonts w:ascii="Times New Roman" w:hAnsi="Times New Roman"/>
          <w:color w:val="1D1B11" w:themeColor="background2" w:themeShade="1A"/>
          <w:sz w:val="28"/>
          <w:szCs w:val="28"/>
        </w:rPr>
        <w:t>13,8</w:t>
      </w:r>
      <w:r w:rsidRPr="00C416B0">
        <w:rPr>
          <w:rFonts w:ascii="Times New Roman" w:hAnsi="Times New Roman"/>
          <w:color w:val="1D1B11" w:themeColor="background2" w:themeShade="1A"/>
          <w:sz w:val="28"/>
          <w:szCs w:val="28"/>
        </w:rPr>
        <w:t xml:space="preserve"> % от общей численности населения района.</w:t>
      </w:r>
    </w:p>
    <w:p w:rsidR="00BB700B" w:rsidRPr="00C416B0" w:rsidRDefault="00BB700B" w:rsidP="00BB700B">
      <w:pPr>
        <w:ind w:firstLine="709"/>
        <w:jc w:val="both"/>
        <w:rPr>
          <w:rFonts w:ascii="Times New Roman" w:hAnsi="Times New Roman"/>
          <w:color w:val="1D1B11" w:themeColor="background2" w:themeShade="1A"/>
          <w:sz w:val="28"/>
          <w:szCs w:val="28"/>
        </w:rPr>
      </w:pPr>
      <w:r w:rsidRPr="00C416B0">
        <w:rPr>
          <w:rFonts w:ascii="Times New Roman" w:hAnsi="Times New Roman"/>
          <w:color w:val="1D1B11" w:themeColor="background2" w:themeShade="1A"/>
          <w:sz w:val="28"/>
          <w:szCs w:val="28"/>
        </w:rPr>
        <w:t xml:space="preserve">Расстояние до республиканского центра – </w:t>
      </w:r>
      <w:r w:rsidR="004D7073" w:rsidRPr="00C416B0">
        <w:rPr>
          <w:rFonts w:ascii="Times New Roman" w:hAnsi="Times New Roman"/>
          <w:color w:val="1D1B11" w:themeColor="background2" w:themeShade="1A"/>
          <w:sz w:val="28"/>
          <w:szCs w:val="28"/>
        </w:rPr>
        <w:t>95</w:t>
      </w:r>
      <w:r w:rsidRPr="00C416B0">
        <w:rPr>
          <w:rFonts w:ascii="Times New Roman" w:hAnsi="Times New Roman"/>
          <w:color w:val="1D1B11" w:themeColor="background2" w:themeShade="1A"/>
          <w:sz w:val="28"/>
          <w:szCs w:val="28"/>
        </w:rPr>
        <w:t xml:space="preserve"> км</w:t>
      </w:r>
    </w:p>
    <w:p w:rsidR="00BB700B" w:rsidRPr="00C416B0" w:rsidRDefault="00BB700B" w:rsidP="00BB700B">
      <w:pPr>
        <w:ind w:firstLine="709"/>
        <w:jc w:val="both"/>
        <w:rPr>
          <w:rFonts w:ascii="Times New Roman" w:hAnsi="Times New Roman"/>
          <w:color w:val="1D1B11" w:themeColor="background2" w:themeShade="1A"/>
          <w:sz w:val="28"/>
          <w:szCs w:val="28"/>
        </w:rPr>
      </w:pPr>
      <w:r w:rsidRPr="00C416B0">
        <w:rPr>
          <w:rFonts w:ascii="Times New Roman" w:hAnsi="Times New Roman"/>
          <w:color w:val="1D1B11" w:themeColor="background2" w:themeShade="1A"/>
          <w:sz w:val="28"/>
          <w:szCs w:val="28"/>
        </w:rPr>
        <w:t xml:space="preserve">Расстояние до ж/д станции Буйнакск – </w:t>
      </w:r>
      <w:smartTag w:uri="urn:schemas-microsoft-com:office:smarttags" w:element="metricconverter">
        <w:smartTagPr>
          <w:attr w:name="ProductID" w:val="67 км"/>
        </w:smartTagPr>
        <w:r w:rsidRPr="00C416B0">
          <w:rPr>
            <w:rFonts w:ascii="Times New Roman" w:hAnsi="Times New Roman"/>
            <w:color w:val="1D1B11" w:themeColor="background2" w:themeShade="1A"/>
            <w:sz w:val="28"/>
            <w:szCs w:val="28"/>
          </w:rPr>
          <w:t>67 км</w:t>
        </w:r>
      </w:smartTag>
    </w:p>
    <w:p w:rsidR="00BB700B" w:rsidRPr="0083503B" w:rsidRDefault="00BB700B" w:rsidP="00BB700B">
      <w:pPr>
        <w:ind w:firstLine="709"/>
        <w:jc w:val="both"/>
        <w:rPr>
          <w:rFonts w:ascii="Times New Roman" w:hAnsi="Times New Roman"/>
          <w:color w:val="1D1B11" w:themeColor="background2" w:themeShade="1A"/>
          <w:sz w:val="26"/>
          <w:szCs w:val="26"/>
        </w:rPr>
      </w:pPr>
    </w:p>
    <w:p w:rsidR="00BB700B" w:rsidRPr="00C416B0" w:rsidRDefault="00BB700B" w:rsidP="00BB700B">
      <w:pPr>
        <w:ind w:firstLine="709"/>
        <w:jc w:val="both"/>
        <w:rPr>
          <w:rFonts w:ascii="Times New Roman" w:hAnsi="Times New Roman"/>
          <w:color w:val="1D1B11" w:themeColor="background2" w:themeShade="1A"/>
          <w:sz w:val="28"/>
          <w:szCs w:val="28"/>
        </w:rPr>
      </w:pPr>
      <w:r w:rsidRPr="00C416B0">
        <w:rPr>
          <w:rFonts w:ascii="Times New Roman" w:hAnsi="Times New Roman"/>
          <w:color w:val="1D1B11" w:themeColor="background2" w:themeShade="1A"/>
          <w:sz w:val="28"/>
          <w:szCs w:val="28"/>
        </w:rPr>
        <w:t>На территории Левашинского муниципального района образовано 26 сельских муниципальных образований – сельских поселений, с общим числом сельских нас</w:t>
      </w:r>
      <w:r w:rsidRPr="00C416B0">
        <w:rPr>
          <w:rFonts w:ascii="Times New Roman" w:hAnsi="Times New Roman"/>
          <w:color w:val="1D1B11" w:themeColor="background2" w:themeShade="1A"/>
          <w:sz w:val="28"/>
          <w:szCs w:val="28"/>
        </w:rPr>
        <w:t>е</w:t>
      </w:r>
      <w:r w:rsidRPr="00C416B0">
        <w:rPr>
          <w:rFonts w:ascii="Times New Roman" w:hAnsi="Times New Roman"/>
          <w:color w:val="1D1B11" w:themeColor="background2" w:themeShade="1A"/>
          <w:sz w:val="28"/>
          <w:szCs w:val="28"/>
        </w:rPr>
        <w:t>ленных пунктов – 6</w:t>
      </w:r>
      <w:r w:rsidR="000A210D" w:rsidRPr="00C416B0">
        <w:rPr>
          <w:rFonts w:ascii="Times New Roman" w:hAnsi="Times New Roman"/>
          <w:color w:val="1D1B11" w:themeColor="background2" w:themeShade="1A"/>
          <w:sz w:val="28"/>
          <w:szCs w:val="28"/>
        </w:rPr>
        <w:t>8</w:t>
      </w:r>
      <w:r w:rsidRPr="00C416B0">
        <w:rPr>
          <w:rFonts w:ascii="Times New Roman" w:hAnsi="Times New Roman"/>
          <w:color w:val="1D1B11" w:themeColor="background2" w:themeShade="1A"/>
          <w:sz w:val="28"/>
          <w:szCs w:val="28"/>
        </w:rPr>
        <w:t>.</w:t>
      </w:r>
    </w:p>
    <w:p w:rsidR="00BB700B" w:rsidRPr="0083503B" w:rsidRDefault="00BB700B" w:rsidP="00BB700B">
      <w:pPr>
        <w:pStyle w:val="224"/>
        <w:ind w:firstLine="709"/>
        <w:jc w:val="both"/>
        <w:rPr>
          <w:color w:val="1D1B11" w:themeColor="background2" w:themeShade="1A"/>
        </w:rPr>
      </w:pPr>
      <w:r w:rsidRPr="00C416B0">
        <w:rPr>
          <w:b w:val="0"/>
          <w:bCs w:val="0"/>
          <w:color w:val="1D1B11" w:themeColor="background2" w:themeShade="1A"/>
          <w:szCs w:val="28"/>
        </w:rPr>
        <w:t>Из 6</w:t>
      </w:r>
      <w:r w:rsidR="000053E6" w:rsidRPr="00C416B0">
        <w:rPr>
          <w:b w:val="0"/>
          <w:bCs w:val="0"/>
          <w:color w:val="1D1B11" w:themeColor="background2" w:themeShade="1A"/>
          <w:szCs w:val="28"/>
        </w:rPr>
        <w:t>8</w:t>
      </w:r>
      <w:r w:rsidRPr="00C416B0">
        <w:rPr>
          <w:b w:val="0"/>
          <w:bCs w:val="0"/>
          <w:color w:val="1D1B11" w:themeColor="background2" w:themeShade="1A"/>
          <w:szCs w:val="28"/>
        </w:rPr>
        <w:t xml:space="preserve"> населенных пунктов только четыре – крупные, это – с. Леваши (</w:t>
      </w:r>
      <w:r w:rsidR="005A07FF" w:rsidRPr="00C416B0">
        <w:rPr>
          <w:b w:val="0"/>
          <w:bCs w:val="0"/>
          <w:color w:val="1D1B11" w:themeColor="background2" w:themeShade="1A"/>
          <w:szCs w:val="28"/>
        </w:rPr>
        <w:t>1</w:t>
      </w:r>
      <w:r w:rsidR="000A210D" w:rsidRPr="00C416B0">
        <w:rPr>
          <w:b w:val="0"/>
          <w:bCs w:val="0"/>
          <w:color w:val="1D1B11" w:themeColor="background2" w:themeShade="1A"/>
          <w:szCs w:val="28"/>
        </w:rPr>
        <w:t>1416</w:t>
      </w:r>
      <w:r w:rsidRPr="00C416B0">
        <w:rPr>
          <w:b w:val="0"/>
          <w:bCs w:val="0"/>
          <w:color w:val="1D1B11" w:themeColor="background2" w:themeShade="1A"/>
          <w:szCs w:val="28"/>
        </w:rPr>
        <w:t xml:space="preserve"> тыс.чел), с Урма (</w:t>
      </w:r>
      <w:r w:rsidR="000A210D" w:rsidRPr="00C416B0">
        <w:rPr>
          <w:b w:val="0"/>
          <w:bCs w:val="0"/>
          <w:color w:val="1D1B11" w:themeColor="background2" w:themeShade="1A"/>
          <w:szCs w:val="28"/>
        </w:rPr>
        <w:t>4,5</w:t>
      </w:r>
      <w:r w:rsidRPr="00C416B0">
        <w:rPr>
          <w:b w:val="0"/>
          <w:bCs w:val="0"/>
          <w:color w:val="1D1B11" w:themeColor="background2" w:themeShade="1A"/>
          <w:szCs w:val="28"/>
        </w:rPr>
        <w:t xml:space="preserve"> тыс.чел), с Уллуая (</w:t>
      </w:r>
      <w:r w:rsidR="000A210D" w:rsidRPr="00C416B0">
        <w:rPr>
          <w:b w:val="0"/>
          <w:bCs w:val="0"/>
          <w:color w:val="1D1B11" w:themeColor="background2" w:themeShade="1A"/>
          <w:szCs w:val="28"/>
        </w:rPr>
        <w:t>7,4</w:t>
      </w:r>
      <w:r w:rsidRPr="00C416B0">
        <w:rPr>
          <w:b w:val="0"/>
          <w:bCs w:val="0"/>
          <w:color w:val="1D1B11" w:themeColor="background2" w:themeShade="1A"/>
          <w:szCs w:val="28"/>
        </w:rPr>
        <w:t xml:space="preserve"> </w:t>
      </w:r>
      <w:r w:rsidR="00ED3466" w:rsidRPr="00C416B0">
        <w:rPr>
          <w:b w:val="0"/>
          <w:bCs w:val="0"/>
          <w:color w:val="1D1B11" w:themeColor="background2" w:themeShade="1A"/>
          <w:szCs w:val="28"/>
        </w:rPr>
        <w:t>тыс.чел)</w:t>
      </w:r>
      <w:r w:rsidRPr="00C416B0">
        <w:rPr>
          <w:b w:val="0"/>
          <w:bCs w:val="0"/>
          <w:color w:val="1D1B11" w:themeColor="background2" w:themeShade="1A"/>
          <w:szCs w:val="28"/>
        </w:rPr>
        <w:t>, с Хаджалмахи (</w:t>
      </w:r>
      <w:r w:rsidR="000A210D" w:rsidRPr="00C416B0">
        <w:rPr>
          <w:b w:val="0"/>
          <w:bCs w:val="0"/>
          <w:color w:val="1D1B11" w:themeColor="background2" w:themeShade="1A"/>
          <w:szCs w:val="28"/>
        </w:rPr>
        <w:t>7,</w:t>
      </w:r>
      <w:r w:rsidRPr="00C416B0">
        <w:rPr>
          <w:b w:val="0"/>
          <w:bCs w:val="0"/>
          <w:color w:val="1D1B11" w:themeColor="background2" w:themeShade="1A"/>
          <w:szCs w:val="28"/>
        </w:rPr>
        <w:t>7 тыс.чел.)</w:t>
      </w:r>
      <w:r w:rsidRPr="00C416B0">
        <w:rPr>
          <w:color w:val="1D1B11" w:themeColor="background2" w:themeShade="1A"/>
          <w:szCs w:val="28"/>
        </w:rPr>
        <w:t xml:space="preserve">; </w:t>
      </w:r>
      <w:r w:rsidRPr="00C416B0">
        <w:rPr>
          <w:b w:val="0"/>
          <w:bCs w:val="0"/>
          <w:color w:val="1D1B11" w:themeColor="background2" w:themeShade="1A"/>
          <w:szCs w:val="28"/>
        </w:rPr>
        <w:t>1</w:t>
      </w:r>
      <w:r w:rsidR="000A210D" w:rsidRPr="00C416B0">
        <w:rPr>
          <w:b w:val="0"/>
          <w:bCs w:val="0"/>
          <w:color w:val="1D1B11" w:themeColor="background2" w:themeShade="1A"/>
          <w:szCs w:val="28"/>
        </w:rPr>
        <w:t>0</w:t>
      </w:r>
      <w:r w:rsidRPr="00C416B0">
        <w:rPr>
          <w:b w:val="0"/>
          <w:bCs w:val="0"/>
          <w:color w:val="1D1B11" w:themeColor="background2" w:themeShade="1A"/>
          <w:szCs w:val="28"/>
        </w:rPr>
        <w:t xml:space="preserve"> населенных пунктов – до 100 человек и три населенных пункта – без </w:t>
      </w:r>
      <w:r w:rsidR="00ED3466" w:rsidRPr="00C416B0">
        <w:rPr>
          <w:b w:val="0"/>
          <w:bCs w:val="0"/>
          <w:color w:val="1D1B11" w:themeColor="background2" w:themeShade="1A"/>
          <w:szCs w:val="28"/>
        </w:rPr>
        <w:t xml:space="preserve">населения </w:t>
      </w:r>
      <w:r w:rsidR="00ED3466" w:rsidRPr="00C416B0">
        <w:rPr>
          <w:color w:val="1D1B11" w:themeColor="background2" w:themeShade="1A"/>
          <w:szCs w:val="28"/>
        </w:rPr>
        <w:t>(</w:t>
      </w:r>
      <w:proofErr w:type="spellStart"/>
      <w:r w:rsidRPr="00C416B0">
        <w:rPr>
          <w:b w:val="0"/>
          <w:bCs w:val="0"/>
          <w:color w:val="1D1B11" w:themeColor="background2" w:themeShade="1A"/>
          <w:szCs w:val="28"/>
        </w:rPr>
        <w:t>с.Жамсоры</w:t>
      </w:r>
      <w:proofErr w:type="spellEnd"/>
      <w:r w:rsidRPr="00C416B0">
        <w:rPr>
          <w:b w:val="0"/>
          <w:bCs w:val="0"/>
          <w:color w:val="1D1B11" w:themeColor="background2" w:themeShade="1A"/>
          <w:szCs w:val="28"/>
        </w:rPr>
        <w:t xml:space="preserve">, с </w:t>
      </w:r>
      <w:proofErr w:type="spellStart"/>
      <w:r w:rsidRPr="00C416B0">
        <w:rPr>
          <w:b w:val="0"/>
          <w:bCs w:val="0"/>
          <w:color w:val="1D1B11" w:themeColor="background2" w:themeShade="1A"/>
          <w:szCs w:val="28"/>
        </w:rPr>
        <w:t>Гекнаумахи</w:t>
      </w:r>
      <w:proofErr w:type="spellEnd"/>
      <w:r w:rsidRPr="00C416B0">
        <w:rPr>
          <w:b w:val="0"/>
          <w:bCs w:val="0"/>
          <w:color w:val="1D1B11" w:themeColor="background2" w:themeShade="1A"/>
          <w:szCs w:val="28"/>
        </w:rPr>
        <w:t xml:space="preserve">, </w:t>
      </w:r>
      <w:proofErr w:type="spellStart"/>
      <w:r w:rsidRPr="00C416B0">
        <w:rPr>
          <w:b w:val="0"/>
          <w:bCs w:val="0"/>
          <w:color w:val="1D1B11" w:themeColor="background2" w:themeShade="1A"/>
          <w:szCs w:val="28"/>
        </w:rPr>
        <w:t>с.Кардмахи</w:t>
      </w:r>
      <w:proofErr w:type="spellEnd"/>
      <w:r w:rsidRPr="00C416B0">
        <w:rPr>
          <w:b w:val="0"/>
          <w:bCs w:val="0"/>
          <w:color w:val="1D1B11" w:themeColor="background2" w:themeShade="1A"/>
          <w:szCs w:val="28"/>
        </w:rPr>
        <w:t>)</w:t>
      </w:r>
      <w:r w:rsidRPr="00C416B0">
        <w:rPr>
          <w:color w:val="1D1B11" w:themeColor="background2" w:themeShade="1A"/>
          <w:szCs w:val="28"/>
        </w:rPr>
        <w:t>.</w:t>
      </w:r>
      <w:r w:rsidRPr="0083503B">
        <w:rPr>
          <w:color w:val="1D1B11" w:themeColor="background2" w:themeShade="1A"/>
        </w:rPr>
        <w:t xml:space="preserve"> </w:t>
      </w:r>
    </w:p>
    <w:p w:rsidR="00BB700B" w:rsidRPr="0083503B" w:rsidRDefault="00BB700B" w:rsidP="00BB700B">
      <w:pPr>
        <w:pStyle w:val="5"/>
        <w:keepLines w:val="0"/>
        <w:widowControl/>
        <w:numPr>
          <w:ilvl w:val="4"/>
          <w:numId w:val="0"/>
        </w:numPr>
        <w:tabs>
          <w:tab w:val="num" w:pos="1008"/>
          <w:tab w:val="left" w:pos="1296"/>
        </w:tabs>
        <w:suppressAutoHyphens/>
        <w:autoSpaceDE/>
        <w:autoSpaceDN/>
        <w:adjustRightInd/>
        <w:spacing w:before="0"/>
        <w:ind w:left="1008" w:hanging="1008"/>
        <w:jc w:val="both"/>
        <w:rPr>
          <w:rFonts w:ascii="Times New Roman" w:hAnsi="Times New Roman" w:cs="Times New Roman"/>
          <w:color w:val="1D1B11" w:themeColor="background2" w:themeShade="1A"/>
          <w:sz w:val="26"/>
          <w:szCs w:val="26"/>
        </w:rPr>
      </w:pPr>
    </w:p>
    <w:p w:rsidR="00BB700B" w:rsidRPr="00C416B0" w:rsidRDefault="00BB700B" w:rsidP="00BB700B">
      <w:pPr>
        <w:pStyle w:val="5"/>
        <w:keepLines w:val="0"/>
        <w:widowControl/>
        <w:numPr>
          <w:ilvl w:val="4"/>
          <w:numId w:val="0"/>
        </w:numPr>
        <w:tabs>
          <w:tab w:val="num" w:pos="1008"/>
          <w:tab w:val="left" w:pos="1296"/>
        </w:tabs>
        <w:suppressAutoHyphens/>
        <w:autoSpaceDE/>
        <w:autoSpaceDN/>
        <w:adjustRightInd/>
        <w:spacing w:before="0"/>
        <w:ind w:left="1008" w:hanging="1008"/>
        <w:jc w:val="both"/>
        <w:rPr>
          <w:rFonts w:ascii="Times New Roman" w:hAnsi="Times New Roman" w:cs="Times New Roman"/>
          <w:color w:val="1D1B11" w:themeColor="background2" w:themeShade="1A"/>
          <w:sz w:val="28"/>
          <w:szCs w:val="28"/>
        </w:rPr>
      </w:pPr>
      <w:r w:rsidRPr="00C416B0">
        <w:rPr>
          <w:rFonts w:ascii="Times New Roman" w:hAnsi="Times New Roman" w:cs="Times New Roman"/>
          <w:color w:val="1D1B11" w:themeColor="background2" w:themeShade="1A"/>
          <w:sz w:val="28"/>
          <w:szCs w:val="28"/>
        </w:rPr>
        <w:t>Состав муниципальных образований Левашинского района</w:t>
      </w:r>
    </w:p>
    <w:tbl>
      <w:tblPr>
        <w:tblW w:w="0" w:type="auto"/>
        <w:tblInd w:w="78" w:type="dxa"/>
        <w:tblLayout w:type="fixed"/>
        <w:tblCellMar>
          <w:top w:w="55" w:type="dxa"/>
          <w:left w:w="55" w:type="dxa"/>
          <w:bottom w:w="55" w:type="dxa"/>
          <w:right w:w="55" w:type="dxa"/>
        </w:tblCellMar>
        <w:tblLook w:val="0000"/>
      </w:tblPr>
      <w:tblGrid>
        <w:gridCol w:w="3345"/>
        <w:gridCol w:w="3045"/>
        <w:gridCol w:w="2990"/>
      </w:tblGrid>
      <w:tr w:rsidR="00BB700B" w:rsidRPr="0083503B" w:rsidTr="009F5F2E">
        <w:trPr>
          <w:tblHeader/>
        </w:trPr>
        <w:tc>
          <w:tcPr>
            <w:tcW w:w="3345" w:type="dxa"/>
            <w:tcBorders>
              <w:top w:val="single" w:sz="1" w:space="0" w:color="000000"/>
              <w:left w:val="single" w:sz="1" w:space="0" w:color="000000"/>
              <w:bottom w:val="single" w:sz="1" w:space="0" w:color="000000"/>
            </w:tcBorders>
          </w:tcPr>
          <w:p w:rsidR="00BB700B" w:rsidRPr="0083503B" w:rsidRDefault="00BB700B" w:rsidP="009F5F2E">
            <w:pPr>
              <w:pStyle w:val="afff0"/>
              <w:snapToGrid w:val="0"/>
              <w:jc w:val="center"/>
              <w:rPr>
                <w:rFonts w:cs="Times New Roman"/>
                <w:b/>
                <w:bCs/>
                <w:color w:val="1D1B11" w:themeColor="background2" w:themeShade="1A"/>
              </w:rPr>
            </w:pPr>
            <w:r w:rsidRPr="0083503B">
              <w:rPr>
                <w:rFonts w:cs="Times New Roman"/>
                <w:b/>
                <w:bCs/>
                <w:color w:val="1D1B11" w:themeColor="background2" w:themeShade="1A"/>
                <w:sz w:val="22"/>
                <w:szCs w:val="22"/>
              </w:rPr>
              <w:t>Сельские поселения</w:t>
            </w:r>
          </w:p>
        </w:tc>
        <w:tc>
          <w:tcPr>
            <w:tcW w:w="3045" w:type="dxa"/>
            <w:tcBorders>
              <w:top w:val="single" w:sz="1" w:space="0" w:color="000000"/>
              <w:left w:val="single" w:sz="1" w:space="0" w:color="000000"/>
              <w:bottom w:val="single" w:sz="1" w:space="0" w:color="000000"/>
            </w:tcBorders>
          </w:tcPr>
          <w:p w:rsidR="00BB700B" w:rsidRPr="0083503B" w:rsidRDefault="00BB700B" w:rsidP="009F5F2E">
            <w:pPr>
              <w:pStyle w:val="afff0"/>
              <w:snapToGrid w:val="0"/>
              <w:jc w:val="center"/>
              <w:rPr>
                <w:rFonts w:cs="Times New Roman"/>
                <w:b/>
                <w:bCs/>
                <w:color w:val="1D1B11" w:themeColor="background2" w:themeShade="1A"/>
              </w:rPr>
            </w:pPr>
            <w:r w:rsidRPr="0083503B">
              <w:rPr>
                <w:rFonts w:cs="Times New Roman"/>
                <w:b/>
                <w:bCs/>
                <w:color w:val="1D1B11" w:themeColor="background2" w:themeShade="1A"/>
                <w:sz w:val="22"/>
                <w:szCs w:val="22"/>
              </w:rPr>
              <w:t>Населенные пункты</w:t>
            </w:r>
          </w:p>
        </w:tc>
        <w:tc>
          <w:tcPr>
            <w:tcW w:w="2990" w:type="dxa"/>
            <w:tcBorders>
              <w:top w:val="single" w:sz="1" w:space="0" w:color="000000"/>
              <w:left w:val="single" w:sz="1" w:space="0" w:color="000000"/>
              <w:bottom w:val="single" w:sz="1" w:space="0" w:color="000000"/>
              <w:right w:val="single" w:sz="1" w:space="0" w:color="000000"/>
            </w:tcBorders>
          </w:tcPr>
          <w:p w:rsidR="00BB700B" w:rsidRPr="0083503B" w:rsidRDefault="00BB700B" w:rsidP="009F5F2E">
            <w:pPr>
              <w:pStyle w:val="afff0"/>
              <w:snapToGrid w:val="0"/>
              <w:jc w:val="center"/>
              <w:rPr>
                <w:rFonts w:cs="Times New Roman"/>
                <w:b/>
                <w:bCs/>
                <w:color w:val="1D1B11" w:themeColor="background2" w:themeShade="1A"/>
              </w:rPr>
            </w:pPr>
            <w:r w:rsidRPr="0083503B">
              <w:rPr>
                <w:rFonts w:cs="Times New Roman"/>
                <w:b/>
                <w:bCs/>
                <w:color w:val="1D1B11" w:themeColor="background2" w:themeShade="1A"/>
                <w:sz w:val="22"/>
                <w:szCs w:val="22"/>
              </w:rPr>
              <w:t>Численность населения</w:t>
            </w:r>
          </w:p>
        </w:tc>
      </w:tr>
      <w:tr w:rsidR="00696C43" w:rsidRPr="0083503B" w:rsidTr="009F5F2E">
        <w:tc>
          <w:tcPr>
            <w:tcW w:w="3345" w:type="dxa"/>
            <w:tcBorders>
              <w:left w:val="single" w:sz="1" w:space="0" w:color="000000"/>
              <w:bottom w:val="single" w:sz="1" w:space="0" w:color="000000"/>
            </w:tcBorders>
          </w:tcPr>
          <w:p w:rsidR="00696C43" w:rsidRPr="0083503B" w:rsidRDefault="00696C43" w:rsidP="009F5F2E">
            <w:pPr>
              <w:pStyle w:val="224"/>
              <w:snapToGrid w:val="0"/>
              <w:rPr>
                <w:color w:val="1D1B11" w:themeColor="background2" w:themeShade="1A"/>
                <w:sz w:val="22"/>
              </w:rPr>
            </w:pPr>
            <w:r w:rsidRPr="0083503B">
              <w:rPr>
                <w:color w:val="1D1B11" w:themeColor="background2" w:themeShade="1A"/>
                <w:sz w:val="22"/>
                <w:szCs w:val="22"/>
              </w:rPr>
              <w:t>с/с Аршимахинский</w:t>
            </w:r>
          </w:p>
          <w:p w:rsidR="00696C43" w:rsidRPr="0083503B" w:rsidRDefault="00696C43" w:rsidP="009F5F2E">
            <w:pPr>
              <w:pStyle w:val="224"/>
              <w:jc w:val="center"/>
              <w:rPr>
                <w:color w:val="1D1B11" w:themeColor="background2" w:themeShade="1A"/>
                <w:sz w:val="22"/>
              </w:rPr>
            </w:pPr>
          </w:p>
          <w:p w:rsidR="00696C43" w:rsidRPr="0083503B" w:rsidRDefault="00696C43" w:rsidP="009F5F2E">
            <w:pPr>
              <w:pStyle w:val="224"/>
              <w:jc w:val="center"/>
              <w:rPr>
                <w:color w:val="1D1B11" w:themeColor="background2" w:themeShade="1A"/>
                <w:sz w:val="22"/>
              </w:rPr>
            </w:pPr>
          </w:p>
          <w:p w:rsidR="00696C43" w:rsidRPr="0083503B" w:rsidRDefault="00696C43" w:rsidP="009F5F2E">
            <w:pPr>
              <w:pStyle w:val="224"/>
              <w:rPr>
                <w:color w:val="1D1B11" w:themeColor="background2" w:themeShade="1A"/>
                <w:sz w:val="22"/>
              </w:rPr>
            </w:pPr>
            <w:proofErr w:type="spellStart"/>
            <w:r w:rsidRPr="0083503B">
              <w:rPr>
                <w:color w:val="1D1B11" w:themeColor="background2" w:themeShade="1A"/>
                <w:sz w:val="22"/>
                <w:szCs w:val="22"/>
              </w:rPr>
              <w:t>с.Ахкент</w:t>
            </w:r>
            <w:proofErr w:type="spellEnd"/>
          </w:p>
          <w:p w:rsidR="00696C43" w:rsidRPr="0083503B" w:rsidRDefault="00696C43" w:rsidP="009F5F2E">
            <w:pPr>
              <w:pStyle w:val="224"/>
              <w:jc w:val="center"/>
              <w:rPr>
                <w:color w:val="1D1B11" w:themeColor="background2" w:themeShade="1A"/>
                <w:sz w:val="22"/>
              </w:rPr>
            </w:pPr>
          </w:p>
          <w:p w:rsidR="00696C43" w:rsidRPr="0083503B" w:rsidRDefault="00696C43" w:rsidP="009F5F2E">
            <w:pPr>
              <w:pStyle w:val="224"/>
              <w:rPr>
                <w:color w:val="1D1B11" w:themeColor="background2" w:themeShade="1A"/>
                <w:sz w:val="22"/>
              </w:rPr>
            </w:pPr>
            <w:r w:rsidRPr="0083503B">
              <w:rPr>
                <w:color w:val="1D1B11" w:themeColor="background2" w:themeShade="1A"/>
                <w:sz w:val="22"/>
                <w:szCs w:val="22"/>
              </w:rPr>
              <w:t>с/с Аялакабский</w:t>
            </w:r>
          </w:p>
          <w:p w:rsidR="00696C43" w:rsidRPr="0083503B" w:rsidRDefault="00696C43" w:rsidP="009F5F2E">
            <w:pPr>
              <w:pStyle w:val="224"/>
              <w:jc w:val="center"/>
              <w:rPr>
                <w:color w:val="1D1B11" w:themeColor="background2" w:themeShade="1A"/>
                <w:sz w:val="22"/>
              </w:rPr>
            </w:pPr>
          </w:p>
          <w:p w:rsidR="00696C43" w:rsidRPr="0083503B" w:rsidRDefault="00696C43" w:rsidP="009F5F2E">
            <w:pPr>
              <w:pStyle w:val="224"/>
              <w:jc w:val="center"/>
              <w:rPr>
                <w:color w:val="1D1B11" w:themeColor="background2" w:themeShade="1A"/>
                <w:sz w:val="22"/>
              </w:rPr>
            </w:pPr>
          </w:p>
          <w:p w:rsidR="00696C43" w:rsidRPr="0083503B" w:rsidRDefault="00696C43" w:rsidP="009F5F2E">
            <w:pPr>
              <w:pStyle w:val="224"/>
              <w:jc w:val="center"/>
              <w:rPr>
                <w:color w:val="1D1B11" w:themeColor="background2" w:themeShade="1A"/>
                <w:sz w:val="22"/>
              </w:rPr>
            </w:pPr>
          </w:p>
          <w:p w:rsidR="00696C43" w:rsidRPr="0083503B" w:rsidRDefault="00696C43" w:rsidP="009F5F2E">
            <w:pPr>
              <w:pStyle w:val="224"/>
              <w:jc w:val="center"/>
              <w:rPr>
                <w:color w:val="1D1B11" w:themeColor="background2" w:themeShade="1A"/>
                <w:sz w:val="22"/>
              </w:rPr>
            </w:pPr>
          </w:p>
          <w:p w:rsidR="00696C43" w:rsidRPr="0083503B" w:rsidRDefault="00696C43" w:rsidP="009F5F2E">
            <w:pPr>
              <w:pStyle w:val="224"/>
              <w:jc w:val="center"/>
              <w:rPr>
                <w:color w:val="1D1B11" w:themeColor="background2" w:themeShade="1A"/>
                <w:sz w:val="22"/>
              </w:rPr>
            </w:pPr>
          </w:p>
          <w:p w:rsidR="00696C43" w:rsidRPr="0083503B" w:rsidRDefault="00696C43" w:rsidP="009F5F2E">
            <w:pPr>
              <w:pStyle w:val="224"/>
              <w:jc w:val="center"/>
              <w:rPr>
                <w:color w:val="1D1B11" w:themeColor="background2" w:themeShade="1A"/>
                <w:sz w:val="22"/>
              </w:rPr>
            </w:pPr>
          </w:p>
          <w:p w:rsidR="00696C43" w:rsidRPr="0083503B" w:rsidRDefault="00696C43" w:rsidP="009F5F2E">
            <w:pPr>
              <w:pStyle w:val="224"/>
              <w:rPr>
                <w:color w:val="1D1B11" w:themeColor="background2" w:themeShade="1A"/>
                <w:sz w:val="22"/>
              </w:rPr>
            </w:pPr>
            <w:r w:rsidRPr="0083503B">
              <w:rPr>
                <w:color w:val="1D1B11" w:themeColor="background2" w:themeShade="1A"/>
                <w:sz w:val="22"/>
                <w:szCs w:val="22"/>
              </w:rPr>
              <w:t xml:space="preserve">с/с </w:t>
            </w:r>
            <w:proofErr w:type="spellStart"/>
            <w:r w:rsidRPr="0083503B">
              <w:rPr>
                <w:color w:val="1D1B11" w:themeColor="background2" w:themeShade="1A"/>
                <w:sz w:val="22"/>
                <w:szCs w:val="22"/>
              </w:rPr>
              <w:t>Верхнее-Лабкомахинский</w:t>
            </w:r>
            <w:proofErr w:type="spellEnd"/>
          </w:p>
          <w:p w:rsidR="00696C43" w:rsidRPr="0083503B" w:rsidRDefault="00696C43" w:rsidP="009F5F2E">
            <w:pPr>
              <w:pStyle w:val="224"/>
              <w:jc w:val="center"/>
              <w:rPr>
                <w:color w:val="1D1B11" w:themeColor="background2" w:themeShade="1A"/>
                <w:sz w:val="22"/>
              </w:rPr>
            </w:pPr>
          </w:p>
          <w:p w:rsidR="00696C43" w:rsidRPr="0083503B" w:rsidRDefault="00696C43" w:rsidP="009F5F2E">
            <w:pPr>
              <w:pStyle w:val="224"/>
              <w:ind w:left="-2392"/>
              <w:jc w:val="center"/>
              <w:rPr>
                <w:color w:val="1D1B11" w:themeColor="background2" w:themeShade="1A"/>
                <w:sz w:val="22"/>
              </w:rPr>
            </w:pPr>
            <w:r w:rsidRPr="0083503B">
              <w:rPr>
                <w:color w:val="1D1B11" w:themeColor="background2" w:themeShade="1A"/>
                <w:sz w:val="22"/>
                <w:szCs w:val="22"/>
              </w:rPr>
              <w:t xml:space="preserve">с/с </w:t>
            </w:r>
            <w:r w:rsidR="00D12FBB" w:rsidRPr="0083503B">
              <w:rPr>
                <w:color w:val="1D1B11" w:themeColor="background2" w:themeShade="1A"/>
                <w:sz w:val="22"/>
                <w:szCs w:val="22"/>
              </w:rPr>
              <w:fldChar w:fldCharType="begin"/>
            </w:r>
            <w:r w:rsidRPr="0083503B">
              <w:rPr>
                <w:color w:val="1D1B11" w:themeColor="background2" w:themeShade="1A"/>
                <w:sz w:val="22"/>
                <w:szCs w:val="22"/>
              </w:rPr>
              <w:instrText xml:space="preserve"> PAGE \*Arabic </w:instrText>
            </w:r>
            <w:r w:rsidR="00D12FBB" w:rsidRPr="0083503B">
              <w:rPr>
                <w:color w:val="1D1B11" w:themeColor="background2" w:themeShade="1A"/>
                <w:sz w:val="22"/>
                <w:szCs w:val="22"/>
              </w:rPr>
              <w:fldChar w:fldCharType="separate"/>
            </w:r>
            <w:r w:rsidR="0098654F">
              <w:rPr>
                <w:noProof/>
                <w:color w:val="1D1B11" w:themeColor="background2" w:themeShade="1A"/>
                <w:sz w:val="22"/>
                <w:szCs w:val="22"/>
              </w:rPr>
              <w:t>13</w:t>
            </w:r>
            <w:r w:rsidR="00D12FBB" w:rsidRPr="0083503B">
              <w:rPr>
                <w:color w:val="1D1B11" w:themeColor="background2" w:themeShade="1A"/>
                <w:sz w:val="22"/>
                <w:szCs w:val="22"/>
              </w:rPr>
              <w:fldChar w:fldCharType="end"/>
            </w:r>
            <w:r w:rsidRPr="0083503B">
              <w:rPr>
                <w:color w:val="1D1B11" w:themeColor="background2" w:themeShade="1A"/>
                <w:sz w:val="22"/>
                <w:szCs w:val="22"/>
              </w:rPr>
              <w:t>лла</w:t>
            </w:r>
            <w:r w:rsidR="00D12FBB" w:rsidRPr="0083503B">
              <w:rPr>
                <w:color w:val="1D1B11" w:themeColor="background2" w:themeShade="1A"/>
                <w:sz w:val="22"/>
                <w:szCs w:val="22"/>
              </w:rPr>
              <w:fldChar w:fldCharType="begin"/>
            </w:r>
            <w:r w:rsidRPr="0083503B">
              <w:rPr>
                <w:color w:val="1D1B11" w:themeColor="background2" w:themeShade="1A"/>
                <w:sz w:val="22"/>
                <w:szCs w:val="22"/>
              </w:rPr>
              <w:instrText xml:space="preserve"> PAGE \*Arabic </w:instrText>
            </w:r>
            <w:r w:rsidR="00D12FBB" w:rsidRPr="0083503B">
              <w:rPr>
                <w:color w:val="1D1B11" w:themeColor="background2" w:themeShade="1A"/>
                <w:sz w:val="22"/>
                <w:szCs w:val="22"/>
              </w:rPr>
              <w:fldChar w:fldCharType="separate"/>
            </w:r>
            <w:r w:rsidR="0098654F">
              <w:rPr>
                <w:noProof/>
                <w:color w:val="1D1B11" w:themeColor="background2" w:themeShade="1A"/>
                <w:sz w:val="22"/>
                <w:szCs w:val="22"/>
              </w:rPr>
              <w:t>13</w:t>
            </w:r>
            <w:r w:rsidR="00D12FBB" w:rsidRPr="0083503B">
              <w:rPr>
                <w:color w:val="1D1B11" w:themeColor="background2" w:themeShade="1A"/>
                <w:sz w:val="22"/>
                <w:szCs w:val="22"/>
              </w:rPr>
              <w:fldChar w:fldCharType="end"/>
            </w:r>
            <w:r w:rsidRPr="0083503B">
              <w:rPr>
                <w:color w:val="1D1B11" w:themeColor="background2" w:themeShade="1A"/>
                <w:sz w:val="22"/>
                <w:szCs w:val="22"/>
              </w:rPr>
              <w:t xml:space="preserve">ее-Убеки  с/с </w:t>
            </w:r>
            <w:proofErr w:type="spellStart"/>
            <w:r w:rsidRPr="0083503B">
              <w:rPr>
                <w:color w:val="1D1B11" w:themeColor="background2" w:themeShade="1A"/>
                <w:sz w:val="22"/>
                <w:szCs w:val="22"/>
              </w:rPr>
              <w:t>Верхне-Убекимахинский</w:t>
            </w:r>
            <w:proofErr w:type="spellEnd"/>
          </w:p>
          <w:p w:rsidR="00696C43" w:rsidRPr="0083503B" w:rsidRDefault="00696C43" w:rsidP="009F5F2E">
            <w:pPr>
              <w:pStyle w:val="224"/>
              <w:ind w:left="-2392"/>
              <w:jc w:val="center"/>
              <w:rPr>
                <w:color w:val="1D1B11" w:themeColor="background2" w:themeShade="1A"/>
                <w:sz w:val="22"/>
              </w:rPr>
            </w:pPr>
          </w:p>
          <w:p w:rsidR="00696C43" w:rsidRPr="0083503B" w:rsidRDefault="00696C43" w:rsidP="009F5F2E">
            <w:pPr>
              <w:pStyle w:val="224"/>
              <w:ind w:left="-2392" w:firstLine="2340"/>
              <w:jc w:val="center"/>
              <w:rPr>
                <w:color w:val="1D1B11" w:themeColor="background2" w:themeShade="1A"/>
                <w:sz w:val="22"/>
              </w:rPr>
            </w:pPr>
          </w:p>
          <w:p w:rsidR="00696C43" w:rsidRPr="0083503B" w:rsidRDefault="00696C43" w:rsidP="009F5F2E">
            <w:pPr>
              <w:pStyle w:val="224"/>
              <w:ind w:left="-2392" w:firstLine="2340"/>
              <w:rPr>
                <w:color w:val="1D1B11" w:themeColor="background2" w:themeShade="1A"/>
                <w:sz w:val="22"/>
              </w:rPr>
            </w:pPr>
            <w:r w:rsidRPr="0083503B">
              <w:rPr>
                <w:color w:val="1D1B11" w:themeColor="background2" w:themeShade="1A"/>
                <w:sz w:val="22"/>
                <w:szCs w:val="22"/>
              </w:rPr>
              <w:t xml:space="preserve">с/с </w:t>
            </w:r>
            <w:proofErr w:type="spellStart"/>
            <w:r w:rsidRPr="0083503B">
              <w:rPr>
                <w:color w:val="1D1B11" w:themeColor="background2" w:themeShade="1A"/>
                <w:sz w:val="22"/>
                <w:szCs w:val="22"/>
              </w:rPr>
              <w:t>Джангамахинский</w:t>
            </w:r>
            <w:proofErr w:type="spellEnd"/>
          </w:p>
          <w:p w:rsidR="00696C43" w:rsidRPr="0083503B" w:rsidRDefault="00696C43" w:rsidP="009F5F2E">
            <w:pPr>
              <w:pStyle w:val="224"/>
              <w:ind w:left="-2392" w:firstLine="2340"/>
              <w:jc w:val="center"/>
              <w:rPr>
                <w:color w:val="1D1B11" w:themeColor="background2" w:themeShade="1A"/>
                <w:sz w:val="22"/>
              </w:rPr>
            </w:pPr>
          </w:p>
          <w:p w:rsidR="00696C43" w:rsidRPr="0083503B" w:rsidRDefault="00696C43" w:rsidP="009F5F2E">
            <w:pPr>
              <w:pStyle w:val="224"/>
              <w:ind w:left="-2392" w:firstLine="2340"/>
              <w:rPr>
                <w:color w:val="1D1B11" w:themeColor="background2" w:themeShade="1A"/>
                <w:sz w:val="22"/>
              </w:rPr>
            </w:pPr>
            <w:r w:rsidRPr="0083503B">
              <w:rPr>
                <w:color w:val="1D1B11" w:themeColor="background2" w:themeShade="1A"/>
                <w:sz w:val="22"/>
                <w:szCs w:val="22"/>
              </w:rPr>
              <w:t xml:space="preserve">с/с </w:t>
            </w:r>
            <w:proofErr w:type="spellStart"/>
            <w:r w:rsidRPr="0083503B">
              <w:rPr>
                <w:color w:val="1D1B11" w:themeColor="background2" w:themeShade="1A"/>
                <w:sz w:val="22"/>
                <w:szCs w:val="22"/>
              </w:rPr>
              <w:t>Какамахинский</w:t>
            </w:r>
            <w:proofErr w:type="spellEnd"/>
          </w:p>
          <w:p w:rsidR="00696C43" w:rsidRPr="0083503B" w:rsidRDefault="00696C43" w:rsidP="009F5F2E">
            <w:pPr>
              <w:pStyle w:val="224"/>
              <w:ind w:left="-2392" w:firstLine="2340"/>
              <w:jc w:val="center"/>
              <w:rPr>
                <w:color w:val="1D1B11" w:themeColor="background2" w:themeShade="1A"/>
                <w:sz w:val="22"/>
              </w:rPr>
            </w:pPr>
          </w:p>
          <w:p w:rsidR="00696C43" w:rsidRPr="0083503B" w:rsidRDefault="00696C43" w:rsidP="009F5F2E">
            <w:pPr>
              <w:pStyle w:val="224"/>
              <w:ind w:left="-2392" w:firstLine="2340"/>
              <w:rPr>
                <w:color w:val="1D1B11" w:themeColor="background2" w:themeShade="1A"/>
                <w:sz w:val="22"/>
              </w:rPr>
            </w:pPr>
            <w:r w:rsidRPr="0083503B">
              <w:rPr>
                <w:color w:val="1D1B11" w:themeColor="background2" w:themeShade="1A"/>
                <w:sz w:val="22"/>
                <w:szCs w:val="22"/>
              </w:rPr>
              <w:t>с/с Карлабкинский</w:t>
            </w:r>
          </w:p>
          <w:p w:rsidR="00696C43" w:rsidRPr="0083503B" w:rsidRDefault="00696C43" w:rsidP="009F5F2E">
            <w:pPr>
              <w:pStyle w:val="224"/>
              <w:ind w:left="-2392" w:firstLine="2340"/>
              <w:jc w:val="center"/>
              <w:rPr>
                <w:color w:val="1D1B11" w:themeColor="background2" w:themeShade="1A"/>
                <w:sz w:val="22"/>
              </w:rPr>
            </w:pPr>
          </w:p>
          <w:p w:rsidR="00696C43" w:rsidRPr="0083503B" w:rsidRDefault="00696C43" w:rsidP="009F5F2E">
            <w:pPr>
              <w:pStyle w:val="224"/>
              <w:ind w:left="-2392" w:firstLine="2340"/>
              <w:rPr>
                <w:color w:val="1D1B11" w:themeColor="background2" w:themeShade="1A"/>
                <w:sz w:val="22"/>
              </w:rPr>
            </w:pPr>
            <w:proofErr w:type="spellStart"/>
            <w:r w:rsidRPr="0083503B">
              <w:rPr>
                <w:color w:val="1D1B11" w:themeColor="background2" w:themeShade="1A"/>
                <w:sz w:val="22"/>
                <w:szCs w:val="22"/>
              </w:rPr>
              <w:t>с.Кулецма</w:t>
            </w:r>
            <w:proofErr w:type="spellEnd"/>
          </w:p>
          <w:p w:rsidR="00696C43" w:rsidRPr="0083503B" w:rsidRDefault="00696C43" w:rsidP="009F5F2E">
            <w:pPr>
              <w:pStyle w:val="224"/>
              <w:ind w:left="-2392" w:firstLine="2340"/>
              <w:rPr>
                <w:color w:val="1D1B11" w:themeColor="background2" w:themeShade="1A"/>
                <w:sz w:val="22"/>
              </w:rPr>
            </w:pPr>
            <w:r w:rsidRPr="0083503B">
              <w:rPr>
                <w:color w:val="1D1B11" w:themeColor="background2" w:themeShade="1A"/>
                <w:sz w:val="22"/>
                <w:szCs w:val="22"/>
              </w:rPr>
              <w:t>с/с Куппинский</w:t>
            </w:r>
          </w:p>
          <w:p w:rsidR="00696C43" w:rsidRPr="0083503B" w:rsidRDefault="00696C43" w:rsidP="009F5F2E">
            <w:pPr>
              <w:pStyle w:val="224"/>
              <w:ind w:left="-2392" w:firstLine="2340"/>
              <w:jc w:val="center"/>
              <w:rPr>
                <w:color w:val="1D1B11" w:themeColor="background2" w:themeShade="1A"/>
                <w:sz w:val="22"/>
              </w:rPr>
            </w:pPr>
          </w:p>
          <w:p w:rsidR="00696C43" w:rsidRPr="0083503B" w:rsidRDefault="00696C43" w:rsidP="009F5F2E">
            <w:pPr>
              <w:pStyle w:val="224"/>
              <w:ind w:left="-2392" w:firstLine="2340"/>
              <w:jc w:val="center"/>
              <w:rPr>
                <w:color w:val="1D1B11" w:themeColor="background2" w:themeShade="1A"/>
                <w:sz w:val="22"/>
              </w:rPr>
            </w:pPr>
          </w:p>
          <w:p w:rsidR="00696C43" w:rsidRPr="0083503B" w:rsidRDefault="00696C43" w:rsidP="009F5F2E">
            <w:pPr>
              <w:pStyle w:val="224"/>
              <w:ind w:left="-2392" w:firstLine="2340"/>
              <w:jc w:val="center"/>
              <w:rPr>
                <w:color w:val="1D1B11" w:themeColor="background2" w:themeShade="1A"/>
                <w:sz w:val="22"/>
              </w:rPr>
            </w:pPr>
          </w:p>
          <w:p w:rsidR="00696C43" w:rsidRPr="0083503B" w:rsidRDefault="00696C43" w:rsidP="009F5F2E">
            <w:pPr>
              <w:pStyle w:val="224"/>
              <w:ind w:left="-2392" w:firstLine="2340"/>
              <w:jc w:val="center"/>
              <w:rPr>
                <w:color w:val="1D1B11" w:themeColor="background2" w:themeShade="1A"/>
                <w:sz w:val="22"/>
              </w:rPr>
            </w:pPr>
          </w:p>
          <w:p w:rsidR="00696C43" w:rsidRPr="0083503B" w:rsidRDefault="00696C43" w:rsidP="009F5F2E">
            <w:pPr>
              <w:pStyle w:val="224"/>
              <w:ind w:left="-2392" w:firstLine="2340"/>
              <w:rPr>
                <w:color w:val="1D1B11" w:themeColor="background2" w:themeShade="1A"/>
                <w:sz w:val="22"/>
              </w:rPr>
            </w:pPr>
            <w:proofErr w:type="spellStart"/>
            <w:r w:rsidRPr="0083503B">
              <w:rPr>
                <w:color w:val="1D1B11" w:themeColor="background2" w:themeShade="1A"/>
                <w:sz w:val="22"/>
                <w:szCs w:val="22"/>
              </w:rPr>
              <w:t>с.Кутиша</w:t>
            </w:r>
            <w:proofErr w:type="spellEnd"/>
          </w:p>
          <w:p w:rsidR="00696C43" w:rsidRPr="0083503B" w:rsidRDefault="00696C43" w:rsidP="009F5F2E">
            <w:pPr>
              <w:pStyle w:val="224"/>
              <w:ind w:left="-2392" w:firstLine="2340"/>
              <w:rPr>
                <w:color w:val="1D1B11" w:themeColor="background2" w:themeShade="1A"/>
                <w:sz w:val="22"/>
              </w:rPr>
            </w:pPr>
            <w:r w:rsidRPr="0083503B">
              <w:rPr>
                <w:color w:val="1D1B11" w:themeColor="background2" w:themeShade="1A"/>
                <w:sz w:val="22"/>
                <w:szCs w:val="22"/>
              </w:rPr>
              <w:t>с.Леваши</w:t>
            </w:r>
          </w:p>
          <w:p w:rsidR="00696C43" w:rsidRPr="0083503B" w:rsidRDefault="00696C43" w:rsidP="009F5F2E">
            <w:pPr>
              <w:pStyle w:val="224"/>
              <w:ind w:left="-2392" w:firstLine="2340"/>
              <w:rPr>
                <w:color w:val="1D1B11" w:themeColor="background2" w:themeShade="1A"/>
                <w:sz w:val="22"/>
              </w:rPr>
            </w:pPr>
            <w:r w:rsidRPr="0083503B">
              <w:rPr>
                <w:color w:val="1D1B11" w:themeColor="background2" w:themeShade="1A"/>
                <w:sz w:val="22"/>
                <w:szCs w:val="22"/>
              </w:rPr>
              <w:t>с/с Мекегинский</w:t>
            </w:r>
          </w:p>
          <w:p w:rsidR="00696C43" w:rsidRPr="0083503B" w:rsidRDefault="00696C43" w:rsidP="009F5F2E">
            <w:pPr>
              <w:pStyle w:val="224"/>
              <w:ind w:left="-2392" w:firstLine="2340"/>
              <w:jc w:val="center"/>
              <w:rPr>
                <w:color w:val="1D1B11" w:themeColor="background2" w:themeShade="1A"/>
                <w:sz w:val="22"/>
              </w:rPr>
            </w:pPr>
          </w:p>
          <w:p w:rsidR="00696C43" w:rsidRPr="0083503B" w:rsidRDefault="00696C43" w:rsidP="009F5F2E">
            <w:pPr>
              <w:pStyle w:val="224"/>
              <w:ind w:left="-2392" w:firstLine="2340"/>
              <w:jc w:val="center"/>
              <w:rPr>
                <w:color w:val="1D1B11" w:themeColor="background2" w:themeShade="1A"/>
                <w:sz w:val="22"/>
              </w:rPr>
            </w:pPr>
          </w:p>
          <w:p w:rsidR="00696C43" w:rsidRPr="0083503B" w:rsidRDefault="00696C43" w:rsidP="009F5F2E">
            <w:pPr>
              <w:pStyle w:val="224"/>
              <w:ind w:left="-2392" w:firstLine="2340"/>
              <w:jc w:val="center"/>
              <w:rPr>
                <w:color w:val="1D1B11" w:themeColor="background2" w:themeShade="1A"/>
                <w:sz w:val="22"/>
              </w:rPr>
            </w:pPr>
          </w:p>
          <w:p w:rsidR="00696C43" w:rsidRPr="0083503B" w:rsidRDefault="00696C43" w:rsidP="009F5F2E">
            <w:pPr>
              <w:pStyle w:val="224"/>
              <w:ind w:left="-2392" w:firstLine="2340"/>
              <w:jc w:val="center"/>
              <w:rPr>
                <w:color w:val="1D1B11" w:themeColor="background2" w:themeShade="1A"/>
                <w:sz w:val="22"/>
              </w:rPr>
            </w:pPr>
          </w:p>
          <w:p w:rsidR="00696C43" w:rsidRPr="0083503B" w:rsidRDefault="00696C43" w:rsidP="009F5F2E">
            <w:pPr>
              <w:pStyle w:val="224"/>
              <w:ind w:left="-2392" w:firstLine="2340"/>
              <w:jc w:val="center"/>
              <w:rPr>
                <w:color w:val="1D1B11" w:themeColor="background2" w:themeShade="1A"/>
                <w:sz w:val="22"/>
              </w:rPr>
            </w:pPr>
          </w:p>
          <w:p w:rsidR="00696C43" w:rsidRPr="0083503B" w:rsidRDefault="00696C43" w:rsidP="009F5F2E">
            <w:pPr>
              <w:pStyle w:val="224"/>
              <w:ind w:left="-2392" w:firstLine="2340"/>
              <w:jc w:val="center"/>
              <w:rPr>
                <w:color w:val="1D1B11" w:themeColor="background2" w:themeShade="1A"/>
                <w:sz w:val="22"/>
              </w:rPr>
            </w:pPr>
          </w:p>
          <w:p w:rsidR="00696C43" w:rsidRPr="0083503B" w:rsidRDefault="00696C43" w:rsidP="009F5F2E">
            <w:pPr>
              <w:pStyle w:val="224"/>
              <w:ind w:left="-2392" w:firstLine="2340"/>
              <w:jc w:val="center"/>
              <w:rPr>
                <w:color w:val="1D1B11" w:themeColor="background2" w:themeShade="1A"/>
                <w:sz w:val="22"/>
              </w:rPr>
            </w:pPr>
          </w:p>
          <w:p w:rsidR="00696C43" w:rsidRPr="0083503B" w:rsidRDefault="00696C43" w:rsidP="009F5F2E">
            <w:pPr>
              <w:pStyle w:val="224"/>
              <w:ind w:left="-2392" w:firstLine="2340"/>
              <w:jc w:val="center"/>
              <w:rPr>
                <w:color w:val="1D1B11" w:themeColor="background2" w:themeShade="1A"/>
                <w:sz w:val="22"/>
              </w:rPr>
            </w:pPr>
          </w:p>
          <w:p w:rsidR="00696C43" w:rsidRPr="0083503B" w:rsidRDefault="00696C43" w:rsidP="009F5F2E">
            <w:pPr>
              <w:pStyle w:val="224"/>
              <w:ind w:left="-2392" w:firstLine="2340"/>
              <w:jc w:val="center"/>
              <w:rPr>
                <w:color w:val="1D1B11" w:themeColor="background2" w:themeShade="1A"/>
                <w:sz w:val="22"/>
              </w:rPr>
            </w:pPr>
          </w:p>
          <w:p w:rsidR="00696C43" w:rsidRPr="0083503B" w:rsidRDefault="00696C43" w:rsidP="009F5F2E">
            <w:pPr>
              <w:pStyle w:val="224"/>
              <w:ind w:left="-2392" w:firstLine="2340"/>
              <w:jc w:val="center"/>
              <w:rPr>
                <w:color w:val="1D1B11" w:themeColor="background2" w:themeShade="1A"/>
                <w:sz w:val="22"/>
              </w:rPr>
            </w:pPr>
          </w:p>
          <w:p w:rsidR="00696C43" w:rsidRPr="0083503B" w:rsidRDefault="00696C43" w:rsidP="009F5F2E">
            <w:pPr>
              <w:pStyle w:val="224"/>
              <w:ind w:left="-2392" w:firstLine="2340"/>
              <w:jc w:val="center"/>
              <w:rPr>
                <w:color w:val="1D1B11" w:themeColor="background2" w:themeShade="1A"/>
                <w:sz w:val="22"/>
              </w:rPr>
            </w:pPr>
          </w:p>
          <w:p w:rsidR="00696C43" w:rsidRPr="0083503B" w:rsidRDefault="00696C43" w:rsidP="009F5F2E">
            <w:pPr>
              <w:pStyle w:val="224"/>
              <w:ind w:left="-2392" w:firstLine="2340"/>
              <w:jc w:val="center"/>
              <w:rPr>
                <w:color w:val="1D1B11" w:themeColor="background2" w:themeShade="1A"/>
                <w:sz w:val="22"/>
              </w:rPr>
            </w:pPr>
          </w:p>
          <w:p w:rsidR="00696C43" w:rsidRPr="0083503B" w:rsidRDefault="00696C43" w:rsidP="009F5F2E">
            <w:pPr>
              <w:pStyle w:val="224"/>
              <w:ind w:left="-2392" w:firstLine="2340"/>
              <w:jc w:val="center"/>
              <w:rPr>
                <w:color w:val="1D1B11" w:themeColor="background2" w:themeShade="1A"/>
                <w:sz w:val="22"/>
              </w:rPr>
            </w:pPr>
          </w:p>
          <w:p w:rsidR="00696C43" w:rsidRPr="0083503B" w:rsidRDefault="00696C43" w:rsidP="009F5F2E">
            <w:pPr>
              <w:pStyle w:val="224"/>
              <w:ind w:left="-2392" w:firstLine="2340"/>
              <w:rPr>
                <w:color w:val="1D1B11" w:themeColor="background2" w:themeShade="1A"/>
                <w:sz w:val="22"/>
              </w:rPr>
            </w:pPr>
            <w:proofErr w:type="spellStart"/>
            <w:r w:rsidRPr="0083503B">
              <w:rPr>
                <w:color w:val="1D1B11" w:themeColor="background2" w:themeShade="1A"/>
                <w:sz w:val="22"/>
                <w:szCs w:val="22"/>
              </w:rPr>
              <w:t>с.Наскент</w:t>
            </w:r>
            <w:proofErr w:type="spellEnd"/>
          </w:p>
          <w:p w:rsidR="00696C43" w:rsidRPr="0083503B" w:rsidRDefault="00696C43" w:rsidP="009F5F2E">
            <w:pPr>
              <w:pStyle w:val="224"/>
              <w:ind w:left="-2392" w:firstLine="2340"/>
              <w:rPr>
                <w:color w:val="1D1B11" w:themeColor="background2" w:themeShade="1A"/>
                <w:sz w:val="22"/>
              </w:rPr>
            </w:pPr>
            <w:r w:rsidRPr="0083503B">
              <w:rPr>
                <w:color w:val="1D1B11" w:themeColor="background2" w:themeShade="1A"/>
                <w:sz w:val="22"/>
                <w:szCs w:val="22"/>
              </w:rPr>
              <w:t xml:space="preserve">с.Нижнее </w:t>
            </w:r>
            <w:proofErr w:type="spellStart"/>
            <w:r w:rsidRPr="0083503B">
              <w:rPr>
                <w:color w:val="1D1B11" w:themeColor="background2" w:themeShade="1A"/>
                <w:sz w:val="22"/>
                <w:szCs w:val="22"/>
              </w:rPr>
              <w:t>Чугли</w:t>
            </w:r>
            <w:proofErr w:type="spellEnd"/>
          </w:p>
          <w:p w:rsidR="00696C43" w:rsidRPr="0083503B" w:rsidRDefault="00696C43" w:rsidP="009F5F2E">
            <w:pPr>
              <w:pStyle w:val="224"/>
              <w:ind w:left="-2392" w:firstLine="2340"/>
              <w:rPr>
                <w:color w:val="1D1B11" w:themeColor="background2" w:themeShade="1A"/>
                <w:sz w:val="22"/>
              </w:rPr>
            </w:pPr>
            <w:proofErr w:type="spellStart"/>
            <w:r w:rsidRPr="0083503B">
              <w:rPr>
                <w:color w:val="1D1B11" w:themeColor="background2" w:themeShade="1A"/>
                <w:sz w:val="22"/>
                <w:szCs w:val="22"/>
              </w:rPr>
              <w:t>с.Орада</w:t>
            </w:r>
            <w:proofErr w:type="spellEnd"/>
            <w:r w:rsidRPr="0083503B">
              <w:rPr>
                <w:color w:val="1D1B11" w:themeColor="background2" w:themeShade="1A"/>
                <w:sz w:val="22"/>
                <w:szCs w:val="22"/>
              </w:rPr>
              <w:t xml:space="preserve"> </w:t>
            </w:r>
            <w:proofErr w:type="spellStart"/>
            <w:r w:rsidRPr="0083503B">
              <w:rPr>
                <w:color w:val="1D1B11" w:themeColor="background2" w:themeShade="1A"/>
                <w:sz w:val="22"/>
                <w:szCs w:val="22"/>
              </w:rPr>
              <w:t>Чугли</w:t>
            </w:r>
            <w:proofErr w:type="spellEnd"/>
          </w:p>
          <w:p w:rsidR="00696C43" w:rsidRPr="0083503B" w:rsidRDefault="00696C43" w:rsidP="009F5F2E">
            <w:pPr>
              <w:pStyle w:val="224"/>
              <w:ind w:left="-2392" w:firstLine="2340"/>
              <w:rPr>
                <w:color w:val="1D1B11" w:themeColor="background2" w:themeShade="1A"/>
                <w:sz w:val="22"/>
              </w:rPr>
            </w:pPr>
            <w:proofErr w:type="spellStart"/>
            <w:r w:rsidRPr="0083503B">
              <w:rPr>
                <w:color w:val="1D1B11" w:themeColor="background2" w:themeShade="1A"/>
                <w:sz w:val="22"/>
                <w:szCs w:val="22"/>
              </w:rPr>
              <w:t>с.Охли</w:t>
            </w:r>
            <w:proofErr w:type="spellEnd"/>
          </w:p>
          <w:p w:rsidR="00696C43" w:rsidRPr="0083503B" w:rsidRDefault="00696C43" w:rsidP="009F5F2E">
            <w:pPr>
              <w:pStyle w:val="224"/>
              <w:ind w:left="-2392" w:firstLine="2340"/>
              <w:rPr>
                <w:color w:val="1D1B11" w:themeColor="background2" w:themeShade="1A"/>
                <w:sz w:val="22"/>
              </w:rPr>
            </w:pPr>
            <w:proofErr w:type="spellStart"/>
            <w:r w:rsidRPr="0083503B">
              <w:rPr>
                <w:color w:val="1D1B11" w:themeColor="background2" w:themeShade="1A"/>
                <w:sz w:val="22"/>
                <w:szCs w:val="22"/>
              </w:rPr>
              <w:t>с.Уллуая</w:t>
            </w:r>
            <w:proofErr w:type="spellEnd"/>
          </w:p>
          <w:p w:rsidR="00696C43" w:rsidRPr="0083503B" w:rsidRDefault="00696C43" w:rsidP="009F5F2E">
            <w:pPr>
              <w:pStyle w:val="224"/>
              <w:ind w:left="-2392" w:firstLine="2340"/>
              <w:rPr>
                <w:color w:val="1D1B11" w:themeColor="background2" w:themeShade="1A"/>
                <w:sz w:val="22"/>
              </w:rPr>
            </w:pPr>
            <w:proofErr w:type="spellStart"/>
            <w:r w:rsidRPr="0083503B">
              <w:rPr>
                <w:color w:val="1D1B11" w:themeColor="background2" w:themeShade="1A"/>
                <w:sz w:val="22"/>
                <w:szCs w:val="22"/>
              </w:rPr>
              <w:t>с.Урма</w:t>
            </w:r>
            <w:proofErr w:type="spellEnd"/>
          </w:p>
          <w:p w:rsidR="00696C43" w:rsidRPr="0083503B" w:rsidRDefault="00696C43" w:rsidP="009F5F2E">
            <w:pPr>
              <w:pStyle w:val="224"/>
              <w:ind w:left="-2392" w:firstLine="2340"/>
              <w:rPr>
                <w:color w:val="1D1B11" w:themeColor="background2" w:themeShade="1A"/>
                <w:sz w:val="22"/>
              </w:rPr>
            </w:pPr>
            <w:r w:rsidRPr="0083503B">
              <w:rPr>
                <w:color w:val="1D1B11" w:themeColor="background2" w:themeShade="1A"/>
                <w:sz w:val="22"/>
                <w:szCs w:val="22"/>
              </w:rPr>
              <w:t xml:space="preserve">с/с </w:t>
            </w:r>
            <w:proofErr w:type="spellStart"/>
            <w:r w:rsidRPr="0083503B">
              <w:rPr>
                <w:color w:val="1D1B11" w:themeColor="background2" w:themeShade="1A"/>
                <w:sz w:val="22"/>
                <w:szCs w:val="22"/>
              </w:rPr>
              <w:t>Хаджалмахинский</w:t>
            </w:r>
            <w:proofErr w:type="spellEnd"/>
          </w:p>
          <w:p w:rsidR="00696C43" w:rsidRPr="0083503B" w:rsidRDefault="00696C43" w:rsidP="009F5F2E">
            <w:pPr>
              <w:pStyle w:val="224"/>
              <w:ind w:left="-2392" w:firstLine="2340"/>
              <w:jc w:val="center"/>
              <w:rPr>
                <w:color w:val="1D1B11" w:themeColor="background2" w:themeShade="1A"/>
                <w:sz w:val="22"/>
              </w:rPr>
            </w:pPr>
          </w:p>
          <w:p w:rsidR="00696C43" w:rsidRPr="0083503B" w:rsidRDefault="00696C43" w:rsidP="009F5F2E">
            <w:pPr>
              <w:pStyle w:val="224"/>
              <w:ind w:left="-2392" w:firstLine="2340"/>
              <w:jc w:val="center"/>
              <w:rPr>
                <w:color w:val="1D1B11" w:themeColor="background2" w:themeShade="1A"/>
                <w:sz w:val="22"/>
              </w:rPr>
            </w:pPr>
          </w:p>
          <w:p w:rsidR="00696C43" w:rsidRPr="0083503B" w:rsidRDefault="00696C43" w:rsidP="009F5F2E">
            <w:pPr>
              <w:pStyle w:val="224"/>
              <w:ind w:left="-2392" w:firstLine="2340"/>
              <w:rPr>
                <w:color w:val="1D1B11" w:themeColor="background2" w:themeShade="1A"/>
                <w:sz w:val="22"/>
              </w:rPr>
            </w:pPr>
            <w:proofErr w:type="spellStart"/>
            <w:r w:rsidRPr="0083503B">
              <w:rPr>
                <w:color w:val="1D1B11" w:themeColor="background2" w:themeShade="1A"/>
                <w:sz w:val="22"/>
                <w:szCs w:val="22"/>
              </w:rPr>
              <w:t>с.Хахита</w:t>
            </w:r>
            <w:proofErr w:type="spellEnd"/>
          </w:p>
          <w:p w:rsidR="00696C43" w:rsidRPr="0083503B" w:rsidRDefault="00696C43" w:rsidP="009F5F2E">
            <w:pPr>
              <w:pStyle w:val="224"/>
              <w:ind w:left="-2392" w:firstLine="2340"/>
              <w:rPr>
                <w:color w:val="1D1B11" w:themeColor="background2" w:themeShade="1A"/>
                <w:sz w:val="22"/>
              </w:rPr>
            </w:pPr>
            <w:r w:rsidRPr="0083503B">
              <w:rPr>
                <w:color w:val="1D1B11" w:themeColor="background2" w:themeShade="1A"/>
                <w:sz w:val="22"/>
                <w:szCs w:val="22"/>
              </w:rPr>
              <w:t xml:space="preserve">с/с </w:t>
            </w:r>
            <w:proofErr w:type="spellStart"/>
            <w:r w:rsidRPr="0083503B">
              <w:rPr>
                <w:color w:val="1D1B11" w:themeColor="background2" w:themeShade="1A"/>
                <w:sz w:val="22"/>
                <w:szCs w:val="22"/>
              </w:rPr>
              <w:t>Цудахарский</w:t>
            </w:r>
            <w:proofErr w:type="spellEnd"/>
          </w:p>
          <w:p w:rsidR="00696C43" w:rsidRPr="0083503B" w:rsidRDefault="00696C43" w:rsidP="009F5F2E">
            <w:pPr>
              <w:pStyle w:val="224"/>
              <w:ind w:left="-2392" w:firstLine="2340"/>
              <w:jc w:val="center"/>
              <w:rPr>
                <w:color w:val="1D1B11" w:themeColor="background2" w:themeShade="1A"/>
                <w:sz w:val="22"/>
              </w:rPr>
            </w:pPr>
          </w:p>
          <w:p w:rsidR="00696C43" w:rsidRPr="0083503B" w:rsidRDefault="00696C43" w:rsidP="009F5F2E">
            <w:pPr>
              <w:pStyle w:val="224"/>
              <w:ind w:left="-2392" w:firstLine="2340"/>
              <w:jc w:val="center"/>
              <w:rPr>
                <w:color w:val="1D1B11" w:themeColor="background2" w:themeShade="1A"/>
                <w:sz w:val="22"/>
              </w:rPr>
            </w:pPr>
          </w:p>
          <w:p w:rsidR="00696C43" w:rsidRPr="0083503B" w:rsidRDefault="00696C43" w:rsidP="009F5F2E">
            <w:pPr>
              <w:pStyle w:val="224"/>
              <w:ind w:left="-2392" w:firstLine="2340"/>
              <w:jc w:val="center"/>
              <w:rPr>
                <w:color w:val="1D1B11" w:themeColor="background2" w:themeShade="1A"/>
                <w:sz w:val="22"/>
              </w:rPr>
            </w:pPr>
          </w:p>
          <w:p w:rsidR="00696C43" w:rsidRPr="0083503B" w:rsidRDefault="00696C43" w:rsidP="009F5F2E">
            <w:pPr>
              <w:pStyle w:val="224"/>
              <w:ind w:left="-2392" w:firstLine="2340"/>
              <w:jc w:val="center"/>
              <w:rPr>
                <w:color w:val="1D1B11" w:themeColor="background2" w:themeShade="1A"/>
                <w:sz w:val="22"/>
              </w:rPr>
            </w:pPr>
          </w:p>
          <w:p w:rsidR="00696C43" w:rsidRPr="0083503B" w:rsidRDefault="00696C43" w:rsidP="009F5F2E">
            <w:pPr>
              <w:pStyle w:val="224"/>
              <w:ind w:left="-2392" w:firstLine="2340"/>
              <w:jc w:val="center"/>
              <w:rPr>
                <w:color w:val="1D1B11" w:themeColor="background2" w:themeShade="1A"/>
                <w:sz w:val="22"/>
              </w:rPr>
            </w:pPr>
          </w:p>
          <w:p w:rsidR="00696C43" w:rsidRPr="0083503B" w:rsidRDefault="00696C43" w:rsidP="009F5F2E">
            <w:pPr>
              <w:pStyle w:val="224"/>
              <w:ind w:left="-2392" w:firstLine="2340"/>
              <w:jc w:val="center"/>
              <w:rPr>
                <w:color w:val="1D1B11" w:themeColor="background2" w:themeShade="1A"/>
                <w:sz w:val="22"/>
              </w:rPr>
            </w:pPr>
          </w:p>
          <w:p w:rsidR="00696C43" w:rsidRPr="0083503B" w:rsidRDefault="00696C43" w:rsidP="009F5F2E">
            <w:pPr>
              <w:pStyle w:val="224"/>
              <w:ind w:left="-2392" w:firstLine="2340"/>
              <w:rPr>
                <w:color w:val="1D1B11" w:themeColor="background2" w:themeShade="1A"/>
                <w:sz w:val="22"/>
              </w:rPr>
            </w:pPr>
            <w:proofErr w:type="spellStart"/>
            <w:r w:rsidRPr="0083503B">
              <w:rPr>
                <w:color w:val="1D1B11" w:themeColor="background2" w:themeShade="1A"/>
                <w:sz w:val="22"/>
                <w:szCs w:val="22"/>
              </w:rPr>
              <w:t>с.Цухта</w:t>
            </w:r>
            <w:proofErr w:type="spellEnd"/>
          </w:p>
          <w:p w:rsidR="00696C43" w:rsidRPr="0083503B" w:rsidRDefault="00696C43" w:rsidP="009F5F2E">
            <w:pPr>
              <w:pStyle w:val="224"/>
              <w:ind w:left="-2392" w:firstLine="2340"/>
              <w:rPr>
                <w:color w:val="1D1B11" w:themeColor="background2" w:themeShade="1A"/>
                <w:sz w:val="22"/>
              </w:rPr>
            </w:pPr>
            <w:r w:rsidRPr="0083503B">
              <w:rPr>
                <w:color w:val="1D1B11" w:themeColor="background2" w:themeShade="1A"/>
                <w:sz w:val="22"/>
                <w:szCs w:val="22"/>
              </w:rPr>
              <w:t>с.Чуни</w:t>
            </w:r>
          </w:p>
          <w:p w:rsidR="00696C43" w:rsidRPr="0083503B" w:rsidRDefault="00696C43" w:rsidP="009F5F2E">
            <w:pPr>
              <w:pStyle w:val="224"/>
              <w:jc w:val="center"/>
              <w:rPr>
                <w:color w:val="1D1B11" w:themeColor="background2" w:themeShade="1A"/>
                <w:sz w:val="22"/>
              </w:rPr>
            </w:pPr>
          </w:p>
        </w:tc>
        <w:tc>
          <w:tcPr>
            <w:tcW w:w="3045" w:type="dxa"/>
            <w:tcBorders>
              <w:left w:val="single" w:sz="1" w:space="0" w:color="000000"/>
              <w:bottom w:val="single" w:sz="1" w:space="0" w:color="000000"/>
            </w:tcBorders>
          </w:tcPr>
          <w:p w:rsidR="00696C43" w:rsidRPr="0083503B" w:rsidRDefault="00696C43" w:rsidP="009F5F2E">
            <w:pPr>
              <w:pStyle w:val="224"/>
              <w:snapToGrid w:val="0"/>
              <w:rPr>
                <w:b w:val="0"/>
                <w:color w:val="1D1B11" w:themeColor="background2" w:themeShade="1A"/>
                <w:sz w:val="22"/>
              </w:rPr>
            </w:pPr>
            <w:r w:rsidRPr="0083503B">
              <w:rPr>
                <w:b w:val="0"/>
                <w:color w:val="1D1B11" w:themeColor="background2" w:themeShade="1A"/>
                <w:sz w:val="22"/>
                <w:szCs w:val="22"/>
              </w:rPr>
              <w:t xml:space="preserve">с.Верхний </w:t>
            </w:r>
            <w:proofErr w:type="spellStart"/>
            <w:r w:rsidRPr="0083503B">
              <w:rPr>
                <w:b w:val="0"/>
                <w:color w:val="1D1B11" w:themeColor="background2" w:themeShade="1A"/>
                <w:sz w:val="22"/>
                <w:szCs w:val="22"/>
              </w:rPr>
              <w:t>Арши</w:t>
            </w:r>
            <w:proofErr w:type="spellEnd"/>
          </w:p>
          <w:p w:rsidR="00696C43" w:rsidRPr="0083503B" w:rsidRDefault="00696C43" w:rsidP="009F5F2E">
            <w:pPr>
              <w:pStyle w:val="224"/>
              <w:rPr>
                <w:b w:val="0"/>
                <w:color w:val="1D1B11" w:themeColor="background2" w:themeShade="1A"/>
                <w:sz w:val="22"/>
              </w:rPr>
            </w:pPr>
            <w:r w:rsidRPr="0083503B">
              <w:rPr>
                <w:b w:val="0"/>
                <w:color w:val="1D1B11" w:themeColor="background2" w:themeShade="1A"/>
                <w:sz w:val="22"/>
                <w:szCs w:val="22"/>
              </w:rPr>
              <w:t xml:space="preserve">с.Нижний </w:t>
            </w:r>
            <w:proofErr w:type="spellStart"/>
            <w:r w:rsidRPr="0083503B">
              <w:rPr>
                <w:b w:val="0"/>
                <w:color w:val="1D1B11" w:themeColor="background2" w:themeShade="1A"/>
                <w:sz w:val="22"/>
                <w:szCs w:val="22"/>
              </w:rPr>
              <w:t>Арши</w:t>
            </w:r>
            <w:proofErr w:type="spellEnd"/>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с.Буртанимахи</w:t>
            </w:r>
            <w:proofErr w:type="spellEnd"/>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с.Ахкент</w:t>
            </w:r>
            <w:proofErr w:type="spellEnd"/>
          </w:p>
          <w:p w:rsidR="00696C43" w:rsidRPr="0083503B" w:rsidRDefault="00696C43" w:rsidP="009F5F2E">
            <w:pPr>
              <w:pStyle w:val="224"/>
              <w:rPr>
                <w:b w:val="0"/>
                <w:color w:val="1D1B11" w:themeColor="background2" w:themeShade="1A"/>
                <w:sz w:val="22"/>
              </w:rPr>
            </w:pPr>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с.Аялакаб</w:t>
            </w:r>
            <w:proofErr w:type="spellEnd"/>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с.Дамкулакада</w:t>
            </w:r>
            <w:proofErr w:type="spellEnd"/>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с.Буанзимахи</w:t>
            </w:r>
            <w:proofErr w:type="spellEnd"/>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с.Зурилаудимахи</w:t>
            </w:r>
            <w:proofErr w:type="spellEnd"/>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с.Шихшака</w:t>
            </w:r>
            <w:proofErr w:type="spellEnd"/>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с.Пурримахи</w:t>
            </w:r>
            <w:proofErr w:type="spellEnd"/>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с.Чахимахи</w:t>
            </w:r>
            <w:proofErr w:type="spellEnd"/>
          </w:p>
          <w:p w:rsidR="00696C43" w:rsidRPr="0083503B" w:rsidRDefault="00696C43" w:rsidP="009F5F2E">
            <w:pPr>
              <w:pStyle w:val="224"/>
              <w:rPr>
                <w:b w:val="0"/>
                <w:color w:val="1D1B11" w:themeColor="background2" w:themeShade="1A"/>
                <w:sz w:val="22"/>
              </w:rPr>
            </w:pPr>
            <w:r w:rsidRPr="0083503B">
              <w:rPr>
                <w:b w:val="0"/>
                <w:color w:val="1D1B11" w:themeColor="background2" w:themeShade="1A"/>
                <w:sz w:val="22"/>
                <w:szCs w:val="22"/>
              </w:rPr>
              <w:t xml:space="preserve">с.Верхнее </w:t>
            </w:r>
            <w:proofErr w:type="spellStart"/>
            <w:r w:rsidRPr="0083503B">
              <w:rPr>
                <w:b w:val="0"/>
                <w:color w:val="1D1B11" w:themeColor="background2" w:themeShade="1A"/>
                <w:sz w:val="22"/>
                <w:szCs w:val="22"/>
              </w:rPr>
              <w:t>Лабкомахи</w:t>
            </w:r>
            <w:proofErr w:type="spellEnd"/>
          </w:p>
          <w:p w:rsidR="00696C43" w:rsidRPr="0083503B" w:rsidRDefault="00696C43" w:rsidP="009F5F2E">
            <w:pPr>
              <w:pStyle w:val="224"/>
              <w:rPr>
                <w:b w:val="0"/>
                <w:color w:val="1D1B11" w:themeColor="background2" w:themeShade="1A"/>
                <w:sz w:val="22"/>
              </w:rPr>
            </w:pPr>
            <w:r w:rsidRPr="0083503B">
              <w:rPr>
                <w:b w:val="0"/>
                <w:color w:val="1D1B11" w:themeColor="background2" w:themeShade="1A"/>
                <w:sz w:val="22"/>
                <w:szCs w:val="22"/>
              </w:rPr>
              <w:t xml:space="preserve">с.Нижнее </w:t>
            </w:r>
            <w:proofErr w:type="spellStart"/>
            <w:r w:rsidRPr="0083503B">
              <w:rPr>
                <w:b w:val="0"/>
                <w:color w:val="1D1B11" w:themeColor="background2" w:themeShade="1A"/>
                <w:sz w:val="22"/>
                <w:szCs w:val="22"/>
              </w:rPr>
              <w:t>Лабкомахи</w:t>
            </w:r>
            <w:proofErr w:type="spellEnd"/>
          </w:p>
          <w:p w:rsidR="00696C43" w:rsidRPr="0083503B" w:rsidRDefault="00696C43" w:rsidP="009F5F2E">
            <w:pPr>
              <w:pStyle w:val="224"/>
              <w:rPr>
                <w:b w:val="0"/>
                <w:color w:val="1D1B11" w:themeColor="background2" w:themeShade="1A"/>
                <w:sz w:val="22"/>
              </w:rPr>
            </w:pPr>
            <w:r w:rsidRPr="0083503B">
              <w:rPr>
                <w:b w:val="0"/>
                <w:color w:val="1D1B11" w:themeColor="background2" w:themeShade="1A"/>
                <w:sz w:val="22"/>
                <w:szCs w:val="22"/>
              </w:rPr>
              <w:t xml:space="preserve">с.Верхний </w:t>
            </w:r>
            <w:proofErr w:type="spellStart"/>
            <w:r w:rsidRPr="0083503B">
              <w:rPr>
                <w:b w:val="0"/>
                <w:color w:val="1D1B11" w:themeColor="background2" w:themeShade="1A"/>
                <w:sz w:val="22"/>
                <w:szCs w:val="22"/>
              </w:rPr>
              <w:t>Убекимахи</w:t>
            </w:r>
            <w:proofErr w:type="spellEnd"/>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с.Чагни</w:t>
            </w:r>
            <w:proofErr w:type="spellEnd"/>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с.Айникаб</w:t>
            </w:r>
            <w:proofErr w:type="spellEnd"/>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с.Джангамахи</w:t>
            </w:r>
            <w:proofErr w:type="spellEnd"/>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с.Элакатмахи</w:t>
            </w:r>
            <w:proofErr w:type="spellEnd"/>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с.Какамахи</w:t>
            </w:r>
            <w:proofErr w:type="spellEnd"/>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с.Дитуншимахи</w:t>
            </w:r>
            <w:proofErr w:type="spellEnd"/>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с.Карлабко</w:t>
            </w:r>
            <w:proofErr w:type="spellEnd"/>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с.Сулейбакент</w:t>
            </w:r>
            <w:proofErr w:type="spellEnd"/>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с.Кулецма</w:t>
            </w:r>
            <w:proofErr w:type="spellEnd"/>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с.Куппа</w:t>
            </w:r>
            <w:proofErr w:type="spellEnd"/>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с.Кундурхе</w:t>
            </w:r>
            <w:proofErr w:type="spellEnd"/>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с.Амалте</w:t>
            </w:r>
            <w:proofErr w:type="spellEnd"/>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с.Иргали</w:t>
            </w:r>
            <w:proofErr w:type="spellEnd"/>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с.Телагу</w:t>
            </w:r>
            <w:proofErr w:type="spellEnd"/>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с.Кутиша</w:t>
            </w:r>
            <w:proofErr w:type="spellEnd"/>
          </w:p>
          <w:p w:rsidR="00696C43" w:rsidRPr="0083503B" w:rsidRDefault="00696C43" w:rsidP="009F5F2E">
            <w:pPr>
              <w:pStyle w:val="224"/>
              <w:rPr>
                <w:b w:val="0"/>
                <w:color w:val="1D1B11" w:themeColor="background2" w:themeShade="1A"/>
                <w:sz w:val="22"/>
              </w:rPr>
            </w:pPr>
            <w:r w:rsidRPr="0083503B">
              <w:rPr>
                <w:b w:val="0"/>
                <w:color w:val="1D1B11" w:themeColor="background2" w:themeShade="1A"/>
                <w:sz w:val="22"/>
                <w:szCs w:val="22"/>
              </w:rPr>
              <w:t>с.Леваши</w:t>
            </w:r>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с.Мекеги</w:t>
            </w:r>
            <w:proofErr w:type="spellEnd"/>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с.Шинкалабухна</w:t>
            </w:r>
            <w:proofErr w:type="spellEnd"/>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с.Тарланкак</w:t>
            </w:r>
            <w:proofErr w:type="spellEnd"/>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с.Хебрела</w:t>
            </w:r>
            <w:proofErr w:type="spellEnd"/>
            <w:r w:rsidRPr="0083503B">
              <w:rPr>
                <w:b w:val="0"/>
                <w:color w:val="1D1B11" w:themeColor="background2" w:themeShade="1A"/>
                <w:sz w:val="22"/>
                <w:szCs w:val="22"/>
              </w:rPr>
              <w:t xml:space="preserve"> </w:t>
            </w:r>
            <w:proofErr w:type="spellStart"/>
            <w:r w:rsidR="00B12A0D">
              <w:rPr>
                <w:b w:val="0"/>
                <w:color w:val="1D1B11" w:themeColor="background2" w:themeShade="1A"/>
                <w:sz w:val="22"/>
                <w:szCs w:val="22"/>
              </w:rPr>
              <w:t>э</w:t>
            </w:r>
            <w:r w:rsidRPr="0083503B">
              <w:rPr>
                <w:b w:val="0"/>
                <w:color w:val="1D1B11" w:themeColor="background2" w:themeShade="1A"/>
                <w:sz w:val="22"/>
                <w:szCs w:val="22"/>
              </w:rPr>
              <w:t>ла</w:t>
            </w:r>
            <w:proofErr w:type="spellEnd"/>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с.Айсалакак</w:t>
            </w:r>
            <w:proofErr w:type="spellEnd"/>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с.Жамсоры</w:t>
            </w:r>
            <w:proofErr w:type="spellEnd"/>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с.Гекнаумахи</w:t>
            </w:r>
            <w:proofErr w:type="spellEnd"/>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с.Субахтымахи</w:t>
            </w:r>
            <w:proofErr w:type="spellEnd"/>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с.Кардмахи</w:t>
            </w:r>
            <w:proofErr w:type="spellEnd"/>
          </w:p>
          <w:p w:rsidR="00696C43" w:rsidRPr="0083503B" w:rsidRDefault="00B12A0D" w:rsidP="009F5F2E">
            <w:pPr>
              <w:pStyle w:val="224"/>
              <w:rPr>
                <w:b w:val="0"/>
                <w:color w:val="1D1B11" w:themeColor="background2" w:themeShade="1A"/>
                <w:sz w:val="22"/>
              </w:rPr>
            </w:pPr>
            <w:proofErr w:type="spellStart"/>
            <w:r>
              <w:rPr>
                <w:b w:val="0"/>
                <w:color w:val="1D1B11" w:themeColor="background2" w:themeShade="1A"/>
                <w:sz w:val="22"/>
                <w:szCs w:val="22"/>
              </w:rPr>
              <w:t>с.Ад</w:t>
            </w:r>
            <w:r w:rsidR="00696C43" w:rsidRPr="0083503B">
              <w:rPr>
                <w:b w:val="0"/>
                <w:color w:val="1D1B11" w:themeColor="background2" w:themeShade="1A"/>
                <w:sz w:val="22"/>
                <w:szCs w:val="22"/>
              </w:rPr>
              <w:t>укмахи</w:t>
            </w:r>
            <w:proofErr w:type="spellEnd"/>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с.Мусультемахи</w:t>
            </w:r>
            <w:proofErr w:type="spellEnd"/>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с.Аллате</w:t>
            </w:r>
            <w:proofErr w:type="spellEnd"/>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с.Кумамахи</w:t>
            </w:r>
            <w:proofErr w:type="spellEnd"/>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с.Гургумахи</w:t>
            </w:r>
            <w:proofErr w:type="spellEnd"/>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с.Наскент</w:t>
            </w:r>
            <w:proofErr w:type="spellEnd"/>
          </w:p>
          <w:p w:rsidR="00696C43" w:rsidRPr="0083503B" w:rsidRDefault="00696C43" w:rsidP="009F5F2E">
            <w:pPr>
              <w:pStyle w:val="224"/>
              <w:rPr>
                <w:b w:val="0"/>
                <w:color w:val="1D1B11" w:themeColor="background2" w:themeShade="1A"/>
                <w:sz w:val="22"/>
              </w:rPr>
            </w:pPr>
            <w:r w:rsidRPr="0083503B">
              <w:rPr>
                <w:b w:val="0"/>
                <w:color w:val="1D1B11" w:themeColor="background2" w:themeShade="1A"/>
                <w:sz w:val="22"/>
                <w:szCs w:val="22"/>
              </w:rPr>
              <w:t xml:space="preserve">с.Нижнее </w:t>
            </w:r>
            <w:proofErr w:type="spellStart"/>
            <w:r w:rsidRPr="0083503B">
              <w:rPr>
                <w:b w:val="0"/>
                <w:color w:val="1D1B11" w:themeColor="background2" w:themeShade="1A"/>
                <w:sz w:val="22"/>
                <w:szCs w:val="22"/>
              </w:rPr>
              <w:t>Чугли</w:t>
            </w:r>
            <w:proofErr w:type="spellEnd"/>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с.Орада</w:t>
            </w:r>
            <w:proofErr w:type="spellEnd"/>
            <w:r w:rsidRPr="0083503B">
              <w:rPr>
                <w:b w:val="0"/>
                <w:color w:val="1D1B11" w:themeColor="background2" w:themeShade="1A"/>
                <w:sz w:val="22"/>
                <w:szCs w:val="22"/>
              </w:rPr>
              <w:t xml:space="preserve"> </w:t>
            </w:r>
            <w:proofErr w:type="spellStart"/>
            <w:r w:rsidRPr="0083503B">
              <w:rPr>
                <w:b w:val="0"/>
                <w:color w:val="1D1B11" w:themeColor="background2" w:themeShade="1A"/>
                <w:sz w:val="22"/>
                <w:szCs w:val="22"/>
              </w:rPr>
              <w:t>Чугли</w:t>
            </w:r>
            <w:proofErr w:type="spellEnd"/>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с.Охли</w:t>
            </w:r>
            <w:proofErr w:type="spellEnd"/>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с.Уллуая</w:t>
            </w:r>
            <w:proofErr w:type="spellEnd"/>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с.Урма</w:t>
            </w:r>
            <w:proofErr w:type="spellEnd"/>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с.Хаджалмахи</w:t>
            </w:r>
            <w:proofErr w:type="spellEnd"/>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с.Ташкапур</w:t>
            </w:r>
            <w:proofErr w:type="spellEnd"/>
          </w:p>
          <w:p w:rsidR="00696C43" w:rsidRPr="0083503B" w:rsidRDefault="00696C43" w:rsidP="009F5F2E">
            <w:pPr>
              <w:pStyle w:val="224"/>
              <w:rPr>
                <w:b w:val="0"/>
                <w:color w:val="1D1B11" w:themeColor="background2" w:themeShade="1A"/>
                <w:sz w:val="22"/>
              </w:rPr>
            </w:pPr>
            <w:r w:rsidRPr="0083503B">
              <w:rPr>
                <w:b w:val="0"/>
                <w:color w:val="1D1B11" w:themeColor="background2" w:themeShade="1A"/>
                <w:sz w:val="22"/>
                <w:szCs w:val="22"/>
              </w:rPr>
              <w:t xml:space="preserve">с.Нижний </w:t>
            </w:r>
            <w:proofErr w:type="spellStart"/>
            <w:r w:rsidRPr="0083503B">
              <w:rPr>
                <w:b w:val="0"/>
                <w:color w:val="1D1B11" w:themeColor="background2" w:themeShade="1A"/>
                <w:sz w:val="22"/>
                <w:szCs w:val="22"/>
              </w:rPr>
              <w:t>Убекимахи</w:t>
            </w:r>
            <w:proofErr w:type="spellEnd"/>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с.Хахита</w:t>
            </w:r>
            <w:proofErr w:type="spellEnd"/>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с.Цудахар</w:t>
            </w:r>
            <w:proofErr w:type="spellEnd"/>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с.Кулибухна</w:t>
            </w:r>
            <w:proofErr w:type="spellEnd"/>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с.Тарлимахи</w:t>
            </w:r>
            <w:proofErr w:type="spellEnd"/>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с.Инкучимахи</w:t>
            </w:r>
            <w:proofErr w:type="spellEnd"/>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с.Хаджалте</w:t>
            </w:r>
            <w:proofErr w:type="spellEnd"/>
          </w:p>
          <w:p w:rsidR="00696C43" w:rsidRPr="0083503B" w:rsidRDefault="00696C43" w:rsidP="009F5F2E">
            <w:pPr>
              <w:pStyle w:val="224"/>
              <w:rPr>
                <w:b w:val="0"/>
                <w:color w:val="1D1B11" w:themeColor="background2" w:themeShade="1A"/>
                <w:sz w:val="22"/>
              </w:rPr>
            </w:pPr>
            <w:r w:rsidRPr="0083503B">
              <w:rPr>
                <w:b w:val="0"/>
                <w:color w:val="1D1B11" w:themeColor="background2" w:themeShade="1A"/>
                <w:sz w:val="22"/>
                <w:szCs w:val="22"/>
              </w:rPr>
              <w:t>с.Динго</w:t>
            </w:r>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с.Карекадани</w:t>
            </w:r>
            <w:proofErr w:type="spellEnd"/>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с.Цухта</w:t>
            </w:r>
            <w:proofErr w:type="spellEnd"/>
          </w:p>
          <w:p w:rsidR="00696C43" w:rsidRPr="0083503B" w:rsidRDefault="00696C43" w:rsidP="009F5F2E">
            <w:pPr>
              <w:pStyle w:val="224"/>
              <w:rPr>
                <w:b w:val="0"/>
                <w:color w:val="1D1B11" w:themeColor="background2" w:themeShade="1A"/>
                <w:sz w:val="22"/>
              </w:rPr>
            </w:pPr>
            <w:r w:rsidRPr="0083503B">
              <w:rPr>
                <w:b w:val="0"/>
                <w:color w:val="1D1B11" w:themeColor="background2" w:themeShade="1A"/>
                <w:sz w:val="22"/>
                <w:szCs w:val="22"/>
              </w:rPr>
              <w:t>с.Чуни</w:t>
            </w:r>
          </w:p>
          <w:p w:rsidR="00696C43" w:rsidRPr="0083503B" w:rsidRDefault="00696C43" w:rsidP="009F5F2E">
            <w:pPr>
              <w:pStyle w:val="224"/>
              <w:ind w:left="-4785"/>
              <w:rPr>
                <w:b w:val="0"/>
                <w:color w:val="1D1B11" w:themeColor="background2" w:themeShade="1A"/>
                <w:sz w:val="22"/>
              </w:rPr>
            </w:pPr>
            <w:r w:rsidRPr="0083503B">
              <w:rPr>
                <w:b w:val="0"/>
                <w:color w:val="1D1B11" w:themeColor="background2" w:themeShade="1A"/>
                <w:sz w:val="22"/>
                <w:szCs w:val="22"/>
              </w:rPr>
              <w:t xml:space="preserve">с.Нижнее </w:t>
            </w:r>
            <w:proofErr w:type="spellStart"/>
            <w:r w:rsidRPr="0083503B">
              <w:rPr>
                <w:b w:val="0"/>
                <w:color w:val="1D1B11" w:themeColor="background2" w:themeShade="1A"/>
                <w:sz w:val="22"/>
                <w:szCs w:val="22"/>
              </w:rPr>
              <w:t>Лабкомахи</w:t>
            </w:r>
            <w:proofErr w:type="spellEnd"/>
          </w:p>
        </w:tc>
        <w:tc>
          <w:tcPr>
            <w:tcW w:w="2990" w:type="dxa"/>
            <w:tcBorders>
              <w:left w:val="single" w:sz="1" w:space="0" w:color="000000"/>
              <w:bottom w:val="single" w:sz="1" w:space="0" w:color="000000"/>
              <w:right w:val="single" w:sz="1" w:space="0" w:color="000000"/>
            </w:tcBorders>
          </w:tcPr>
          <w:p w:rsidR="00696C43" w:rsidRPr="001C22CF" w:rsidRDefault="00696C43" w:rsidP="00696C43">
            <w:pPr>
              <w:pStyle w:val="224"/>
              <w:snapToGrid w:val="0"/>
              <w:jc w:val="center"/>
              <w:rPr>
                <w:b w:val="0"/>
                <w:sz w:val="22"/>
              </w:rPr>
            </w:pPr>
            <w:r>
              <w:rPr>
                <w:b w:val="0"/>
                <w:sz w:val="22"/>
                <w:szCs w:val="22"/>
              </w:rPr>
              <w:t>1</w:t>
            </w:r>
            <w:r w:rsidR="000A210D">
              <w:rPr>
                <w:b w:val="0"/>
                <w:sz w:val="22"/>
                <w:szCs w:val="22"/>
              </w:rPr>
              <w:t>331</w:t>
            </w:r>
          </w:p>
          <w:p w:rsidR="00696C43" w:rsidRPr="001C22CF" w:rsidRDefault="000A210D" w:rsidP="00696C43">
            <w:pPr>
              <w:pStyle w:val="224"/>
              <w:jc w:val="center"/>
              <w:rPr>
                <w:b w:val="0"/>
                <w:sz w:val="22"/>
              </w:rPr>
            </w:pPr>
            <w:r>
              <w:rPr>
                <w:b w:val="0"/>
                <w:sz w:val="22"/>
                <w:szCs w:val="22"/>
              </w:rPr>
              <w:t>452</w:t>
            </w:r>
          </w:p>
          <w:p w:rsidR="00696C43" w:rsidRPr="001C22CF" w:rsidRDefault="000A210D" w:rsidP="00696C43">
            <w:pPr>
              <w:pStyle w:val="224"/>
              <w:jc w:val="center"/>
              <w:rPr>
                <w:b w:val="0"/>
                <w:sz w:val="22"/>
              </w:rPr>
            </w:pPr>
            <w:r>
              <w:rPr>
                <w:b w:val="0"/>
                <w:sz w:val="22"/>
                <w:szCs w:val="22"/>
              </w:rPr>
              <w:t>295</w:t>
            </w:r>
          </w:p>
          <w:p w:rsidR="00696C43" w:rsidRPr="001C22CF" w:rsidRDefault="00696C43" w:rsidP="00696C43">
            <w:pPr>
              <w:pStyle w:val="224"/>
              <w:jc w:val="center"/>
              <w:rPr>
                <w:b w:val="0"/>
                <w:sz w:val="22"/>
              </w:rPr>
            </w:pPr>
            <w:r>
              <w:rPr>
                <w:b w:val="0"/>
                <w:sz w:val="22"/>
                <w:szCs w:val="22"/>
              </w:rPr>
              <w:t>1</w:t>
            </w:r>
            <w:r w:rsidR="000A210D">
              <w:rPr>
                <w:b w:val="0"/>
                <w:sz w:val="22"/>
                <w:szCs w:val="22"/>
              </w:rPr>
              <w:t>500</w:t>
            </w:r>
          </w:p>
          <w:p w:rsidR="00696C43" w:rsidRPr="001C22CF" w:rsidRDefault="00696C43" w:rsidP="00696C43">
            <w:pPr>
              <w:pStyle w:val="224"/>
              <w:jc w:val="center"/>
              <w:rPr>
                <w:b w:val="0"/>
                <w:sz w:val="22"/>
              </w:rPr>
            </w:pPr>
          </w:p>
          <w:p w:rsidR="00696C43" w:rsidRPr="001C22CF" w:rsidRDefault="00696C43" w:rsidP="00696C43">
            <w:pPr>
              <w:pStyle w:val="224"/>
              <w:jc w:val="center"/>
              <w:rPr>
                <w:b w:val="0"/>
                <w:sz w:val="22"/>
              </w:rPr>
            </w:pPr>
            <w:r>
              <w:rPr>
                <w:b w:val="0"/>
                <w:sz w:val="22"/>
                <w:szCs w:val="22"/>
              </w:rPr>
              <w:t>38</w:t>
            </w:r>
            <w:r w:rsidR="000A210D">
              <w:rPr>
                <w:b w:val="0"/>
                <w:sz w:val="22"/>
                <w:szCs w:val="22"/>
              </w:rPr>
              <w:t>7</w:t>
            </w:r>
          </w:p>
          <w:p w:rsidR="00696C43" w:rsidRPr="001C22CF" w:rsidRDefault="000A210D" w:rsidP="00696C43">
            <w:pPr>
              <w:pStyle w:val="224"/>
              <w:jc w:val="center"/>
              <w:rPr>
                <w:b w:val="0"/>
                <w:sz w:val="22"/>
              </w:rPr>
            </w:pPr>
            <w:r>
              <w:rPr>
                <w:b w:val="0"/>
                <w:sz w:val="22"/>
                <w:szCs w:val="22"/>
              </w:rPr>
              <w:t>102</w:t>
            </w:r>
          </w:p>
          <w:p w:rsidR="00696C43" w:rsidRPr="001C22CF" w:rsidRDefault="000A210D" w:rsidP="00696C43">
            <w:pPr>
              <w:pStyle w:val="224"/>
              <w:jc w:val="center"/>
              <w:rPr>
                <w:b w:val="0"/>
                <w:sz w:val="22"/>
              </w:rPr>
            </w:pPr>
            <w:r>
              <w:rPr>
                <w:b w:val="0"/>
                <w:sz w:val="22"/>
                <w:szCs w:val="22"/>
              </w:rPr>
              <w:t>89</w:t>
            </w:r>
          </w:p>
          <w:p w:rsidR="00696C43" w:rsidRPr="001C22CF" w:rsidRDefault="00696C43" w:rsidP="00696C43">
            <w:pPr>
              <w:pStyle w:val="224"/>
              <w:jc w:val="center"/>
              <w:rPr>
                <w:b w:val="0"/>
                <w:sz w:val="22"/>
              </w:rPr>
            </w:pPr>
            <w:r>
              <w:rPr>
                <w:b w:val="0"/>
                <w:sz w:val="22"/>
                <w:szCs w:val="22"/>
              </w:rPr>
              <w:t>4</w:t>
            </w:r>
            <w:r w:rsidR="000A210D">
              <w:rPr>
                <w:b w:val="0"/>
                <w:sz w:val="22"/>
                <w:szCs w:val="22"/>
              </w:rPr>
              <w:t>39</w:t>
            </w:r>
          </w:p>
          <w:p w:rsidR="00696C43" w:rsidRPr="001C22CF" w:rsidRDefault="000A210D" w:rsidP="00696C43">
            <w:pPr>
              <w:pStyle w:val="224"/>
              <w:jc w:val="center"/>
              <w:rPr>
                <w:b w:val="0"/>
                <w:sz w:val="22"/>
              </w:rPr>
            </w:pPr>
            <w:r>
              <w:rPr>
                <w:b w:val="0"/>
                <w:sz w:val="22"/>
                <w:szCs w:val="22"/>
              </w:rPr>
              <w:t>107</w:t>
            </w:r>
          </w:p>
          <w:p w:rsidR="00696C43" w:rsidRPr="001C22CF" w:rsidRDefault="00696C43" w:rsidP="00696C43">
            <w:pPr>
              <w:pStyle w:val="224"/>
              <w:jc w:val="center"/>
              <w:rPr>
                <w:b w:val="0"/>
                <w:sz w:val="22"/>
              </w:rPr>
            </w:pPr>
            <w:r>
              <w:rPr>
                <w:b w:val="0"/>
                <w:sz w:val="22"/>
                <w:szCs w:val="22"/>
              </w:rPr>
              <w:t>8</w:t>
            </w:r>
            <w:r w:rsidR="000A210D">
              <w:rPr>
                <w:b w:val="0"/>
                <w:sz w:val="22"/>
                <w:szCs w:val="22"/>
              </w:rPr>
              <w:t>9</w:t>
            </w:r>
          </w:p>
          <w:p w:rsidR="00696C43" w:rsidRPr="001C22CF" w:rsidRDefault="000A210D" w:rsidP="00696C43">
            <w:pPr>
              <w:pStyle w:val="224"/>
              <w:jc w:val="center"/>
              <w:rPr>
                <w:b w:val="0"/>
                <w:sz w:val="22"/>
              </w:rPr>
            </w:pPr>
            <w:r>
              <w:rPr>
                <w:b w:val="0"/>
                <w:sz w:val="22"/>
                <w:szCs w:val="22"/>
              </w:rPr>
              <w:t>225</w:t>
            </w:r>
          </w:p>
          <w:p w:rsidR="00696C43" w:rsidRPr="001C22CF" w:rsidRDefault="00696C43" w:rsidP="00696C43">
            <w:pPr>
              <w:pStyle w:val="224"/>
              <w:jc w:val="center"/>
              <w:rPr>
                <w:b w:val="0"/>
                <w:sz w:val="22"/>
              </w:rPr>
            </w:pPr>
            <w:r>
              <w:rPr>
                <w:b w:val="0"/>
                <w:sz w:val="22"/>
                <w:szCs w:val="22"/>
              </w:rPr>
              <w:t>7</w:t>
            </w:r>
            <w:r w:rsidR="000A210D">
              <w:rPr>
                <w:b w:val="0"/>
                <w:sz w:val="22"/>
                <w:szCs w:val="22"/>
              </w:rPr>
              <w:t>9</w:t>
            </w:r>
            <w:r>
              <w:rPr>
                <w:b w:val="0"/>
                <w:sz w:val="22"/>
                <w:szCs w:val="22"/>
              </w:rPr>
              <w:t>8</w:t>
            </w:r>
          </w:p>
          <w:p w:rsidR="00696C43" w:rsidRPr="001C22CF" w:rsidRDefault="000A210D" w:rsidP="00696C43">
            <w:pPr>
              <w:pStyle w:val="224"/>
              <w:jc w:val="center"/>
              <w:rPr>
                <w:b w:val="0"/>
                <w:sz w:val="22"/>
              </w:rPr>
            </w:pPr>
            <w:r>
              <w:rPr>
                <w:b w:val="0"/>
                <w:sz w:val="22"/>
                <w:szCs w:val="22"/>
              </w:rPr>
              <w:t>281</w:t>
            </w:r>
          </w:p>
          <w:p w:rsidR="00696C43" w:rsidRPr="001C22CF" w:rsidRDefault="000A210D" w:rsidP="00696C43">
            <w:pPr>
              <w:pStyle w:val="224"/>
              <w:jc w:val="center"/>
              <w:rPr>
                <w:b w:val="0"/>
                <w:sz w:val="22"/>
              </w:rPr>
            </w:pPr>
            <w:r>
              <w:rPr>
                <w:b w:val="0"/>
                <w:sz w:val="22"/>
                <w:szCs w:val="22"/>
              </w:rPr>
              <w:t>912</w:t>
            </w:r>
          </w:p>
          <w:p w:rsidR="00696C43" w:rsidRPr="001C22CF" w:rsidRDefault="000A210D" w:rsidP="00696C43">
            <w:pPr>
              <w:pStyle w:val="224"/>
              <w:jc w:val="center"/>
              <w:rPr>
                <w:b w:val="0"/>
                <w:sz w:val="22"/>
              </w:rPr>
            </w:pPr>
            <w:r>
              <w:rPr>
                <w:b w:val="0"/>
                <w:sz w:val="22"/>
                <w:szCs w:val="22"/>
              </w:rPr>
              <w:t>39</w:t>
            </w:r>
          </w:p>
          <w:p w:rsidR="00696C43" w:rsidRPr="001C22CF" w:rsidRDefault="00696C43" w:rsidP="00696C43">
            <w:pPr>
              <w:pStyle w:val="224"/>
              <w:jc w:val="center"/>
              <w:rPr>
                <w:b w:val="0"/>
                <w:sz w:val="22"/>
              </w:rPr>
            </w:pPr>
            <w:r>
              <w:rPr>
                <w:b w:val="0"/>
                <w:sz w:val="22"/>
                <w:szCs w:val="22"/>
              </w:rPr>
              <w:t>1</w:t>
            </w:r>
            <w:r w:rsidR="000A210D">
              <w:rPr>
                <w:b w:val="0"/>
                <w:sz w:val="22"/>
                <w:szCs w:val="22"/>
              </w:rPr>
              <w:t>52</w:t>
            </w:r>
          </w:p>
          <w:p w:rsidR="00696C43" w:rsidRPr="001C22CF" w:rsidRDefault="000A210D" w:rsidP="00696C43">
            <w:pPr>
              <w:pStyle w:val="224"/>
              <w:jc w:val="center"/>
              <w:rPr>
                <w:b w:val="0"/>
                <w:sz w:val="22"/>
              </w:rPr>
            </w:pPr>
            <w:r>
              <w:rPr>
                <w:b w:val="0"/>
                <w:sz w:val="22"/>
                <w:szCs w:val="22"/>
              </w:rPr>
              <w:t>1165</w:t>
            </w:r>
          </w:p>
          <w:p w:rsidR="00696C43" w:rsidRPr="001C22CF" w:rsidRDefault="000A210D" w:rsidP="00696C43">
            <w:pPr>
              <w:pStyle w:val="224"/>
              <w:jc w:val="center"/>
              <w:rPr>
                <w:b w:val="0"/>
                <w:sz w:val="22"/>
              </w:rPr>
            </w:pPr>
            <w:r>
              <w:rPr>
                <w:b w:val="0"/>
                <w:sz w:val="22"/>
                <w:szCs w:val="22"/>
              </w:rPr>
              <w:t>138</w:t>
            </w:r>
          </w:p>
          <w:p w:rsidR="00696C43" w:rsidRPr="001C22CF" w:rsidRDefault="000A210D" w:rsidP="00696C43">
            <w:pPr>
              <w:pStyle w:val="224"/>
              <w:jc w:val="center"/>
              <w:rPr>
                <w:b w:val="0"/>
                <w:sz w:val="22"/>
              </w:rPr>
            </w:pPr>
            <w:r>
              <w:rPr>
                <w:b w:val="0"/>
                <w:sz w:val="22"/>
                <w:szCs w:val="22"/>
              </w:rPr>
              <w:t>3370</w:t>
            </w:r>
          </w:p>
          <w:p w:rsidR="00696C43" w:rsidRPr="001C22CF" w:rsidRDefault="000A210D" w:rsidP="00696C43">
            <w:pPr>
              <w:pStyle w:val="224"/>
              <w:jc w:val="center"/>
              <w:rPr>
                <w:b w:val="0"/>
                <w:sz w:val="22"/>
              </w:rPr>
            </w:pPr>
            <w:r>
              <w:rPr>
                <w:b w:val="0"/>
                <w:sz w:val="22"/>
                <w:szCs w:val="22"/>
              </w:rPr>
              <w:t>598</w:t>
            </w:r>
          </w:p>
          <w:p w:rsidR="00696C43" w:rsidRPr="001C22CF" w:rsidRDefault="00696C43" w:rsidP="00696C43">
            <w:pPr>
              <w:pStyle w:val="224"/>
              <w:jc w:val="center"/>
              <w:rPr>
                <w:b w:val="0"/>
                <w:sz w:val="22"/>
              </w:rPr>
            </w:pPr>
            <w:r>
              <w:rPr>
                <w:b w:val="0"/>
                <w:sz w:val="22"/>
                <w:szCs w:val="22"/>
              </w:rPr>
              <w:t>261</w:t>
            </w:r>
            <w:r w:rsidR="000A210D">
              <w:rPr>
                <w:b w:val="0"/>
                <w:sz w:val="22"/>
                <w:szCs w:val="22"/>
              </w:rPr>
              <w:t>9</w:t>
            </w:r>
          </w:p>
          <w:p w:rsidR="00696C43" w:rsidRPr="001C22CF" w:rsidRDefault="000A210D" w:rsidP="00696C43">
            <w:pPr>
              <w:pStyle w:val="224"/>
              <w:jc w:val="center"/>
              <w:rPr>
                <w:b w:val="0"/>
                <w:sz w:val="22"/>
              </w:rPr>
            </w:pPr>
            <w:r>
              <w:rPr>
                <w:b w:val="0"/>
                <w:sz w:val="22"/>
                <w:szCs w:val="22"/>
              </w:rPr>
              <w:t>1636</w:t>
            </w:r>
          </w:p>
          <w:p w:rsidR="00696C43" w:rsidRPr="001C22CF" w:rsidRDefault="000A210D" w:rsidP="00696C43">
            <w:pPr>
              <w:pStyle w:val="224"/>
              <w:jc w:val="center"/>
              <w:rPr>
                <w:b w:val="0"/>
                <w:sz w:val="22"/>
              </w:rPr>
            </w:pPr>
            <w:r>
              <w:rPr>
                <w:b w:val="0"/>
                <w:sz w:val="22"/>
                <w:szCs w:val="22"/>
              </w:rPr>
              <w:t>2325</w:t>
            </w:r>
          </w:p>
          <w:p w:rsidR="00696C43" w:rsidRPr="001C22CF" w:rsidRDefault="00696C43" w:rsidP="00696C43">
            <w:pPr>
              <w:pStyle w:val="224"/>
              <w:jc w:val="center"/>
              <w:rPr>
                <w:b w:val="0"/>
                <w:sz w:val="22"/>
              </w:rPr>
            </w:pPr>
            <w:r>
              <w:rPr>
                <w:b w:val="0"/>
                <w:sz w:val="22"/>
                <w:szCs w:val="22"/>
              </w:rPr>
              <w:t>1</w:t>
            </w:r>
            <w:r w:rsidR="000A210D">
              <w:rPr>
                <w:b w:val="0"/>
                <w:sz w:val="22"/>
                <w:szCs w:val="22"/>
              </w:rPr>
              <w:t>520</w:t>
            </w:r>
          </w:p>
          <w:p w:rsidR="00696C43" w:rsidRPr="001C22CF" w:rsidRDefault="00B12A0D" w:rsidP="00696C43">
            <w:pPr>
              <w:pStyle w:val="224"/>
              <w:jc w:val="center"/>
              <w:rPr>
                <w:b w:val="0"/>
                <w:sz w:val="22"/>
              </w:rPr>
            </w:pPr>
            <w:r>
              <w:rPr>
                <w:b w:val="0"/>
                <w:sz w:val="22"/>
                <w:szCs w:val="22"/>
              </w:rPr>
              <w:t>67</w:t>
            </w:r>
            <w:r w:rsidR="00696C43">
              <w:rPr>
                <w:b w:val="0"/>
                <w:sz w:val="22"/>
                <w:szCs w:val="22"/>
              </w:rPr>
              <w:t>3</w:t>
            </w:r>
          </w:p>
          <w:p w:rsidR="00696C43" w:rsidRPr="001C22CF" w:rsidRDefault="00B12A0D" w:rsidP="00696C43">
            <w:pPr>
              <w:pStyle w:val="224"/>
              <w:jc w:val="center"/>
              <w:rPr>
                <w:b w:val="0"/>
                <w:sz w:val="22"/>
              </w:rPr>
            </w:pPr>
            <w:r>
              <w:rPr>
                <w:b w:val="0"/>
                <w:sz w:val="22"/>
                <w:szCs w:val="22"/>
              </w:rPr>
              <w:t>481</w:t>
            </w:r>
          </w:p>
          <w:p w:rsidR="00696C43" w:rsidRPr="001C22CF" w:rsidRDefault="00B12A0D" w:rsidP="00696C43">
            <w:pPr>
              <w:pStyle w:val="224"/>
              <w:jc w:val="center"/>
              <w:rPr>
                <w:b w:val="0"/>
                <w:sz w:val="22"/>
              </w:rPr>
            </w:pPr>
            <w:r>
              <w:rPr>
                <w:b w:val="0"/>
                <w:sz w:val="22"/>
                <w:szCs w:val="22"/>
              </w:rPr>
              <w:t>281</w:t>
            </w:r>
          </w:p>
          <w:p w:rsidR="00696C43" w:rsidRPr="001C22CF" w:rsidRDefault="00B12A0D" w:rsidP="00696C43">
            <w:pPr>
              <w:pStyle w:val="224"/>
              <w:jc w:val="center"/>
              <w:rPr>
                <w:b w:val="0"/>
                <w:sz w:val="22"/>
              </w:rPr>
            </w:pPr>
            <w:r>
              <w:rPr>
                <w:b w:val="0"/>
                <w:sz w:val="22"/>
                <w:szCs w:val="22"/>
              </w:rPr>
              <w:t>1357</w:t>
            </w:r>
          </w:p>
          <w:p w:rsidR="00696C43" w:rsidRPr="001C22CF" w:rsidRDefault="00B12A0D" w:rsidP="00696C43">
            <w:pPr>
              <w:pStyle w:val="224"/>
              <w:jc w:val="center"/>
              <w:rPr>
                <w:b w:val="0"/>
                <w:sz w:val="22"/>
              </w:rPr>
            </w:pPr>
            <w:r>
              <w:rPr>
                <w:b w:val="0"/>
                <w:sz w:val="22"/>
                <w:szCs w:val="22"/>
              </w:rPr>
              <w:t>1994</w:t>
            </w:r>
          </w:p>
          <w:p w:rsidR="00696C43" w:rsidRPr="001C22CF" w:rsidRDefault="00B12A0D" w:rsidP="00696C43">
            <w:pPr>
              <w:pStyle w:val="224"/>
              <w:jc w:val="center"/>
              <w:rPr>
                <w:b w:val="0"/>
                <w:sz w:val="22"/>
              </w:rPr>
            </w:pPr>
            <w:r>
              <w:rPr>
                <w:b w:val="0"/>
                <w:sz w:val="22"/>
                <w:szCs w:val="22"/>
              </w:rPr>
              <w:t>11416</w:t>
            </w:r>
          </w:p>
          <w:p w:rsidR="00696C43" w:rsidRPr="001C22CF" w:rsidRDefault="00B12A0D" w:rsidP="00696C43">
            <w:pPr>
              <w:pStyle w:val="224"/>
              <w:jc w:val="center"/>
              <w:rPr>
                <w:b w:val="0"/>
                <w:sz w:val="22"/>
              </w:rPr>
            </w:pPr>
            <w:r>
              <w:rPr>
                <w:b w:val="0"/>
                <w:sz w:val="22"/>
                <w:szCs w:val="22"/>
              </w:rPr>
              <w:t>2372</w:t>
            </w:r>
          </w:p>
          <w:p w:rsidR="00696C43" w:rsidRPr="001C22CF" w:rsidRDefault="00B12A0D" w:rsidP="00696C43">
            <w:pPr>
              <w:pStyle w:val="224"/>
              <w:jc w:val="center"/>
              <w:rPr>
                <w:b w:val="0"/>
                <w:sz w:val="22"/>
              </w:rPr>
            </w:pPr>
            <w:r>
              <w:rPr>
                <w:b w:val="0"/>
                <w:sz w:val="22"/>
                <w:szCs w:val="22"/>
              </w:rPr>
              <w:t>299</w:t>
            </w:r>
          </w:p>
          <w:p w:rsidR="00696C43" w:rsidRPr="001C22CF" w:rsidRDefault="00B12A0D" w:rsidP="00696C43">
            <w:pPr>
              <w:pStyle w:val="224"/>
              <w:jc w:val="center"/>
              <w:rPr>
                <w:b w:val="0"/>
                <w:sz w:val="22"/>
              </w:rPr>
            </w:pPr>
            <w:r>
              <w:rPr>
                <w:b w:val="0"/>
                <w:sz w:val="22"/>
                <w:szCs w:val="22"/>
              </w:rPr>
              <w:t>54</w:t>
            </w:r>
          </w:p>
          <w:p w:rsidR="00696C43" w:rsidRPr="001C22CF" w:rsidRDefault="00B12A0D" w:rsidP="00696C43">
            <w:pPr>
              <w:pStyle w:val="224"/>
              <w:jc w:val="center"/>
              <w:rPr>
                <w:b w:val="0"/>
                <w:sz w:val="22"/>
              </w:rPr>
            </w:pPr>
            <w:r>
              <w:rPr>
                <w:b w:val="0"/>
                <w:sz w:val="22"/>
                <w:szCs w:val="22"/>
              </w:rPr>
              <w:t>23</w:t>
            </w:r>
          </w:p>
          <w:p w:rsidR="00696C43" w:rsidRPr="001C22CF" w:rsidRDefault="00B12A0D" w:rsidP="00696C43">
            <w:pPr>
              <w:pStyle w:val="224"/>
              <w:jc w:val="center"/>
              <w:rPr>
                <w:b w:val="0"/>
                <w:sz w:val="22"/>
              </w:rPr>
            </w:pPr>
            <w:r>
              <w:rPr>
                <w:b w:val="0"/>
                <w:sz w:val="22"/>
                <w:szCs w:val="22"/>
              </w:rPr>
              <w:t>33</w:t>
            </w:r>
          </w:p>
          <w:p w:rsidR="00696C43" w:rsidRPr="001C22CF" w:rsidRDefault="00696C43" w:rsidP="00696C43">
            <w:pPr>
              <w:pStyle w:val="224"/>
              <w:jc w:val="center"/>
              <w:rPr>
                <w:b w:val="0"/>
                <w:sz w:val="22"/>
              </w:rPr>
            </w:pPr>
            <w:r w:rsidRPr="001C22CF">
              <w:rPr>
                <w:b w:val="0"/>
                <w:sz w:val="22"/>
                <w:szCs w:val="22"/>
              </w:rPr>
              <w:t>0</w:t>
            </w:r>
          </w:p>
          <w:p w:rsidR="00696C43" w:rsidRPr="001C22CF" w:rsidRDefault="00696C43" w:rsidP="00696C43">
            <w:pPr>
              <w:pStyle w:val="224"/>
              <w:jc w:val="center"/>
              <w:rPr>
                <w:b w:val="0"/>
                <w:sz w:val="22"/>
              </w:rPr>
            </w:pPr>
            <w:r w:rsidRPr="001C22CF">
              <w:rPr>
                <w:b w:val="0"/>
                <w:sz w:val="22"/>
                <w:szCs w:val="22"/>
              </w:rPr>
              <w:t>0</w:t>
            </w:r>
          </w:p>
          <w:p w:rsidR="00696C43" w:rsidRPr="001C22CF" w:rsidRDefault="00B12A0D" w:rsidP="00696C43">
            <w:pPr>
              <w:pStyle w:val="224"/>
              <w:jc w:val="center"/>
              <w:rPr>
                <w:b w:val="0"/>
                <w:sz w:val="22"/>
              </w:rPr>
            </w:pPr>
            <w:r>
              <w:rPr>
                <w:b w:val="0"/>
                <w:sz w:val="22"/>
                <w:szCs w:val="22"/>
              </w:rPr>
              <w:t>33</w:t>
            </w:r>
          </w:p>
          <w:p w:rsidR="00696C43" w:rsidRPr="001C22CF" w:rsidRDefault="00696C43" w:rsidP="00696C43">
            <w:pPr>
              <w:pStyle w:val="224"/>
              <w:jc w:val="center"/>
              <w:rPr>
                <w:b w:val="0"/>
                <w:sz w:val="22"/>
              </w:rPr>
            </w:pPr>
            <w:r w:rsidRPr="001C22CF">
              <w:rPr>
                <w:b w:val="0"/>
                <w:sz w:val="22"/>
                <w:szCs w:val="22"/>
              </w:rPr>
              <w:t>0</w:t>
            </w:r>
          </w:p>
          <w:p w:rsidR="00696C43" w:rsidRPr="001C22CF" w:rsidRDefault="00B12A0D" w:rsidP="00696C43">
            <w:pPr>
              <w:pStyle w:val="224"/>
              <w:jc w:val="center"/>
              <w:rPr>
                <w:b w:val="0"/>
                <w:sz w:val="22"/>
              </w:rPr>
            </w:pPr>
            <w:r>
              <w:rPr>
                <w:b w:val="0"/>
                <w:sz w:val="22"/>
                <w:szCs w:val="22"/>
              </w:rPr>
              <w:t>1</w:t>
            </w:r>
          </w:p>
          <w:p w:rsidR="00696C43" w:rsidRPr="001C22CF" w:rsidRDefault="00696C43" w:rsidP="00696C43">
            <w:pPr>
              <w:pStyle w:val="224"/>
              <w:jc w:val="center"/>
              <w:rPr>
                <w:b w:val="0"/>
                <w:sz w:val="22"/>
              </w:rPr>
            </w:pPr>
            <w:r>
              <w:rPr>
                <w:b w:val="0"/>
                <w:sz w:val="22"/>
                <w:szCs w:val="22"/>
              </w:rPr>
              <w:t>5</w:t>
            </w:r>
            <w:r w:rsidR="00B12A0D">
              <w:rPr>
                <w:b w:val="0"/>
                <w:sz w:val="22"/>
                <w:szCs w:val="22"/>
              </w:rPr>
              <w:t>52</w:t>
            </w:r>
          </w:p>
          <w:p w:rsidR="00696C43" w:rsidRPr="001C22CF" w:rsidRDefault="00B12A0D" w:rsidP="00696C43">
            <w:pPr>
              <w:pStyle w:val="224"/>
              <w:jc w:val="center"/>
              <w:rPr>
                <w:b w:val="0"/>
                <w:sz w:val="22"/>
              </w:rPr>
            </w:pPr>
            <w:r>
              <w:rPr>
                <w:b w:val="0"/>
                <w:sz w:val="22"/>
                <w:szCs w:val="22"/>
              </w:rPr>
              <w:t>777</w:t>
            </w:r>
          </w:p>
          <w:p w:rsidR="00696C43" w:rsidRPr="001C22CF" w:rsidRDefault="00B12A0D" w:rsidP="00696C43">
            <w:pPr>
              <w:pStyle w:val="224"/>
              <w:jc w:val="center"/>
              <w:rPr>
                <w:b w:val="0"/>
                <w:sz w:val="22"/>
              </w:rPr>
            </w:pPr>
            <w:r>
              <w:rPr>
                <w:b w:val="0"/>
                <w:sz w:val="22"/>
                <w:szCs w:val="22"/>
              </w:rPr>
              <w:t>517</w:t>
            </w:r>
          </w:p>
          <w:p w:rsidR="00696C43" w:rsidRPr="001C22CF" w:rsidRDefault="00B12A0D" w:rsidP="00696C43">
            <w:pPr>
              <w:pStyle w:val="224"/>
              <w:jc w:val="center"/>
              <w:rPr>
                <w:b w:val="0"/>
                <w:sz w:val="22"/>
              </w:rPr>
            </w:pPr>
            <w:r>
              <w:rPr>
                <w:b w:val="0"/>
                <w:sz w:val="22"/>
                <w:szCs w:val="22"/>
              </w:rPr>
              <w:t>645</w:t>
            </w:r>
          </w:p>
          <w:p w:rsidR="00696C43" w:rsidRPr="001C22CF" w:rsidRDefault="00696C43" w:rsidP="00696C43">
            <w:pPr>
              <w:pStyle w:val="224"/>
              <w:jc w:val="center"/>
              <w:rPr>
                <w:b w:val="0"/>
                <w:sz w:val="22"/>
              </w:rPr>
            </w:pPr>
            <w:r>
              <w:rPr>
                <w:b w:val="0"/>
                <w:sz w:val="22"/>
                <w:szCs w:val="22"/>
              </w:rPr>
              <w:t>3</w:t>
            </w:r>
            <w:r w:rsidR="00B12A0D">
              <w:rPr>
                <w:b w:val="0"/>
                <w:sz w:val="22"/>
                <w:szCs w:val="22"/>
              </w:rPr>
              <w:t>354</w:t>
            </w:r>
          </w:p>
          <w:p w:rsidR="00696C43" w:rsidRPr="001C22CF" w:rsidRDefault="00696C43" w:rsidP="00696C43">
            <w:pPr>
              <w:pStyle w:val="224"/>
              <w:jc w:val="center"/>
              <w:rPr>
                <w:b w:val="0"/>
                <w:sz w:val="22"/>
              </w:rPr>
            </w:pPr>
            <w:r>
              <w:rPr>
                <w:b w:val="0"/>
                <w:sz w:val="22"/>
                <w:szCs w:val="22"/>
              </w:rPr>
              <w:t>1</w:t>
            </w:r>
            <w:r w:rsidR="00B12A0D">
              <w:rPr>
                <w:b w:val="0"/>
                <w:sz w:val="22"/>
                <w:szCs w:val="22"/>
              </w:rPr>
              <w:t>761</w:t>
            </w:r>
          </w:p>
          <w:p w:rsidR="00696C43" w:rsidRPr="001C22CF" w:rsidRDefault="00696C43" w:rsidP="00696C43">
            <w:pPr>
              <w:pStyle w:val="224"/>
              <w:jc w:val="center"/>
              <w:rPr>
                <w:b w:val="0"/>
                <w:sz w:val="22"/>
              </w:rPr>
            </w:pPr>
            <w:r>
              <w:rPr>
                <w:b w:val="0"/>
                <w:sz w:val="22"/>
                <w:szCs w:val="22"/>
              </w:rPr>
              <w:t>10</w:t>
            </w:r>
            <w:r w:rsidR="00B12A0D">
              <w:rPr>
                <w:b w:val="0"/>
                <w:sz w:val="22"/>
                <w:szCs w:val="22"/>
              </w:rPr>
              <w:t>40</w:t>
            </w:r>
          </w:p>
          <w:p w:rsidR="00696C43" w:rsidRPr="001C22CF" w:rsidRDefault="00B12A0D" w:rsidP="00696C43">
            <w:pPr>
              <w:pStyle w:val="224"/>
              <w:jc w:val="center"/>
              <w:rPr>
                <w:b w:val="0"/>
                <w:sz w:val="22"/>
              </w:rPr>
            </w:pPr>
            <w:r>
              <w:rPr>
                <w:b w:val="0"/>
                <w:sz w:val="22"/>
                <w:szCs w:val="22"/>
              </w:rPr>
              <w:t>2060</w:t>
            </w:r>
          </w:p>
          <w:p w:rsidR="00696C43" w:rsidRPr="001C22CF" w:rsidRDefault="00B12A0D" w:rsidP="00696C43">
            <w:pPr>
              <w:pStyle w:val="224"/>
              <w:jc w:val="center"/>
              <w:rPr>
                <w:b w:val="0"/>
                <w:sz w:val="22"/>
              </w:rPr>
            </w:pPr>
            <w:r>
              <w:rPr>
                <w:b w:val="0"/>
                <w:sz w:val="22"/>
                <w:szCs w:val="22"/>
              </w:rPr>
              <w:t>7397</w:t>
            </w:r>
          </w:p>
          <w:p w:rsidR="00696C43" w:rsidRPr="001C22CF" w:rsidRDefault="00696C43" w:rsidP="00696C43">
            <w:pPr>
              <w:pStyle w:val="224"/>
              <w:jc w:val="center"/>
              <w:rPr>
                <w:b w:val="0"/>
                <w:sz w:val="22"/>
              </w:rPr>
            </w:pPr>
            <w:r>
              <w:rPr>
                <w:b w:val="0"/>
                <w:sz w:val="22"/>
                <w:szCs w:val="22"/>
              </w:rPr>
              <w:t>4</w:t>
            </w:r>
            <w:r w:rsidR="00B12A0D">
              <w:rPr>
                <w:b w:val="0"/>
                <w:sz w:val="22"/>
                <w:szCs w:val="22"/>
              </w:rPr>
              <w:t>547</w:t>
            </w:r>
          </w:p>
          <w:p w:rsidR="00696C43" w:rsidRPr="001C22CF" w:rsidRDefault="00B12A0D" w:rsidP="00696C43">
            <w:pPr>
              <w:pStyle w:val="224"/>
              <w:jc w:val="center"/>
              <w:rPr>
                <w:b w:val="0"/>
                <w:sz w:val="22"/>
              </w:rPr>
            </w:pPr>
            <w:r>
              <w:rPr>
                <w:b w:val="0"/>
                <w:sz w:val="22"/>
                <w:szCs w:val="22"/>
              </w:rPr>
              <w:t>7712</w:t>
            </w:r>
          </w:p>
          <w:p w:rsidR="00696C43" w:rsidRPr="001C22CF" w:rsidRDefault="00B12A0D" w:rsidP="00696C43">
            <w:pPr>
              <w:pStyle w:val="224"/>
              <w:jc w:val="center"/>
              <w:rPr>
                <w:b w:val="0"/>
                <w:sz w:val="22"/>
              </w:rPr>
            </w:pPr>
            <w:r>
              <w:rPr>
                <w:b w:val="0"/>
                <w:sz w:val="22"/>
                <w:szCs w:val="22"/>
              </w:rPr>
              <w:t>1938</w:t>
            </w:r>
          </w:p>
          <w:p w:rsidR="00696C43" w:rsidRPr="001C22CF" w:rsidRDefault="00B12A0D" w:rsidP="00696C43">
            <w:pPr>
              <w:pStyle w:val="224"/>
              <w:jc w:val="center"/>
              <w:rPr>
                <w:b w:val="0"/>
                <w:sz w:val="22"/>
              </w:rPr>
            </w:pPr>
            <w:r>
              <w:rPr>
                <w:b w:val="0"/>
                <w:sz w:val="22"/>
                <w:szCs w:val="22"/>
              </w:rPr>
              <w:t>606</w:t>
            </w:r>
          </w:p>
          <w:p w:rsidR="00696C43" w:rsidRPr="001C22CF" w:rsidRDefault="00B12A0D" w:rsidP="00696C43">
            <w:pPr>
              <w:pStyle w:val="224"/>
              <w:jc w:val="center"/>
              <w:rPr>
                <w:b w:val="0"/>
                <w:sz w:val="22"/>
              </w:rPr>
            </w:pPr>
            <w:r>
              <w:rPr>
                <w:b w:val="0"/>
                <w:sz w:val="22"/>
                <w:szCs w:val="22"/>
              </w:rPr>
              <w:t>1573</w:t>
            </w:r>
          </w:p>
          <w:p w:rsidR="00696C43" w:rsidRPr="001C22CF" w:rsidRDefault="00B12A0D" w:rsidP="00696C43">
            <w:pPr>
              <w:pStyle w:val="224"/>
              <w:jc w:val="center"/>
              <w:rPr>
                <w:b w:val="0"/>
                <w:sz w:val="22"/>
              </w:rPr>
            </w:pPr>
            <w:r>
              <w:rPr>
                <w:b w:val="0"/>
                <w:sz w:val="22"/>
                <w:szCs w:val="22"/>
              </w:rPr>
              <w:t>1706</w:t>
            </w:r>
          </w:p>
          <w:p w:rsidR="00696C43" w:rsidRPr="001C22CF" w:rsidRDefault="00696C43" w:rsidP="00696C43">
            <w:pPr>
              <w:pStyle w:val="224"/>
              <w:jc w:val="center"/>
              <w:rPr>
                <w:b w:val="0"/>
                <w:sz w:val="22"/>
              </w:rPr>
            </w:pPr>
            <w:r>
              <w:rPr>
                <w:b w:val="0"/>
                <w:sz w:val="22"/>
                <w:szCs w:val="22"/>
              </w:rPr>
              <w:t>4</w:t>
            </w:r>
            <w:r w:rsidR="00B12A0D">
              <w:rPr>
                <w:b w:val="0"/>
                <w:sz w:val="22"/>
                <w:szCs w:val="22"/>
              </w:rPr>
              <w:t>82</w:t>
            </w:r>
          </w:p>
          <w:p w:rsidR="00696C43" w:rsidRPr="001C22CF" w:rsidRDefault="00696C43" w:rsidP="00696C43">
            <w:pPr>
              <w:pStyle w:val="224"/>
              <w:jc w:val="center"/>
              <w:rPr>
                <w:b w:val="0"/>
                <w:sz w:val="22"/>
              </w:rPr>
            </w:pPr>
            <w:r>
              <w:rPr>
                <w:b w:val="0"/>
                <w:sz w:val="22"/>
                <w:szCs w:val="22"/>
              </w:rPr>
              <w:t>1</w:t>
            </w:r>
            <w:r w:rsidR="00B12A0D">
              <w:rPr>
                <w:b w:val="0"/>
                <w:sz w:val="22"/>
                <w:szCs w:val="22"/>
              </w:rPr>
              <w:t>7</w:t>
            </w:r>
            <w:r>
              <w:rPr>
                <w:b w:val="0"/>
                <w:sz w:val="22"/>
                <w:szCs w:val="22"/>
              </w:rPr>
              <w:t>8</w:t>
            </w:r>
          </w:p>
          <w:p w:rsidR="00696C43" w:rsidRPr="001C22CF" w:rsidRDefault="00B12A0D" w:rsidP="00696C43">
            <w:pPr>
              <w:pStyle w:val="224"/>
              <w:jc w:val="center"/>
              <w:rPr>
                <w:b w:val="0"/>
                <w:sz w:val="22"/>
              </w:rPr>
            </w:pPr>
            <w:r>
              <w:rPr>
                <w:b w:val="0"/>
                <w:sz w:val="22"/>
                <w:szCs w:val="22"/>
              </w:rPr>
              <w:t>423</w:t>
            </w:r>
          </w:p>
          <w:p w:rsidR="00696C43" w:rsidRPr="001C22CF" w:rsidRDefault="00B12A0D" w:rsidP="00696C43">
            <w:pPr>
              <w:pStyle w:val="224"/>
              <w:jc w:val="center"/>
              <w:rPr>
                <w:b w:val="0"/>
                <w:sz w:val="22"/>
              </w:rPr>
            </w:pPr>
            <w:r>
              <w:rPr>
                <w:b w:val="0"/>
                <w:sz w:val="22"/>
                <w:szCs w:val="22"/>
              </w:rPr>
              <w:t>70</w:t>
            </w:r>
          </w:p>
          <w:p w:rsidR="00696C43" w:rsidRPr="001C22CF" w:rsidRDefault="00B12A0D" w:rsidP="00696C43">
            <w:pPr>
              <w:pStyle w:val="224"/>
              <w:jc w:val="center"/>
              <w:rPr>
                <w:b w:val="0"/>
                <w:sz w:val="22"/>
              </w:rPr>
            </w:pPr>
            <w:r>
              <w:rPr>
                <w:b w:val="0"/>
                <w:sz w:val="22"/>
                <w:szCs w:val="22"/>
              </w:rPr>
              <w:t>13</w:t>
            </w:r>
          </w:p>
          <w:p w:rsidR="00696C43" w:rsidRPr="001C22CF" w:rsidRDefault="00B12A0D" w:rsidP="00696C43">
            <w:pPr>
              <w:pStyle w:val="224"/>
              <w:jc w:val="center"/>
              <w:rPr>
                <w:b w:val="0"/>
                <w:sz w:val="22"/>
              </w:rPr>
            </w:pPr>
            <w:r>
              <w:rPr>
                <w:b w:val="0"/>
                <w:sz w:val="22"/>
                <w:szCs w:val="22"/>
              </w:rPr>
              <w:t>822</w:t>
            </w:r>
          </w:p>
          <w:p w:rsidR="00696C43" w:rsidRPr="001C22CF" w:rsidRDefault="00696C43" w:rsidP="00696C43">
            <w:pPr>
              <w:pStyle w:val="224"/>
              <w:jc w:val="center"/>
              <w:rPr>
                <w:b w:val="0"/>
                <w:sz w:val="22"/>
              </w:rPr>
            </w:pPr>
            <w:r w:rsidRPr="001C22CF">
              <w:rPr>
                <w:b w:val="0"/>
                <w:sz w:val="22"/>
                <w:szCs w:val="22"/>
              </w:rPr>
              <w:t>1</w:t>
            </w:r>
            <w:r w:rsidR="00B12A0D">
              <w:rPr>
                <w:b w:val="0"/>
                <w:sz w:val="22"/>
                <w:szCs w:val="22"/>
              </w:rPr>
              <w:t>796</w:t>
            </w:r>
          </w:p>
          <w:p w:rsidR="00696C43" w:rsidRPr="001C22CF" w:rsidRDefault="00696C43" w:rsidP="00696C43">
            <w:pPr>
              <w:pStyle w:val="224"/>
              <w:jc w:val="center"/>
              <w:rPr>
                <w:b w:val="0"/>
                <w:sz w:val="22"/>
              </w:rPr>
            </w:pPr>
            <w:r>
              <w:rPr>
                <w:b w:val="0"/>
                <w:sz w:val="22"/>
                <w:szCs w:val="22"/>
              </w:rPr>
              <w:t>8</w:t>
            </w:r>
            <w:r w:rsidR="00B12A0D">
              <w:rPr>
                <w:b w:val="0"/>
                <w:sz w:val="22"/>
                <w:szCs w:val="22"/>
              </w:rPr>
              <w:t>14</w:t>
            </w:r>
          </w:p>
          <w:p w:rsidR="00696C43" w:rsidRPr="001C22CF" w:rsidRDefault="00696C43" w:rsidP="00696C43">
            <w:pPr>
              <w:pStyle w:val="224"/>
              <w:jc w:val="center"/>
              <w:rPr>
                <w:b w:val="0"/>
                <w:sz w:val="22"/>
              </w:rPr>
            </w:pPr>
          </w:p>
        </w:tc>
      </w:tr>
      <w:tr w:rsidR="00696C43" w:rsidRPr="0083503B" w:rsidTr="009F5F2E">
        <w:tc>
          <w:tcPr>
            <w:tcW w:w="3345" w:type="dxa"/>
            <w:tcBorders>
              <w:left w:val="single" w:sz="1" w:space="0" w:color="000000"/>
              <w:bottom w:val="single" w:sz="1" w:space="0" w:color="000000"/>
            </w:tcBorders>
          </w:tcPr>
          <w:p w:rsidR="00696C43" w:rsidRPr="0083503B" w:rsidRDefault="00696C43" w:rsidP="009F5F2E">
            <w:pPr>
              <w:pStyle w:val="224"/>
              <w:snapToGrid w:val="0"/>
              <w:rPr>
                <w:color w:val="1D1B11" w:themeColor="background2" w:themeShade="1A"/>
                <w:sz w:val="22"/>
              </w:rPr>
            </w:pPr>
            <w:r w:rsidRPr="0083503B">
              <w:rPr>
                <w:color w:val="1D1B11" w:themeColor="background2" w:themeShade="1A"/>
                <w:sz w:val="22"/>
                <w:szCs w:val="22"/>
              </w:rPr>
              <w:t xml:space="preserve">с/с </w:t>
            </w:r>
            <w:proofErr w:type="spellStart"/>
            <w:r w:rsidRPr="0083503B">
              <w:rPr>
                <w:color w:val="1D1B11" w:themeColor="background2" w:themeShade="1A"/>
                <w:sz w:val="22"/>
                <w:szCs w:val="22"/>
              </w:rPr>
              <w:t>Эбдалаянский</w:t>
            </w:r>
            <w:proofErr w:type="spellEnd"/>
          </w:p>
        </w:tc>
        <w:tc>
          <w:tcPr>
            <w:tcW w:w="3045" w:type="dxa"/>
            <w:tcBorders>
              <w:left w:val="single" w:sz="1" w:space="0" w:color="000000"/>
              <w:bottom w:val="single" w:sz="1" w:space="0" w:color="000000"/>
            </w:tcBorders>
          </w:tcPr>
          <w:p w:rsidR="00696C43" w:rsidRPr="0083503B" w:rsidRDefault="00696C43" w:rsidP="009F5F2E">
            <w:pPr>
              <w:pStyle w:val="224"/>
              <w:snapToGrid w:val="0"/>
              <w:rPr>
                <w:b w:val="0"/>
                <w:color w:val="1D1B11" w:themeColor="background2" w:themeShade="1A"/>
                <w:sz w:val="22"/>
              </w:rPr>
            </w:pPr>
            <w:proofErr w:type="spellStart"/>
            <w:r w:rsidRPr="0083503B">
              <w:rPr>
                <w:b w:val="0"/>
                <w:color w:val="1D1B11" w:themeColor="background2" w:themeShade="1A"/>
                <w:sz w:val="22"/>
                <w:szCs w:val="22"/>
              </w:rPr>
              <w:t>с.Эбдалая</w:t>
            </w:r>
            <w:proofErr w:type="spellEnd"/>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с.Хасакент</w:t>
            </w:r>
            <w:proofErr w:type="spellEnd"/>
          </w:p>
          <w:p w:rsidR="00696C43" w:rsidRPr="0083503B"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с.Сусакент</w:t>
            </w:r>
            <w:proofErr w:type="spellEnd"/>
          </w:p>
          <w:p w:rsidR="00696C43" w:rsidRDefault="00696C43" w:rsidP="009F5F2E">
            <w:pPr>
              <w:pStyle w:val="224"/>
              <w:rPr>
                <w:b w:val="0"/>
                <w:color w:val="1D1B11" w:themeColor="background2" w:themeShade="1A"/>
                <w:sz w:val="22"/>
              </w:rPr>
            </w:pPr>
            <w:proofErr w:type="spellStart"/>
            <w:r w:rsidRPr="0083503B">
              <w:rPr>
                <w:b w:val="0"/>
                <w:color w:val="1D1B11" w:themeColor="background2" w:themeShade="1A"/>
                <w:sz w:val="22"/>
                <w:szCs w:val="22"/>
              </w:rPr>
              <w:t>с.Тагиркент</w:t>
            </w:r>
            <w:proofErr w:type="spellEnd"/>
          </w:p>
          <w:p w:rsidR="00B97DCA" w:rsidRPr="0083503B" w:rsidRDefault="00B97DCA" w:rsidP="00B97DCA">
            <w:pPr>
              <w:pStyle w:val="224"/>
              <w:rPr>
                <w:b w:val="0"/>
                <w:color w:val="1D1B11" w:themeColor="background2" w:themeShade="1A"/>
                <w:sz w:val="22"/>
              </w:rPr>
            </w:pPr>
            <w:proofErr w:type="spellStart"/>
            <w:r w:rsidRPr="0083503B">
              <w:rPr>
                <w:b w:val="0"/>
                <w:color w:val="1D1B11" w:themeColor="background2" w:themeShade="1A"/>
                <w:sz w:val="22"/>
                <w:szCs w:val="22"/>
              </w:rPr>
              <w:t>с.Таг</w:t>
            </w:r>
            <w:r>
              <w:rPr>
                <w:b w:val="0"/>
                <w:color w:val="1D1B11" w:themeColor="background2" w:themeShade="1A"/>
                <w:sz w:val="22"/>
                <w:szCs w:val="22"/>
              </w:rPr>
              <w:t>з</w:t>
            </w:r>
            <w:r w:rsidRPr="0083503B">
              <w:rPr>
                <w:b w:val="0"/>
                <w:color w:val="1D1B11" w:themeColor="background2" w:themeShade="1A"/>
                <w:sz w:val="22"/>
                <w:szCs w:val="22"/>
              </w:rPr>
              <w:t>иркент</w:t>
            </w:r>
            <w:proofErr w:type="spellEnd"/>
          </w:p>
        </w:tc>
        <w:tc>
          <w:tcPr>
            <w:tcW w:w="2990" w:type="dxa"/>
            <w:tcBorders>
              <w:left w:val="single" w:sz="1" w:space="0" w:color="000000"/>
              <w:bottom w:val="single" w:sz="1" w:space="0" w:color="000000"/>
              <w:right w:val="single" w:sz="1" w:space="0" w:color="000000"/>
            </w:tcBorders>
          </w:tcPr>
          <w:p w:rsidR="00696C43" w:rsidRPr="001C22CF" w:rsidRDefault="00B12A0D" w:rsidP="00696C43">
            <w:pPr>
              <w:pStyle w:val="224"/>
              <w:snapToGrid w:val="0"/>
              <w:jc w:val="center"/>
              <w:rPr>
                <w:b w:val="0"/>
                <w:sz w:val="22"/>
              </w:rPr>
            </w:pPr>
            <w:r>
              <w:rPr>
                <w:b w:val="0"/>
                <w:sz w:val="22"/>
                <w:szCs w:val="22"/>
              </w:rPr>
              <w:t>839</w:t>
            </w:r>
          </w:p>
          <w:p w:rsidR="00696C43" w:rsidRPr="001C22CF" w:rsidRDefault="00B12A0D" w:rsidP="00696C43">
            <w:pPr>
              <w:pStyle w:val="224"/>
              <w:jc w:val="center"/>
              <w:rPr>
                <w:b w:val="0"/>
                <w:sz w:val="22"/>
              </w:rPr>
            </w:pPr>
            <w:r>
              <w:rPr>
                <w:b w:val="0"/>
                <w:sz w:val="22"/>
                <w:szCs w:val="22"/>
              </w:rPr>
              <w:t>513</w:t>
            </w:r>
          </w:p>
          <w:p w:rsidR="00696C43" w:rsidRPr="001C22CF" w:rsidRDefault="00696C43" w:rsidP="00696C43">
            <w:pPr>
              <w:pStyle w:val="224"/>
              <w:jc w:val="center"/>
              <w:rPr>
                <w:b w:val="0"/>
                <w:sz w:val="22"/>
              </w:rPr>
            </w:pPr>
            <w:r>
              <w:rPr>
                <w:b w:val="0"/>
                <w:sz w:val="22"/>
                <w:szCs w:val="22"/>
              </w:rPr>
              <w:t>3</w:t>
            </w:r>
            <w:r w:rsidR="00B12A0D">
              <w:rPr>
                <w:b w:val="0"/>
                <w:sz w:val="22"/>
                <w:szCs w:val="22"/>
              </w:rPr>
              <w:t>49</w:t>
            </w:r>
          </w:p>
          <w:p w:rsidR="00696C43" w:rsidRDefault="00B12A0D" w:rsidP="00696C43">
            <w:pPr>
              <w:pStyle w:val="224"/>
              <w:jc w:val="center"/>
              <w:rPr>
                <w:b w:val="0"/>
                <w:sz w:val="22"/>
              </w:rPr>
            </w:pPr>
            <w:r>
              <w:rPr>
                <w:b w:val="0"/>
                <w:sz w:val="22"/>
                <w:szCs w:val="22"/>
              </w:rPr>
              <w:t>159</w:t>
            </w:r>
          </w:p>
          <w:p w:rsidR="00B97DCA" w:rsidRPr="001C22CF" w:rsidRDefault="00B97DCA" w:rsidP="00696C43">
            <w:pPr>
              <w:pStyle w:val="224"/>
              <w:jc w:val="center"/>
              <w:rPr>
                <w:b w:val="0"/>
                <w:sz w:val="22"/>
              </w:rPr>
            </w:pPr>
            <w:r>
              <w:rPr>
                <w:b w:val="0"/>
                <w:sz w:val="22"/>
                <w:szCs w:val="22"/>
              </w:rPr>
              <w:t>220</w:t>
            </w:r>
          </w:p>
        </w:tc>
      </w:tr>
    </w:tbl>
    <w:p w:rsidR="00BB700B" w:rsidRPr="0083503B" w:rsidRDefault="00BB700B" w:rsidP="00BB700B">
      <w:pPr>
        <w:pStyle w:val="210"/>
        <w:rPr>
          <w:rFonts w:ascii="Times New Roman" w:hAnsi="Times New Roman" w:cs="Times New Roman"/>
          <w:color w:val="1D1B11" w:themeColor="background2" w:themeShade="1A"/>
        </w:rPr>
      </w:pPr>
    </w:p>
    <w:p w:rsidR="00BB700B" w:rsidRPr="0083503B" w:rsidRDefault="002205F2" w:rsidP="00BB700B">
      <w:pPr>
        <w:ind w:firstLine="708"/>
        <w:jc w:val="both"/>
        <w:rPr>
          <w:rFonts w:ascii="Times New Roman" w:hAnsi="Times New Roman"/>
          <w:b/>
          <w:bCs/>
          <w:color w:val="1D1B11" w:themeColor="background2" w:themeShade="1A"/>
          <w:sz w:val="26"/>
          <w:szCs w:val="28"/>
        </w:rPr>
      </w:pPr>
      <w:r w:rsidRPr="0083503B">
        <w:rPr>
          <w:rFonts w:ascii="Times New Roman" w:hAnsi="Times New Roman"/>
          <w:b/>
          <w:bCs/>
          <w:noProof/>
          <w:color w:val="1D1B11" w:themeColor="background2" w:themeShade="1A"/>
          <w:sz w:val="26"/>
          <w:szCs w:val="28"/>
        </w:rPr>
        <w:drawing>
          <wp:inline distT="0" distB="0" distL="0" distR="0">
            <wp:extent cx="6106795" cy="626046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76AF9" w:rsidRDefault="00176AF9" w:rsidP="00BB700B">
      <w:pPr>
        <w:jc w:val="both"/>
        <w:rPr>
          <w:rFonts w:ascii="Times New Roman" w:hAnsi="Times New Roman"/>
          <w:b/>
          <w:bCs/>
          <w:color w:val="1D1B11" w:themeColor="background2" w:themeShade="1A"/>
          <w:sz w:val="26"/>
        </w:rPr>
      </w:pPr>
    </w:p>
    <w:p w:rsidR="00176AF9" w:rsidRDefault="00176AF9" w:rsidP="00BB700B">
      <w:pPr>
        <w:jc w:val="both"/>
        <w:rPr>
          <w:rFonts w:ascii="Times New Roman" w:hAnsi="Times New Roman"/>
          <w:b/>
          <w:bCs/>
          <w:color w:val="1D1B11" w:themeColor="background2" w:themeShade="1A"/>
          <w:sz w:val="26"/>
        </w:rPr>
      </w:pPr>
    </w:p>
    <w:p w:rsidR="00176AF9" w:rsidRDefault="00176AF9" w:rsidP="00BB700B">
      <w:pPr>
        <w:jc w:val="both"/>
        <w:rPr>
          <w:rFonts w:ascii="Times New Roman" w:hAnsi="Times New Roman"/>
          <w:b/>
          <w:bCs/>
          <w:color w:val="1D1B11" w:themeColor="background2" w:themeShade="1A"/>
          <w:sz w:val="26"/>
        </w:rPr>
      </w:pPr>
    </w:p>
    <w:p w:rsidR="00BB700B" w:rsidRPr="00C416B0" w:rsidRDefault="00BB700B" w:rsidP="00BB700B">
      <w:pPr>
        <w:jc w:val="both"/>
        <w:rPr>
          <w:rFonts w:ascii="Times New Roman" w:hAnsi="Times New Roman"/>
          <w:b/>
          <w:bCs/>
          <w:color w:val="1D1B11" w:themeColor="background2" w:themeShade="1A"/>
          <w:sz w:val="28"/>
          <w:szCs w:val="28"/>
          <w:u w:val="single"/>
        </w:rPr>
      </w:pPr>
      <w:r w:rsidRPr="00C416B0">
        <w:rPr>
          <w:rFonts w:ascii="Times New Roman" w:hAnsi="Times New Roman"/>
          <w:b/>
          <w:bCs/>
          <w:color w:val="1D1B11" w:themeColor="background2" w:themeShade="1A"/>
          <w:sz w:val="28"/>
          <w:szCs w:val="28"/>
          <w:u w:val="single"/>
        </w:rPr>
        <w:t>Транспортно- географическое положение</w:t>
      </w:r>
    </w:p>
    <w:p w:rsidR="00BB700B" w:rsidRPr="00C416B0" w:rsidRDefault="00BB700B" w:rsidP="00BB700B">
      <w:pPr>
        <w:ind w:firstLine="720"/>
        <w:jc w:val="both"/>
        <w:rPr>
          <w:rFonts w:ascii="Times New Roman" w:hAnsi="Times New Roman"/>
          <w:color w:val="1D1B11" w:themeColor="background2" w:themeShade="1A"/>
          <w:sz w:val="28"/>
          <w:szCs w:val="28"/>
        </w:rPr>
      </w:pPr>
      <w:r w:rsidRPr="00C416B0">
        <w:rPr>
          <w:rFonts w:ascii="Times New Roman" w:hAnsi="Times New Roman"/>
          <w:color w:val="1D1B11" w:themeColor="background2" w:themeShade="1A"/>
          <w:sz w:val="28"/>
          <w:szCs w:val="28"/>
        </w:rPr>
        <w:t>Левашинский район является горным районом Дагестана, но имеет выгодное транспортно-географическое положение на территории республики, благодаря отн</w:t>
      </w:r>
      <w:r w:rsidRPr="00C416B0">
        <w:rPr>
          <w:rFonts w:ascii="Times New Roman" w:hAnsi="Times New Roman"/>
          <w:color w:val="1D1B11" w:themeColor="background2" w:themeShade="1A"/>
          <w:sz w:val="28"/>
          <w:szCs w:val="28"/>
        </w:rPr>
        <w:t>о</w:t>
      </w:r>
      <w:r w:rsidRPr="00C416B0">
        <w:rPr>
          <w:rFonts w:ascii="Times New Roman" w:hAnsi="Times New Roman"/>
          <w:color w:val="1D1B11" w:themeColor="background2" w:themeShade="1A"/>
          <w:sz w:val="28"/>
          <w:szCs w:val="28"/>
        </w:rPr>
        <w:t>сительной близости к столичному центру - г. Махачкала (</w:t>
      </w:r>
      <w:r w:rsidR="00443656" w:rsidRPr="00C416B0">
        <w:rPr>
          <w:rFonts w:ascii="Times New Roman" w:hAnsi="Times New Roman"/>
          <w:color w:val="1D1B11" w:themeColor="background2" w:themeShade="1A"/>
          <w:sz w:val="28"/>
          <w:szCs w:val="28"/>
        </w:rPr>
        <w:t>95</w:t>
      </w:r>
      <w:r w:rsidRPr="00C416B0">
        <w:rPr>
          <w:rFonts w:ascii="Times New Roman" w:hAnsi="Times New Roman"/>
          <w:color w:val="1D1B11" w:themeColor="background2" w:themeShade="1A"/>
          <w:sz w:val="28"/>
          <w:szCs w:val="28"/>
        </w:rPr>
        <w:t xml:space="preserve"> км), а также благодаря сложившейся широкой </w:t>
      </w:r>
      <w:r w:rsidR="00C416B0" w:rsidRPr="00C416B0">
        <w:rPr>
          <w:rFonts w:ascii="Times New Roman" w:hAnsi="Times New Roman"/>
          <w:color w:val="1D1B11" w:themeColor="background2" w:themeShade="1A"/>
          <w:sz w:val="28"/>
          <w:szCs w:val="28"/>
        </w:rPr>
        <w:t>сети автодорог</w:t>
      </w:r>
      <w:r w:rsidRPr="00C416B0">
        <w:rPr>
          <w:rFonts w:ascii="Times New Roman" w:hAnsi="Times New Roman"/>
          <w:color w:val="1D1B11" w:themeColor="background2" w:themeShade="1A"/>
          <w:sz w:val="28"/>
          <w:szCs w:val="28"/>
        </w:rPr>
        <w:t>, обеспечивающей удобные транспортные связи района с другими горными территориями и городами республики, включа</w:t>
      </w:r>
      <w:r w:rsidRPr="00C416B0">
        <w:rPr>
          <w:rFonts w:ascii="Times New Roman" w:hAnsi="Times New Roman"/>
          <w:color w:val="1D1B11" w:themeColor="background2" w:themeShade="1A"/>
          <w:sz w:val="28"/>
          <w:szCs w:val="28"/>
        </w:rPr>
        <w:t>ю</w:t>
      </w:r>
      <w:r w:rsidRPr="00C416B0">
        <w:rPr>
          <w:rFonts w:ascii="Times New Roman" w:hAnsi="Times New Roman"/>
          <w:color w:val="1D1B11" w:themeColor="background2" w:themeShade="1A"/>
          <w:sz w:val="28"/>
          <w:szCs w:val="28"/>
        </w:rPr>
        <w:t>щей:</w:t>
      </w:r>
    </w:p>
    <w:p w:rsidR="00BB700B" w:rsidRPr="00C416B0" w:rsidRDefault="00BB700B" w:rsidP="00BB700B">
      <w:pPr>
        <w:widowControl/>
        <w:numPr>
          <w:ilvl w:val="0"/>
          <w:numId w:val="20"/>
        </w:numPr>
        <w:suppressAutoHyphens/>
        <w:autoSpaceDE/>
        <w:autoSpaceDN/>
        <w:adjustRightInd/>
        <w:ind w:firstLine="426"/>
        <w:jc w:val="both"/>
        <w:rPr>
          <w:rFonts w:ascii="Times New Roman" w:hAnsi="Times New Roman"/>
          <w:color w:val="1D1B11" w:themeColor="background2" w:themeShade="1A"/>
          <w:sz w:val="28"/>
          <w:szCs w:val="28"/>
        </w:rPr>
      </w:pPr>
      <w:r w:rsidRPr="00C416B0">
        <w:rPr>
          <w:rFonts w:ascii="Times New Roman" w:hAnsi="Times New Roman"/>
          <w:color w:val="1D1B11" w:themeColor="background2" w:themeShade="1A"/>
          <w:sz w:val="28"/>
          <w:szCs w:val="28"/>
        </w:rPr>
        <w:t>автомобильные дороги регионального значения: «Леваши-Буйнакск», «Леваши-Сергокала», «Леваши-Акуша», «Леваши-Куппа</w:t>
      </w:r>
      <w:r w:rsidR="003E15AA" w:rsidRPr="00C416B0">
        <w:rPr>
          <w:rFonts w:ascii="Times New Roman" w:hAnsi="Times New Roman"/>
          <w:color w:val="1D1B11" w:themeColor="background2" w:themeShade="1A"/>
          <w:sz w:val="28"/>
          <w:szCs w:val="28"/>
        </w:rPr>
        <w:t>»,</w:t>
      </w:r>
      <w:r w:rsidR="00583584" w:rsidRPr="00C416B0">
        <w:rPr>
          <w:rFonts w:ascii="Times New Roman" w:hAnsi="Times New Roman"/>
          <w:color w:val="1D1B11" w:themeColor="background2" w:themeShade="1A"/>
          <w:sz w:val="28"/>
          <w:szCs w:val="28"/>
        </w:rPr>
        <w:t xml:space="preserve"> «Верхнее Лабкомахи-Сергокала»</w:t>
      </w:r>
      <w:r w:rsidRPr="00C416B0">
        <w:rPr>
          <w:rFonts w:ascii="Times New Roman" w:hAnsi="Times New Roman"/>
          <w:color w:val="1D1B11" w:themeColor="background2" w:themeShade="1A"/>
          <w:sz w:val="28"/>
          <w:szCs w:val="28"/>
        </w:rPr>
        <w:t xml:space="preserve">; </w:t>
      </w:r>
    </w:p>
    <w:p w:rsidR="00BB700B" w:rsidRPr="00C416B0" w:rsidRDefault="00BB700B" w:rsidP="00BB700B">
      <w:pPr>
        <w:widowControl/>
        <w:numPr>
          <w:ilvl w:val="0"/>
          <w:numId w:val="20"/>
        </w:numPr>
        <w:autoSpaceDE/>
        <w:autoSpaceDN/>
        <w:adjustRightInd/>
        <w:ind w:firstLine="426"/>
        <w:jc w:val="both"/>
        <w:rPr>
          <w:rFonts w:ascii="Times New Roman" w:hAnsi="Times New Roman"/>
          <w:color w:val="1D1B11" w:themeColor="background2" w:themeShade="1A"/>
          <w:sz w:val="28"/>
          <w:szCs w:val="28"/>
        </w:rPr>
      </w:pPr>
      <w:r w:rsidRPr="00C416B0">
        <w:rPr>
          <w:rFonts w:ascii="Times New Roman" w:hAnsi="Times New Roman"/>
          <w:color w:val="1D1B11" w:themeColor="background2" w:themeShade="1A"/>
          <w:sz w:val="28"/>
          <w:szCs w:val="28"/>
        </w:rPr>
        <w:t xml:space="preserve">Автомобильные дороги ведомственные (частные автодороги); </w:t>
      </w:r>
    </w:p>
    <w:p w:rsidR="00BB700B" w:rsidRPr="00C416B0" w:rsidRDefault="00BB700B" w:rsidP="00BB700B">
      <w:pPr>
        <w:widowControl/>
        <w:numPr>
          <w:ilvl w:val="0"/>
          <w:numId w:val="20"/>
        </w:numPr>
        <w:autoSpaceDE/>
        <w:autoSpaceDN/>
        <w:adjustRightInd/>
        <w:ind w:firstLine="426"/>
        <w:jc w:val="both"/>
        <w:rPr>
          <w:rFonts w:ascii="Times New Roman" w:hAnsi="Times New Roman"/>
          <w:color w:val="1D1B11" w:themeColor="background2" w:themeShade="1A"/>
          <w:sz w:val="28"/>
          <w:szCs w:val="28"/>
        </w:rPr>
      </w:pPr>
      <w:r w:rsidRPr="00C416B0">
        <w:rPr>
          <w:rFonts w:ascii="Times New Roman" w:hAnsi="Times New Roman"/>
          <w:color w:val="1D1B11" w:themeColor="background2" w:themeShade="1A"/>
          <w:sz w:val="28"/>
          <w:szCs w:val="28"/>
        </w:rPr>
        <w:t>Автомобильные дороги межмуниципального значения.</w:t>
      </w:r>
    </w:p>
    <w:p w:rsidR="00130044" w:rsidRPr="00C416B0" w:rsidRDefault="00130044" w:rsidP="00130044">
      <w:pPr>
        <w:ind w:firstLine="540"/>
        <w:jc w:val="both"/>
        <w:rPr>
          <w:rFonts w:ascii="Times New Roman" w:hAnsi="Times New Roman"/>
          <w:bCs/>
          <w:color w:val="1D1B11" w:themeColor="background2" w:themeShade="1A"/>
          <w:sz w:val="28"/>
          <w:szCs w:val="28"/>
        </w:rPr>
      </w:pPr>
    </w:p>
    <w:p w:rsidR="00130044" w:rsidRPr="00C416B0" w:rsidRDefault="00130044" w:rsidP="00130044">
      <w:pPr>
        <w:ind w:firstLine="540"/>
        <w:jc w:val="both"/>
        <w:rPr>
          <w:rFonts w:ascii="Times New Roman" w:hAnsi="Times New Roman"/>
          <w:b/>
          <w:color w:val="1D1B11" w:themeColor="background2" w:themeShade="1A"/>
          <w:sz w:val="28"/>
          <w:szCs w:val="28"/>
        </w:rPr>
      </w:pPr>
      <w:r w:rsidRPr="00C416B0">
        <w:rPr>
          <w:rFonts w:ascii="Times New Roman" w:hAnsi="Times New Roman"/>
          <w:bCs/>
          <w:color w:val="1D1B11" w:themeColor="background2" w:themeShade="1A"/>
          <w:sz w:val="28"/>
          <w:szCs w:val="28"/>
        </w:rPr>
        <w:t xml:space="preserve">Согласно физико-географическому </w:t>
      </w:r>
      <w:r w:rsidR="000A5C5A" w:rsidRPr="00C416B0">
        <w:rPr>
          <w:rFonts w:ascii="Times New Roman" w:hAnsi="Times New Roman"/>
          <w:bCs/>
          <w:color w:val="1D1B11" w:themeColor="background2" w:themeShade="1A"/>
          <w:sz w:val="28"/>
          <w:szCs w:val="28"/>
        </w:rPr>
        <w:t>районированию, территория</w:t>
      </w:r>
      <w:r w:rsidRPr="00C416B0">
        <w:rPr>
          <w:rFonts w:ascii="Times New Roman" w:hAnsi="Times New Roman"/>
          <w:bCs/>
          <w:color w:val="1D1B11" w:themeColor="background2" w:themeShade="1A"/>
          <w:sz w:val="28"/>
          <w:szCs w:val="28"/>
        </w:rPr>
        <w:t xml:space="preserve"> района пр</w:t>
      </w:r>
      <w:r w:rsidR="003E15AA" w:rsidRPr="00C416B0">
        <w:rPr>
          <w:rFonts w:ascii="Times New Roman" w:hAnsi="Times New Roman"/>
          <w:bCs/>
          <w:color w:val="1D1B11" w:themeColor="background2" w:themeShade="1A"/>
          <w:sz w:val="28"/>
          <w:szCs w:val="28"/>
        </w:rPr>
        <w:t>иур</w:t>
      </w:r>
      <w:r w:rsidR="003E15AA" w:rsidRPr="00C416B0">
        <w:rPr>
          <w:rFonts w:ascii="Times New Roman" w:hAnsi="Times New Roman"/>
          <w:bCs/>
          <w:color w:val="1D1B11" w:themeColor="background2" w:themeShade="1A"/>
          <w:sz w:val="28"/>
          <w:szCs w:val="28"/>
        </w:rPr>
        <w:t>о</w:t>
      </w:r>
      <w:r w:rsidR="003E15AA" w:rsidRPr="00C416B0">
        <w:rPr>
          <w:rFonts w:ascii="Times New Roman" w:hAnsi="Times New Roman"/>
          <w:bCs/>
          <w:color w:val="1D1B11" w:themeColor="background2" w:themeShade="1A"/>
          <w:sz w:val="28"/>
          <w:szCs w:val="28"/>
        </w:rPr>
        <w:t xml:space="preserve">чена к Известняковому </w:t>
      </w:r>
      <w:proofErr w:type="spellStart"/>
      <w:r w:rsidR="003E15AA" w:rsidRPr="00C416B0">
        <w:rPr>
          <w:rFonts w:ascii="Times New Roman" w:hAnsi="Times New Roman"/>
          <w:bCs/>
          <w:color w:val="1D1B11" w:themeColor="background2" w:themeShade="1A"/>
          <w:sz w:val="28"/>
          <w:szCs w:val="28"/>
        </w:rPr>
        <w:t>в</w:t>
      </w:r>
      <w:r w:rsidRPr="00C416B0">
        <w:rPr>
          <w:rFonts w:ascii="Times New Roman" w:hAnsi="Times New Roman"/>
          <w:bCs/>
          <w:color w:val="1D1B11" w:themeColor="background2" w:themeShade="1A"/>
          <w:sz w:val="28"/>
          <w:szCs w:val="28"/>
        </w:rPr>
        <w:t>нутригорному</w:t>
      </w:r>
      <w:proofErr w:type="spellEnd"/>
      <w:r w:rsidRPr="00C416B0">
        <w:rPr>
          <w:rFonts w:ascii="Times New Roman" w:hAnsi="Times New Roman"/>
          <w:bCs/>
          <w:color w:val="1D1B11" w:themeColor="background2" w:themeShade="1A"/>
          <w:sz w:val="28"/>
          <w:szCs w:val="28"/>
        </w:rPr>
        <w:t xml:space="preserve"> Дагестану, входящему в пределы Горно-Дагестанской области Большого Кавказа</w:t>
      </w:r>
      <w:r w:rsidRPr="00C416B0">
        <w:rPr>
          <w:rFonts w:ascii="Times New Roman" w:hAnsi="Times New Roman"/>
          <w:b/>
          <w:color w:val="1D1B11" w:themeColor="background2" w:themeShade="1A"/>
          <w:sz w:val="28"/>
          <w:szCs w:val="28"/>
        </w:rPr>
        <w:t>.</w:t>
      </w:r>
    </w:p>
    <w:p w:rsidR="00130044" w:rsidRPr="00C416B0" w:rsidRDefault="00130044" w:rsidP="00130044">
      <w:pPr>
        <w:ind w:firstLine="540"/>
        <w:jc w:val="both"/>
        <w:rPr>
          <w:rFonts w:ascii="Times New Roman" w:hAnsi="Times New Roman"/>
          <w:bCs/>
          <w:color w:val="1D1B11" w:themeColor="background2" w:themeShade="1A"/>
          <w:sz w:val="28"/>
          <w:szCs w:val="28"/>
        </w:rPr>
      </w:pPr>
      <w:r w:rsidRPr="00C416B0">
        <w:rPr>
          <w:rFonts w:ascii="Times New Roman" w:hAnsi="Times New Roman"/>
          <w:bCs/>
          <w:color w:val="1D1B11" w:themeColor="background2" w:themeShade="1A"/>
          <w:sz w:val="28"/>
          <w:szCs w:val="28"/>
        </w:rPr>
        <w:t>Вся территория района характеризуется эрозионно-тектоническим рельефом.</w:t>
      </w:r>
    </w:p>
    <w:p w:rsidR="00130044" w:rsidRPr="00C416B0" w:rsidRDefault="00130044" w:rsidP="00130044">
      <w:pPr>
        <w:pStyle w:val="310"/>
        <w:rPr>
          <w:rFonts w:ascii="Times New Roman" w:hAnsi="Times New Roman" w:cs="Times New Roman"/>
          <w:color w:val="1D1B11" w:themeColor="background2" w:themeShade="1A"/>
          <w:sz w:val="28"/>
        </w:rPr>
      </w:pPr>
      <w:r w:rsidRPr="00C416B0">
        <w:rPr>
          <w:rFonts w:ascii="Times New Roman" w:hAnsi="Times New Roman" w:cs="Times New Roman"/>
          <w:color w:val="1D1B11" w:themeColor="background2" w:themeShade="1A"/>
          <w:sz w:val="28"/>
        </w:rPr>
        <w:tab/>
        <w:t xml:space="preserve">В северной части территория района обрамляется хребтом Чонкатау, высотой до </w:t>
      </w:r>
      <w:smartTag w:uri="urn:schemas-microsoft-com:office:smarttags" w:element="metricconverter">
        <w:smartTagPr>
          <w:attr w:name="ProductID" w:val="2000 м"/>
        </w:smartTagPr>
        <w:r w:rsidRPr="00C416B0">
          <w:rPr>
            <w:rFonts w:ascii="Times New Roman" w:hAnsi="Times New Roman" w:cs="Times New Roman"/>
            <w:color w:val="1D1B11" w:themeColor="background2" w:themeShade="1A"/>
            <w:sz w:val="28"/>
          </w:rPr>
          <w:t>2000 м</w:t>
        </w:r>
      </w:smartTag>
      <w:r w:rsidRPr="00C416B0">
        <w:rPr>
          <w:rFonts w:ascii="Times New Roman" w:hAnsi="Times New Roman" w:cs="Times New Roman"/>
          <w:color w:val="1D1B11" w:themeColor="background2" w:themeShade="1A"/>
          <w:sz w:val="28"/>
        </w:rPr>
        <w:t xml:space="preserve">. С северо-запада на юго-восток территорию рассекает хребет </w:t>
      </w:r>
      <w:proofErr w:type="spellStart"/>
      <w:r w:rsidRPr="00C416B0">
        <w:rPr>
          <w:rFonts w:ascii="Times New Roman" w:hAnsi="Times New Roman" w:cs="Times New Roman"/>
          <w:color w:val="1D1B11" w:themeColor="background2" w:themeShade="1A"/>
          <w:sz w:val="28"/>
        </w:rPr>
        <w:t>Кулимеэр</w:t>
      </w:r>
      <w:proofErr w:type="spellEnd"/>
      <w:r w:rsidRPr="00C416B0">
        <w:rPr>
          <w:rFonts w:ascii="Times New Roman" w:hAnsi="Times New Roman" w:cs="Times New Roman"/>
          <w:color w:val="1D1B11" w:themeColor="background2" w:themeShade="1A"/>
          <w:sz w:val="28"/>
        </w:rPr>
        <w:t xml:space="preserve">, высотой до </w:t>
      </w:r>
      <w:smartTag w:uri="urn:schemas-microsoft-com:office:smarttags" w:element="metricconverter">
        <w:smartTagPr>
          <w:attr w:name="ProductID" w:val="3000 м"/>
        </w:smartTagPr>
        <w:r w:rsidRPr="00C416B0">
          <w:rPr>
            <w:rFonts w:ascii="Times New Roman" w:hAnsi="Times New Roman" w:cs="Times New Roman"/>
            <w:color w:val="1D1B11" w:themeColor="background2" w:themeShade="1A"/>
            <w:sz w:val="28"/>
          </w:rPr>
          <w:t>3000 м</w:t>
        </w:r>
      </w:smartTag>
      <w:r w:rsidRPr="00C416B0">
        <w:rPr>
          <w:rFonts w:ascii="Times New Roman" w:hAnsi="Times New Roman" w:cs="Times New Roman"/>
          <w:color w:val="1D1B11" w:themeColor="background2" w:themeShade="1A"/>
          <w:sz w:val="28"/>
        </w:rPr>
        <w:t xml:space="preserve">, а также хребты </w:t>
      </w:r>
      <w:proofErr w:type="spellStart"/>
      <w:r w:rsidRPr="00C416B0">
        <w:rPr>
          <w:rFonts w:ascii="Times New Roman" w:hAnsi="Times New Roman" w:cs="Times New Roman"/>
          <w:color w:val="1D1B11" w:themeColor="background2" w:themeShade="1A"/>
          <w:sz w:val="28"/>
        </w:rPr>
        <w:t>Хитлибек</w:t>
      </w:r>
      <w:proofErr w:type="spellEnd"/>
      <w:r w:rsidRPr="00C416B0">
        <w:rPr>
          <w:rFonts w:ascii="Times New Roman" w:hAnsi="Times New Roman" w:cs="Times New Roman"/>
          <w:color w:val="1D1B11" w:themeColor="background2" w:themeShade="1A"/>
          <w:sz w:val="28"/>
        </w:rPr>
        <w:t xml:space="preserve">, </w:t>
      </w:r>
      <w:proofErr w:type="spellStart"/>
      <w:r w:rsidRPr="00C416B0">
        <w:rPr>
          <w:rFonts w:ascii="Times New Roman" w:hAnsi="Times New Roman" w:cs="Times New Roman"/>
          <w:color w:val="1D1B11" w:themeColor="background2" w:themeShade="1A"/>
          <w:sz w:val="28"/>
        </w:rPr>
        <w:t>Шамхалда</w:t>
      </w:r>
      <w:proofErr w:type="spellEnd"/>
      <w:r w:rsidRPr="00C416B0">
        <w:rPr>
          <w:rFonts w:ascii="Times New Roman" w:hAnsi="Times New Roman" w:cs="Times New Roman"/>
          <w:color w:val="1D1B11" w:themeColor="background2" w:themeShade="1A"/>
          <w:sz w:val="28"/>
        </w:rPr>
        <w:t xml:space="preserve"> и др.</w:t>
      </w:r>
    </w:p>
    <w:p w:rsidR="00130044" w:rsidRPr="00C416B0" w:rsidRDefault="00130044" w:rsidP="00130044">
      <w:pPr>
        <w:ind w:firstLine="540"/>
        <w:jc w:val="both"/>
        <w:rPr>
          <w:rFonts w:ascii="Times New Roman" w:hAnsi="Times New Roman"/>
          <w:color w:val="1D1B11" w:themeColor="background2" w:themeShade="1A"/>
          <w:sz w:val="28"/>
          <w:szCs w:val="28"/>
        </w:rPr>
      </w:pPr>
      <w:r w:rsidRPr="00C416B0">
        <w:rPr>
          <w:rFonts w:ascii="Times New Roman" w:hAnsi="Times New Roman"/>
          <w:color w:val="1D1B11" w:themeColor="background2" w:themeShade="1A"/>
          <w:sz w:val="28"/>
          <w:szCs w:val="28"/>
        </w:rPr>
        <w:t xml:space="preserve">Поверхность территории нарушена </w:t>
      </w:r>
      <w:r w:rsidR="00C416B0" w:rsidRPr="00C416B0">
        <w:rPr>
          <w:rFonts w:ascii="Times New Roman" w:hAnsi="Times New Roman"/>
          <w:color w:val="1D1B11" w:themeColor="background2" w:themeShade="1A"/>
          <w:sz w:val="28"/>
          <w:szCs w:val="28"/>
        </w:rPr>
        <w:t>также долинами</w:t>
      </w:r>
      <w:r w:rsidRPr="00C416B0">
        <w:rPr>
          <w:rFonts w:ascii="Times New Roman" w:hAnsi="Times New Roman"/>
          <w:color w:val="1D1B11" w:themeColor="background2" w:themeShade="1A"/>
          <w:sz w:val="28"/>
          <w:szCs w:val="28"/>
        </w:rPr>
        <w:t xml:space="preserve"> рек Казикумухское Койсу, </w:t>
      </w:r>
      <w:r w:rsidR="00C416B0" w:rsidRPr="00C416B0">
        <w:rPr>
          <w:rFonts w:ascii="Times New Roman" w:hAnsi="Times New Roman"/>
          <w:color w:val="1D1B11" w:themeColor="background2" w:themeShade="1A"/>
          <w:sz w:val="28"/>
          <w:szCs w:val="28"/>
        </w:rPr>
        <w:t>Джангагулачай и</w:t>
      </w:r>
      <w:r w:rsidRPr="00C416B0">
        <w:rPr>
          <w:rFonts w:ascii="Times New Roman" w:hAnsi="Times New Roman"/>
          <w:color w:val="1D1B11" w:themeColor="background2" w:themeShade="1A"/>
          <w:sz w:val="28"/>
          <w:szCs w:val="28"/>
        </w:rPr>
        <w:t xml:space="preserve"> их многочисленными притоками и оврагами.</w:t>
      </w:r>
    </w:p>
    <w:p w:rsidR="00130044" w:rsidRDefault="00130044" w:rsidP="00130044">
      <w:pPr>
        <w:ind w:firstLine="540"/>
        <w:jc w:val="both"/>
        <w:rPr>
          <w:rFonts w:ascii="Times New Roman" w:hAnsi="Times New Roman"/>
          <w:color w:val="1D1B11" w:themeColor="background2" w:themeShade="1A"/>
          <w:sz w:val="26"/>
          <w:szCs w:val="26"/>
        </w:rPr>
      </w:pPr>
      <w:r w:rsidRPr="00C416B0">
        <w:rPr>
          <w:rFonts w:ascii="Times New Roman" w:hAnsi="Times New Roman"/>
          <w:color w:val="1D1B11" w:themeColor="background2" w:themeShade="1A"/>
          <w:sz w:val="28"/>
          <w:szCs w:val="28"/>
        </w:rPr>
        <w:t xml:space="preserve">Абсолютные отметки поверхности изменяются от </w:t>
      </w:r>
      <w:smartTag w:uri="urn:schemas-microsoft-com:office:smarttags" w:element="metricconverter">
        <w:smartTagPr>
          <w:attr w:name="ProductID" w:val="1000 м"/>
        </w:smartTagPr>
        <w:r w:rsidRPr="00C416B0">
          <w:rPr>
            <w:rFonts w:ascii="Times New Roman" w:hAnsi="Times New Roman"/>
            <w:color w:val="1D1B11" w:themeColor="background2" w:themeShade="1A"/>
            <w:sz w:val="28"/>
            <w:szCs w:val="28"/>
          </w:rPr>
          <w:t>1000 м</w:t>
        </w:r>
      </w:smartTag>
      <w:r w:rsidRPr="00C416B0">
        <w:rPr>
          <w:rFonts w:ascii="Times New Roman" w:hAnsi="Times New Roman"/>
          <w:color w:val="1D1B11" w:themeColor="background2" w:themeShade="1A"/>
          <w:sz w:val="28"/>
          <w:szCs w:val="28"/>
        </w:rPr>
        <w:t xml:space="preserve"> в долинах рек, пр</w:t>
      </w:r>
      <w:r w:rsidRPr="00C416B0">
        <w:rPr>
          <w:rFonts w:ascii="Times New Roman" w:hAnsi="Times New Roman"/>
          <w:color w:val="1D1B11" w:themeColor="background2" w:themeShade="1A"/>
          <w:sz w:val="28"/>
          <w:szCs w:val="28"/>
        </w:rPr>
        <w:t>е</w:t>
      </w:r>
      <w:r w:rsidRPr="00C416B0">
        <w:rPr>
          <w:rFonts w:ascii="Times New Roman" w:hAnsi="Times New Roman"/>
          <w:color w:val="1D1B11" w:themeColor="background2" w:themeShade="1A"/>
          <w:sz w:val="28"/>
          <w:szCs w:val="28"/>
        </w:rPr>
        <w:t xml:space="preserve">вышая </w:t>
      </w:r>
      <w:smartTag w:uri="urn:schemas-microsoft-com:office:smarttags" w:element="metricconverter">
        <w:smartTagPr>
          <w:attr w:name="ProductID" w:val="2000 м"/>
        </w:smartTagPr>
        <w:r w:rsidRPr="00C416B0">
          <w:rPr>
            <w:rFonts w:ascii="Times New Roman" w:hAnsi="Times New Roman"/>
            <w:color w:val="1D1B11" w:themeColor="background2" w:themeShade="1A"/>
            <w:sz w:val="28"/>
            <w:szCs w:val="28"/>
          </w:rPr>
          <w:t>2000 м</w:t>
        </w:r>
      </w:smartTag>
      <w:r w:rsidRPr="00C416B0">
        <w:rPr>
          <w:rFonts w:ascii="Times New Roman" w:hAnsi="Times New Roman"/>
          <w:color w:val="1D1B11" w:themeColor="background2" w:themeShade="1A"/>
          <w:sz w:val="28"/>
          <w:szCs w:val="28"/>
        </w:rPr>
        <w:t xml:space="preserve"> на вершинах хребтов.</w:t>
      </w:r>
      <w:r w:rsidRPr="0083503B">
        <w:rPr>
          <w:rFonts w:ascii="Times New Roman" w:hAnsi="Times New Roman"/>
          <w:color w:val="1D1B11" w:themeColor="background2" w:themeShade="1A"/>
          <w:sz w:val="26"/>
          <w:szCs w:val="26"/>
        </w:rPr>
        <w:t xml:space="preserve"> </w:t>
      </w:r>
    </w:p>
    <w:p w:rsidR="00C416B0" w:rsidRPr="0083503B" w:rsidRDefault="00C416B0" w:rsidP="00130044">
      <w:pPr>
        <w:ind w:firstLine="540"/>
        <w:jc w:val="both"/>
        <w:rPr>
          <w:rFonts w:ascii="Times New Roman" w:hAnsi="Times New Roman"/>
          <w:color w:val="1D1B11" w:themeColor="background2" w:themeShade="1A"/>
          <w:sz w:val="26"/>
          <w:szCs w:val="26"/>
        </w:rPr>
      </w:pPr>
    </w:p>
    <w:p w:rsidR="00130044" w:rsidRPr="00C416B0" w:rsidRDefault="00130044" w:rsidP="00130044">
      <w:pPr>
        <w:ind w:firstLine="709"/>
        <w:jc w:val="both"/>
        <w:rPr>
          <w:rFonts w:ascii="Times New Roman" w:hAnsi="Times New Roman"/>
          <w:color w:val="1D1B11" w:themeColor="background2" w:themeShade="1A"/>
          <w:sz w:val="28"/>
          <w:szCs w:val="28"/>
        </w:rPr>
      </w:pPr>
      <w:r w:rsidRPr="006426F6">
        <w:rPr>
          <w:rFonts w:ascii="Times New Roman" w:hAnsi="Times New Roman"/>
          <w:b/>
          <w:color w:val="1D1B11" w:themeColor="background2" w:themeShade="1A"/>
          <w:sz w:val="28"/>
          <w:szCs w:val="28"/>
          <w:u w:val="single"/>
        </w:rPr>
        <w:t>В геологическом строении</w:t>
      </w:r>
      <w:r w:rsidRPr="00C416B0">
        <w:rPr>
          <w:rFonts w:ascii="Times New Roman" w:hAnsi="Times New Roman"/>
          <w:color w:val="1D1B11" w:themeColor="background2" w:themeShade="1A"/>
          <w:sz w:val="28"/>
          <w:szCs w:val="28"/>
        </w:rPr>
        <w:t xml:space="preserve"> Левашинского района принимают участие породы мела, палеогена и неогена, на большей части </w:t>
      </w:r>
      <w:r w:rsidR="00583584" w:rsidRPr="00C416B0">
        <w:rPr>
          <w:rFonts w:ascii="Times New Roman" w:hAnsi="Times New Roman"/>
          <w:color w:val="1D1B11" w:themeColor="background2" w:themeShade="1A"/>
          <w:sz w:val="28"/>
          <w:szCs w:val="28"/>
        </w:rPr>
        <w:t>территории,</w:t>
      </w:r>
      <w:r w:rsidRPr="00C416B0">
        <w:rPr>
          <w:rFonts w:ascii="Times New Roman" w:hAnsi="Times New Roman"/>
          <w:color w:val="1D1B11" w:themeColor="background2" w:themeShade="1A"/>
          <w:sz w:val="28"/>
          <w:szCs w:val="28"/>
        </w:rPr>
        <w:t xml:space="preserve"> перекрытые четвертичн</w:t>
      </w:r>
      <w:r w:rsidRPr="00C416B0">
        <w:rPr>
          <w:rFonts w:ascii="Times New Roman" w:hAnsi="Times New Roman"/>
          <w:color w:val="1D1B11" w:themeColor="background2" w:themeShade="1A"/>
          <w:sz w:val="28"/>
          <w:szCs w:val="28"/>
        </w:rPr>
        <w:t>ы</w:t>
      </w:r>
      <w:r w:rsidRPr="00C416B0">
        <w:rPr>
          <w:rFonts w:ascii="Times New Roman" w:hAnsi="Times New Roman"/>
          <w:color w:val="1D1B11" w:themeColor="background2" w:themeShade="1A"/>
          <w:sz w:val="28"/>
          <w:szCs w:val="28"/>
        </w:rPr>
        <w:t>ми породами.</w:t>
      </w:r>
    </w:p>
    <w:p w:rsidR="00130044" w:rsidRPr="00C416B0" w:rsidRDefault="00130044" w:rsidP="00130044">
      <w:pPr>
        <w:ind w:firstLine="709"/>
        <w:jc w:val="both"/>
        <w:rPr>
          <w:rFonts w:ascii="Times New Roman" w:hAnsi="Times New Roman"/>
          <w:color w:val="1D1B11" w:themeColor="background2" w:themeShade="1A"/>
          <w:sz w:val="28"/>
          <w:szCs w:val="28"/>
        </w:rPr>
      </w:pPr>
      <w:r w:rsidRPr="00C416B0">
        <w:rPr>
          <w:rFonts w:ascii="Times New Roman" w:hAnsi="Times New Roman"/>
          <w:color w:val="1D1B11" w:themeColor="background2" w:themeShade="1A"/>
          <w:sz w:val="28"/>
          <w:szCs w:val="28"/>
        </w:rPr>
        <w:t>Коренные породы представлены известняками, мергелями, глинами, сланц</w:t>
      </w:r>
      <w:r w:rsidRPr="00C416B0">
        <w:rPr>
          <w:rFonts w:ascii="Times New Roman" w:hAnsi="Times New Roman"/>
          <w:color w:val="1D1B11" w:themeColor="background2" w:themeShade="1A"/>
          <w:sz w:val="28"/>
          <w:szCs w:val="28"/>
        </w:rPr>
        <w:t>а</w:t>
      </w:r>
      <w:r w:rsidRPr="00C416B0">
        <w:rPr>
          <w:rFonts w:ascii="Times New Roman" w:hAnsi="Times New Roman"/>
          <w:color w:val="1D1B11" w:themeColor="background2" w:themeShade="1A"/>
          <w:sz w:val="28"/>
          <w:szCs w:val="28"/>
        </w:rPr>
        <w:t xml:space="preserve">ми, песчаниками. </w:t>
      </w:r>
    </w:p>
    <w:p w:rsidR="00130044" w:rsidRPr="00C416B0" w:rsidRDefault="00130044" w:rsidP="00130044">
      <w:pPr>
        <w:ind w:firstLine="709"/>
        <w:jc w:val="both"/>
        <w:rPr>
          <w:rFonts w:ascii="Times New Roman" w:hAnsi="Times New Roman"/>
          <w:color w:val="1D1B11" w:themeColor="background2" w:themeShade="1A"/>
          <w:sz w:val="28"/>
          <w:szCs w:val="28"/>
        </w:rPr>
      </w:pPr>
      <w:r w:rsidRPr="00C416B0">
        <w:rPr>
          <w:rFonts w:ascii="Times New Roman" w:hAnsi="Times New Roman"/>
          <w:color w:val="1D1B11" w:themeColor="background2" w:themeShade="1A"/>
          <w:sz w:val="28"/>
          <w:szCs w:val="28"/>
        </w:rPr>
        <w:t>Общая мощность их превышает 1000-</w:t>
      </w:r>
      <w:smartTag w:uri="urn:schemas-microsoft-com:office:smarttags" w:element="metricconverter">
        <w:smartTagPr>
          <w:attr w:name="ProductID" w:val="1500 м"/>
        </w:smartTagPr>
        <w:r w:rsidRPr="00C416B0">
          <w:rPr>
            <w:rFonts w:ascii="Times New Roman" w:hAnsi="Times New Roman"/>
            <w:color w:val="1D1B11" w:themeColor="background2" w:themeShade="1A"/>
            <w:sz w:val="28"/>
            <w:szCs w:val="28"/>
          </w:rPr>
          <w:t>1500 м</w:t>
        </w:r>
      </w:smartTag>
      <w:r w:rsidRPr="00C416B0">
        <w:rPr>
          <w:rFonts w:ascii="Times New Roman" w:hAnsi="Times New Roman"/>
          <w:color w:val="1D1B11" w:themeColor="background2" w:themeShade="1A"/>
          <w:sz w:val="28"/>
          <w:szCs w:val="28"/>
        </w:rPr>
        <w:t>.</w:t>
      </w:r>
    </w:p>
    <w:p w:rsidR="00130044" w:rsidRPr="00C416B0" w:rsidRDefault="00130044" w:rsidP="00130044">
      <w:pPr>
        <w:ind w:firstLine="709"/>
        <w:jc w:val="both"/>
        <w:rPr>
          <w:rFonts w:ascii="Times New Roman" w:hAnsi="Times New Roman"/>
          <w:color w:val="1D1B11" w:themeColor="background2" w:themeShade="1A"/>
          <w:sz w:val="28"/>
          <w:szCs w:val="28"/>
        </w:rPr>
      </w:pPr>
      <w:r w:rsidRPr="00C416B0">
        <w:rPr>
          <w:rFonts w:ascii="Times New Roman" w:hAnsi="Times New Roman"/>
          <w:color w:val="1D1B11" w:themeColor="background2" w:themeShade="1A"/>
          <w:sz w:val="28"/>
          <w:szCs w:val="28"/>
        </w:rPr>
        <w:t>Четвертичные отложения представлены песчано-глинистыми породами, с</w:t>
      </w:r>
      <w:r w:rsidRPr="00C416B0">
        <w:rPr>
          <w:rFonts w:ascii="Times New Roman" w:hAnsi="Times New Roman"/>
          <w:color w:val="1D1B11" w:themeColor="background2" w:themeShade="1A"/>
          <w:sz w:val="28"/>
          <w:szCs w:val="28"/>
        </w:rPr>
        <w:t>о</w:t>
      </w:r>
      <w:r w:rsidRPr="00C416B0">
        <w:rPr>
          <w:rFonts w:ascii="Times New Roman" w:hAnsi="Times New Roman"/>
          <w:color w:val="1D1B11" w:themeColor="background2" w:themeShade="1A"/>
          <w:sz w:val="28"/>
          <w:szCs w:val="28"/>
        </w:rPr>
        <w:t>держащими различное количество обломочного материала.</w:t>
      </w:r>
    </w:p>
    <w:p w:rsidR="00130044" w:rsidRPr="00C416B0" w:rsidRDefault="00130044" w:rsidP="00130044">
      <w:pPr>
        <w:ind w:firstLine="709"/>
        <w:jc w:val="both"/>
        <w:rPr>
          <w:rFonts w:ascii="Times New Roman" w:hAnsi="Times New Roman"/>
          <w:color w:val="1D1B11" w:themeColor="background2" w:themeShade="1A"/>
          <w:sz w:val="28"/>
          <w:szCs w:val="28"/>
        </w:rPr>
      </w:pPr>
      <w:r w:rsidRPr="00C416B0">
        <w:rPr>
          <w:rFonts w:ascii="Times New Roman" w:hAnsi="Times New Roman"/>
          <w:color w:val="1D1B11" w:themeColor="background2" w:themeShade="1A"/>
          <w:sz w:val="28"/>
          <w:szCs w:val="28"/>
        </w:rPr>
        <w:t>По генетическому типу это элювиальные, делювиально-пролювиальные, а</w:t>
      </w:r>
      <w:r w:rsidRPr="00C416B0">
        <w:rPr>
          <w:rFonts w:ascii="Times New Roman" w:hAnsi="Times New Roman"/>
          <w:color w:val="1D1B11" w:themeColor="background2" w:themeShade="1A"/>
          <w:sz w:val="28"/>
          <w:szCs w:val="28"/>
        </w:rPr>
        <w:t>л</w:t>
      </w:r>
      <w:r w:rsidRPr="00C416B0">
        <w:rPr>
          <w:rFonts w:ascii="Times New Roman" w:hAnsi="Times New Roman"/>
          <w:color w:val="1D1B11" w:themeColor="background2" w:themeShade="1A"/>
          <w:sz w:val="28"/>
          <w:szCs w:val="28"/>
        </w:rPr>
        <w:t xml:space="preserve">лювиальные, оползневые и др. накопления. Общая мощность их изменяется от 0 до </w:t>
      </w:r>
      <w:smartTag w:uri="urn:schemas-microsoft-com:office:smarttags" w:element="metricconverter">
        <w:smartTagPr>
          <w:attr w:name="ProductID" w:val="100 м"/>
        </w:smartTagPr>
        <w:r w:rsidRPr="00C416B0">
          <w:rPr>
            <w:rFonts w:ascii="Times New Roman" w:hAnsi="Times New Roman"/>
            <w:color w:val="1D1B11" w:themeColor="background2" w:themeShade="1A"/>
            <w:sz w:val="28"/>
            <w:szCs w:val="28"/>
          </w:rPr>
          <w:t>100 м</w:t>
        </w:r>
      </w:smartTag>
      <w:r w:rsidRPr="00C416B0">
        <w:rPr>
          <w:rFonts w:ascii="Times New Roman" w:hAnsi="Times New Roman"/>
          <w:color w:val="1D1B11" w:themeColor="background2" w:themeShade="1A"/>
          <w:sz w:val="28"/>
          <w:szCs w:val="28"/>
        </w:rPr>
        <w:t>.</w:t>
      </w:r>
    </w:p>
    <w:p w:rsidR="00130044" w:rsidRPr="00C416B0" w:rsidRDefault="00130044" w:rsidP="00130044">
      <w:pPr>
        <w:ind w:firstLine="709"/>
        <w:jc w:val="both"/>
        <w:rPr>
          <w:rFonts w:ascii="Times New Roman" w:hAnsi="Times New Roman"/>
          <w:color w:val="1D1B11" w:themeColor="background2" w:themeShade="1A"/>
          <w:sz w:val="28"/>
          <w:szCs w:val="28"/>
        </w:rPr>
      </w:pPr>
      <w:r w:rsidRPr="00C416B0">
        <w:rPr>
          <w:rFonts w:ascii="Times New Roman" w:hAnsi="Times New Roman"/>
          <w:color w:val="1D1B11" w:themeColor="background2" w:themeShade="1A"/>
          <w:sz w:val="28"/>
          <w:szCs w:val="28"/>
        </w:rPr>
        <w:t>В тектоническом отношении территория района приурочена к складчатой те</w:t>
      </w:r>
      <w:r w:rsidRPr="00C416B0">
        <w:rPr>
          <w:rFonts w:ascii="Times New Roman" w:hAnsi="Times New Roman"/>
          <w:color w:val="1D1B11" w:themeColor="background2" w:themeShade="1A"/>
          <w:sz w:val="28"/>
          <w:szCs w:val="28"/>
        </w:rPr>
        <w:t>р</w:t>
      </w:r>
      <w:r w:rsidRPr="00C416B0">
        <w:rPr>
          <w:rFonts w:ascii="Times New Roman" w:hAnsi="Times New Roman"/>
          <w:color w:val="1D1B11" w:themeColor="background2" w:themeShade="1A"/>
          <w:sz w:val="28"/>
          <w:szCs w:val="28"/>
        </w:rPr>
        <w:t xml:space="preserve">расе Известнякового Дагестана, </w:t>
      </w:r>
      <w:r w:rsidR="00C416B0" w:rsidRPr="00C416B0">
        <w:rPr>
          <w:rFonts w:ascii="Times New Roman" w:hAnsi="Times New Roman"/>
          <w:color w:val="1D1B11" w:themeColor="background2" w:themeShade="1A"/>
          <w:sz w:val="28"/>
          <w:szCs w:val="28"/>
        </w:rPr>
        <w:t>северного крыла</w:t>
      </w:r>
      <w:r w:rsidRPr="00C416B0">
        <w:rPr>
          <w:rFonts w:ascii="Times New Roman" w:hAnsi="Times New Roman"/>
          <w:color w:val="1D1B11" w:themeColor="background2" w:themeShade="1A"/>
          <w:sz w:val="28"/>
          <w:szCs w:val="28"/>
        </w:rPr>
        <w:t xml:space="preserve"> </w:t>
      </w:r>
      <w:proofErr w:type="spellStart"/>
      <w:r w:rsidRPr="00C416B0">
        <w:rPr>
          <w:rFonts w:ascii="Times New Roman" w:hAnsi="Times New Roman"/>
          <w:color w:val="1D1B11" w:themeColor="background2" w:themeShade="1A"/>
          <w:sz w:val="28"/>
          <w:szCs w:val="28"/>
        </w:rPr>
        <w:t>антиклинория</w:t>
      </w:r>
      <w:proofErr w:type="spellEnd"/>
      <w:r w:rsidRPr="00C416B0">
        <w:rPr>
          <w:rFonts w:ascii="Times New Roman" w:hAnsi="Times New Roman"/>
          <w:color w:val="1D1B11" w:themeColor="background2" w:themeShade="1A"/>
          <w:sz w:val="28"/>
          <w:szCs w:val="28"/>
        </w:rPr>
        <w:t xml:space="preserve"> Большого Кавказа.</w:t>
      </w:r>
    </w:p>
    <w:p w:rsidR="00130044" w:rsidRPr="0083503B" w:rsidRDefault="00130044" w:rsidP="00130044">
      <w:pPr>
        <w:ind w:firstLine="709"/>
        <w:jc w:val="both"/>
        <w:rPr>
          <w:rFonts w:ascii="Times New Roman" w:hAnsi="Times New Roman"/>
          <w:color w:val="1D1B11" w:themeColor="background2" w:themeShade="1A"/>
          <w:sz w:val="26"/>
          <w:szCs w:val="26"/>
        </w:rPr>
      </w:pPr>
      <w:r w:rsidRPr="00C416B0">
        <w:rPr>
          <w:rFonts w:ascii="Times New Roman" w:hAnsi="Times New Roman"/>
          <w:color w:val="1D1B11" w:themeColor="background2" w:themeShade="1A"/>
          <w:sz w:val="28"/>
          <w:szCs w:val="28"/>
        </w:rPr>
        <w:t xml:space="preserve">С северо-запада на юго-восток по </w:t>
      </w:r>
      <w:r w:rsidR="00C416B0" w:rsidRPr="00C416B0">
        <w:rPr>
          <w:rFonts w:ascii="Times New Roman" w:hAnsi="Times New Roman"/>
          <w:color w:val="1D1B11" w:themeColor="background2" w:themeShade="1A"/>
          <w:sz w:val="28"/>
          <w:szCs w:val="28"/>
        </w:rPr>
        <w:t>территории района</w:t>
      </w:r>
      <w:r w:rsidRPr="00C416B0">
        <w:rPr>
          <w:rFonts w:ascii="Times New Roman" w:hAnsi="Times New Roman"/>
          <w:color w:val="1D1B11" w:themeColor="background2" w:themeShade="1A"/>
          <w:sz w:val="28"/>
          <w:szCs w:val="28"/>
        </w:rPr>
        <w:t xml:space="preserve"> проходит ось </w:t>
      </w:r>
      <w:proofErr w:type="spellStart"/>
      <w:r w:rsidRPr="00C416B0">
        <w:rPr>
          <w:rFonts w:ascii="Times New Roman" w:hAnsi="Times New Roman"/>
          <w:color w:val="1D1B11" w:themeColor="background2" w:themeShade="1A"/>
          <w:sz w:val="28"/>
          <w:szCs w:val="28"/>
        </w:rPr>
        <w:t>Айлитим</w:t>
      </w:r>
      <w:r w:rsidRPr="00C416B0">
        <w:rPr>
          <w:rFonts w:ascii="Times New Roman" w:hAnsi="Times New Roman"/>
          <w:color w:val="1D1B11" w:themeColor="background2" w:themeShade="1A"/>
          <w:sz w:val="28"/>
          <w:szCs w:val="28"/>
        </w:rPr>
        <w:t>а</w:t>
      </w:r>
      <w:r w:rsidRPr="00C416B0">
        <w:rPr>
          <w:rFonts w:ascii="Times New Roman" w:hAnsi="Times New Roman"/>
          <w:color w:val="1D1B11" w:themeColor="background2" w:themeShade="1A"/>
          <w:sz w:val="28"/>
          <w:szCs w:val="28"/>
        </w:rPr>
        <w:t>хинской</w:t>
      </w:r>
      <w:proofErr w:type="spellEnd"/>
      <w:r w:rsidRPr="00C416B0">
        <w:rPr>
          <w:rFonts w:ascii="Times New Roman" w:hAnsi="Times New Roman"/>
          <w:color w:val="1D1B11" w:themeColor="background2" w:themeShade="1A"/>
          <w:sz w:val="28"/>
          <w:szCs w:val="28"/>
        </w:rPr>
        <w:t xml:space="preserve"> антиклинали. </w:t>
      </w:r>
    </w:p>
    <w:p w:rsidR="00130044" w:rsidRPr="0083503B" w:rsidRDefault="00130044" w:rsidP="004D7073">
      <w:pPr>
        <w:ind w:firstLine="708"/>
        <w:jc w:val="both"/>
        <w:rPr>
          <w:rFonts w:ascii="Times New Roman" w:hAnsi="Times New Roman"/>
          <w:b/>
          <w:color w:val="1D1B11" w:themeColor="background2" w:themeShade="1A"/>
          <w:sz w:val="26"/>
          <w:szCs w:val="26"/>
        </w:rPr>
      </w:pPr>
    </w:p>
    <w:p w:rsidR="004D7073" w:rsidRPr="006426F6" w:rsidRDefault="004D7073" w:rsidP="006426F6">
      <w:pPr>
        <w:jc w:val="both"/>
        <w:rPr>
          <w:rFonts w:ascii="Times New Roman" w:hAnsi="Times New Roman"/>
          <w:b/>
          <w:color w:val="1D1B11" w:themeColor="background2" w:themeShade="1A"/>
          <w:sz w:val="28"/>
          <w:szCs w:val="28"/>
          <w:u w:val="single"/>
        </w:rPr>
      </w:pPr>
      <w:r w:rsidRPr="006426F6">
        <w:rPr>
          <w:rFonts w:ascii="Times New Roman" w:hAnsi="Times New Roman"/>
          <w:b/>
          <w:color w:val="1D1B11" w:themeColor="background2" w:themeShade="1A"/>
          <w:sz w:val="28"/>
          <w:szCs w:val="28"/>
          <w:u w:val="single"/>
        </w:rPr>
        <w:t>Климат</w:t>
      </w:r>
    </w:p>
    <w:p w:rsidR="004D7073" w:rsidRPr="00C416B0" w:rsidRDefault="004D7073" w:rsidP="004D7073">
      <w:pPr>
        <w:pStyle w:val="320"/>
        <w:ind w:firstLine="709"/>
        <w:rPr>
          <w:rFonts w:ascii="Times New Roman" w:hAnsi="Times New Roman" w:cs="Times New Roman"/>
          <w:bCs/>
          <w:color w:val="1D1B11" w:themeColor="background2" w:themeShade="1A"/>
          <w:sz w:val="28"/>
          <w:szCs w:val="28"/>
        </w:rPr>
      </w:pPr>
      <w:r w:rsidRPr="00C416B0">
        <w:rPr>
          <w:rFonts w:ascii="Times New Roman" w:hAnsi="Times New Roman" w:cs="Times New Roman"/>
          <w:bCs/>
          <w:color w:val="1D1B11" w:themeColor="background2" w:themeShade="1A"/>
          <w:sz w:val="28"/>
          <w:szCs w:val="28"/>
        </w:rPr>
        <w:t xml:space="preserve">Значительная рассеченность и неоднородность рельефа, разница абсолютных высот обуславливает вертикальную климатическую поясность. </w:t>
      </w:r>
      <w:r w:rsidRPr="00C416B0">
        <w:rPr>
          <w:rFonts w:ascii="Times New Roman" w:hAnsi="Times New Roman" w:cs="Times New Roman"/>
          <w:bCs/>
          <w:color w:val="1D1B11" w:themeColor="background2" w:themeShade="1A"/>
          <w:sz w:val="28"/>
          <w:szCs w:val="28"/>
        </w:rPr>
        <w:tab/>
        <w:t>В горных долинах климат полусухой, со сравнительно жарким летом, на возвышенностях умеренно-холодный, полувлажный.</w:t>
      </w:r>
    </w:p>
    <w:p w:rsidR="004D7073" w:rsidRPr="00C416B0" w:rsidRDefault="004D7073" w:rsidP="004D7073">
      <w:pPr>
        <w:pStyle w:val="320"/>
        <w:ind w:firstLine="709"/>
        <w:rPr>
          <w:rFonts w:ascii="Times New Roman" w:hAnsi="Times New Roman" w:cs="Times New Roman"/>
          <w:color w:val="1D1B11" w:themeColor="background2" w:themeShade="1A"/>
          <w:sz w:val="28"/>
          <w:szCs w:val="28"/>
        </w:rPr>
      </w:pPr>
      <w:r w:rsidRPr="00C416B0">
        <w:rPr>
          <w:rFonts w:ascii="Times New Roman" w:hAnsi="Times New Roman" w:cs="Times New Roman"/>
          <w:bCs/>
          <w:color w:val="1D1B11" w:themeColor="background2" w:themeShade="1A"/>
          <w:sz w:val="28"/>
          <w:szCs w:val="28"/>
        </w:rPr>
        <w:t>Р</w:t>
      </w:r>
      <w:r w:rsidRPr="00C416B0">
        <w:rPr>
          <w:rFonts w:ascii="Times New Roman" w:hAnsi="Times New Roman" w:cs="Times New Roman"/>
          <w:color w:val="1D1B11" w:themeColor="background2" w:themeShade="1A"/>
          <w:sz w:val="28"/>
          <w:szCs w:val="28"/>
        </w:rPr>
        <w:t xml:space="preserve">айон характеризуется: в зимнее время большим количеством солнечных дней и в летнее время часто подвергается погодным стихиям. Средняя температура воздуха 6,6º, абсолютный минимум 21º, абсолютный максимум 36º. Среднее количество осадков </w:t>
      </w:r>
      <w:smartTag w:uri="urn:schemas-microsoft-com:office:smarttags" w:element="metricconverter">
        <w:smartTagPr>
          <w:attr w:name="ProductID" w:val="522 мм"/>
        </w:smartTagPr>
        <w:r w:rsidRPr="00C416B0">
          <w:rPr>
            <w:rFonts w:ascii="Times New Roman" w:hAnsi="Times New Roman" w:cs="Times New Roman"/>
            <w:color w:val="1D1B11" w:themeColor="background2" w:themeShade="1A"/>
            <w:sz w:val="28"/>
            <w:szCs w:val="28"/>
          </w:rPr>
          <w:t>522 мм</w:t>
        </w:r>
      </w:smartTag>
      <w:r w:rsidRPr="00C416B0">
        <w:rPr>
          <w:rFonts w:ascii="Times New Roman" w:hAnsi="Times New Roman" w:cs="Times New Roman"/>
          <w:color w:val="1D1B11" w:themeColor="background2" w:themeShade="1A"/>
          <w:sz w:val="28"/>
          <w:szCs w:val="28"/>
        </w:rPr>
        <w:t>. Господствующие ветры в теплое время - ветры северных и северо-восточных, в холодное – ветры северо-восточных, южных и юго-западных направлений.</w:t>
      </w:r>
    </w:p>
    <w:p w:rsidR="004D7073" w:rsidRPr="0083503B" w:rsidRDefault="004D7073" w:rsidP="004D7073">
      <w:pPr>
        <w:pStyle w:val="320"/>
        <w:ind w:firstLine="425"/>
        <w:rPr>
          <w:rFonts w:ascii="Times New Roman" w:hAnsi="Times New Roman" w:cs="Times New Roman"/>
          <w:color w:val="1D1B11" w:themeColor="background2" w:themeShade="1A"/>
        </w:rPr>
      </w:pPr>
    </w:p>
    <w:p w:rsidR="004D7073" w:rsidRPr="006426F6" w:rsidRDefault="004D7073" w:rsidP="006426F6">
      <w:pPr>
        <w:pStyle w:val="320"/>
        <w:ind w:firstLine="0"/>
        <w:rPr>
          <w:rFonts w:ascii="Times New Roman" w:hAnsi="Times New Roman" w:cs="Times New Roman"/>
          <w:b/>
          <w:color w:val="1D1B11" w:themeColor="background2" w:themeShade="1A"/>
          <w:sz w:val="28"/>
          <w:szCs w:val="28"/>
          <w:u w:val="single"/>
        </w:rPr>
      </w:pPr>
      <w:r w:rsidRPr="006426F6">
        <w:rPr>
          <w:rFonts w:ascii="Times New Roman" w:hAnsi="Times New Roman" w:cs="Times New Roman"/>
          <w:b/>
          <w:color w:val="1D1B11" w:themeColor="background2" w:themeShade="1A"/>
          <w:sz w:val="28"/>
          <w:szCs w:val="28"/>
          <w:u w:val="single"/>
        </w:rPr>
        <w:t>Гидрография</w:t>
      </w:r>
    </w:p>
    <w:p w:rsidR="004D7073" w:rsidRPr="0083503B" w:rsidRDefault="004D7073" w:rsidP="004D7073">
      <w:pPr>
        <w:ind w:firstLine="709"/>
        <w:jc w:val="both"/>
        <w:rPr>
          <w:rFonts w:ascii="Times New Roman" w:hAnsi="Times New Roman"/>
          <w:color w:val="1D1B11" w:themeColor="background2" w:themeShade="1A"/>
          <w:sz w:val="26"/>
          <w:szCs w:val="26"/>
        </w:rPr>
      </w:pPr>
      <w:r w:rsidRPr="006426F6">
        <w:rPr>
          <w:rFonts w:ascii="Times New Roman" w:hAnsi="Times New Roman"/>
          <w:color w:val="1D1B11" w:themeColor="background2" w:themeShade="1A"/>
          <w:sz w:val="28"/>
          <w:szCs w:val="28"/>
        </w:rPr>
        <w:t xml:space="preserve">Реки района - Казикумухское Койсу, Джангагулачай, Пулеувла, Халагорк, Барчума с их притоками, относятся к первой группе, с половодьем в теплую часть года и меженью в холодную. Половодье начинается в конце марта - начале апреля (вследствие таяния снежного покрова), с интенсивным подъемом </w:t>
      </w:r>
      <w:r w:rsidR="006426F6" w:rsidRPr="006426F6">
        <w:rPr>
          <w:rFonts w:ascii="Times New Roman" w:hAnsi="Times New Roman"/>
          <w:color w:val="1D1B11" w:themeColor="background2" w:themeShade="1A"/>
          <w:sz w:val="28"/>
          <w:szCs w:val="28"/>
        </w:rPr>
        <w:t>воды в</w:t>
      </w:r>
      <w:r w:rsidRPr="006426F6">
        <w:rPr>
          <w:rFonts w:ascii="Times New Roman" w:hAnsi="Times New Roman"/>
          <w:color w:val="1D1B11" w:themeColor="background2" w:themeShade="1A"/>
          <w:sz w:val="28"/>
          <w:szCs w:val="28"/>
        </w:rPr>
        <w:t xml:space="preserve"> мае – пер</w:t>
      </w:r>
      <w:r w:rsidRPr="006426F6">
        <w:rPr>
          <w:rFonts w:ascii="Times New Roman" w:hAnsi="Times New Roman"/>
          <w:color w:val="1D1B11" w:themeColor="background2" w:themeShade="1A"/>
          <w:sz w:val="28"/>
          <w:szCs w:val="28"/>
        </w:rPr>
        <w:t>и</w:t>
      </w:r>
      <w:r w:rsidRPr="006426F6">
        <w:rPr>
          <w:rFonts w:ascii="Times New Roman" w:hAnsi="Times New Roman"/>
          <w:color w:val="1D1B11" w:themeColor="background2" w:themeShade="1A"/>
          <w:sz w:val="28"/>
          <w:szCs w:val="28"/>
        </w:rPr>
        <w:t>од выпадения дождевых осадков. Ледостав на реках неустойчив.</w:t>
      </w:r>
    </w:p>
    <w:p w:rsidR="004D7073" w:rsidRPr="0083503B" w:rsidRDefault="004D7073" w:rsidP="004D7073">
      <w:pPr>
        <w:ind w:firstLine="360"/>
        <w:jc w:val="both"/>
        <w:rPr>
          <w:rFonts w:ascii="Times New Roman" w:hAnsi="Times New Roman"/>
          <w:color w:val="1D1B11" w:themeColor="background2" w:themeShade="1A"/>
          <w:sz w:val="26"/>
          <w:szCs w:val="26"/>
        </w:rPr>
      </w:pPr>
    </w:p>
    <w:p w:rsidR="004D7073" w:rsidRPr="006426F6" w:rsidRDefault="004D7073" w:rsidP="006426F6">
      <w:pPr>
        <w:pStyle w:val="320"/>
        <w:ind w:firstLine="0"/>
        <w:rPr>
          <w:rFonts w:ascii="Times New Roman" w:hAnsi="Times New Roman" w:cs="Times New Roman"/>
          <w:b/>
          <w:bCs/>
          <w:color w:val="1D1B11" w:themeColor="background2" w:themeShade="1A"/>
          <w:sz w:val="28"/>
          <w:szCs w:val="28"/>
          <w:u w:val="single"/>
        </w:rPr>
      </w:pPr>
      <w:r w:rsidRPr="006426F6">
        <w:rPr>
          <w:rFonts w:ascii="Times New Roman" w:hAnsi="Times New Roman" w:cs="Times New Roman"/>
          <w:b/>
          <w:bCs/>
          <w:color w:val="1D1B11" w:themeColor="background2" w:themeShade="1A"/>
          <w:sz w:val="28"/>
          <w:szCs w:val="28"/>
          <w:u w:val="single"/>
        </w:rPr>
        <w:t>Почвы</w:t>
      </w:r>
    </w:p>
    <w:p w:rsidR="004D7073" w:rsidRPr="0083503B" w:rsidRDefault="004D7073" w:rsidP="004D7073">
      <w:pPr>
        <w:pStyle w:val="320"/>
        <w:ind w:firstLine="709"/>
        <w:rPr>
          <w:rFonts w:ascii="Times New Roman" w:hAnsi="Times New Roman" w:cs="Times New Roman"/>
          <w:bCs/>
          <w:color w:val="1D1B11" w:themeColor="background2" w:themeShade="1A"/>
        </w:rPr>
      </w:pPr>
      <w:r w:rsidRPr="006426F6">
        <w:rPr>
          <w:rFonts w:ascii="Times New Roman" w:hAnsi="Times New Roman" w:cs="Times New Roman"/>
          <w:bCs/>
          <w:color w:val="1D1B11" w:themeColor="background2" w:themeShade="1A"/>
          <w:sz w:val="28"/>
          <w:szCs w:val="28"/>
        </w:rPr>
        <w:t xml:space="preserve">Почвенный покров территории района характеризуется разнообразием, обусловленным сильной расчлененностью рельефа, сложными условиями почвообразования. Характерной чертой их распространения является вертикальная зональность. На плато внутренних горных частей – горные черноземы; в горах </w:t>
      </w:r>
      <w:r w:rsidR="00583584" w:rsidRPr="006426F6">
        <w:rPr>
          <w:rFonts w:ascii="Times New Roman" w:hAnsi="Times New Roman" w:cs="Times New Roman"/>
          <w:bCs/>
          <w:color w:val="1D1B11" w:themeColor="background2" w:themeShade="1A"/>
          <w:sz w:val="28"/>
          <w:szCs w:val="28"/>
        </w:rPr>
        <w:t>– горностепные</w:t>
      </w:r>
      <w:r w:rsidRPr="006426F6">
        <w:rPr>
          <w:rFonts w:ascii="Times New Roman" w:hAnsi="Times New Roman" w:cs="Times New Roman"/>
          <w:bCs/>
          <w:color w:val="1D1B11" w:themeColor="background2" w:themeShade="1A"/>
          <w:sz w:val="28"/>
          <w:szCs w:val="28"/>
        </w:rPr>
        <w:t>, горные бурые лесные и горно-луговые почвы.</w:t>
      </w:r>
    </w:p>
    <w:p w:rsidR="004D7073" w:rsidRPr="0083503B" w:rsidRDefault="004D7073" w:rsidP="004D7073">
      <w:pPr>
        <w:pStyle w:val="320"/>
        <w:ind w:firstLine="709"/>
        <w:rPr>
          <w:rFonts w:ascii="Times New Roman" w:hAnsi="Times New Roman" w:cs="Times New Roman"/>
          <w:bCs/>
          <w:color w:val="1D1B11" w:themeColor="background2" w:themeShade="1A"/>
        </w:rPr>
      </w:pPr>
    </w:p>
    <w:p w:rsidR="004D7073" w:rsidRPr="006426F6" w:rsidRDefault="004D7073" w:rsidP="006426F6">
      <w:pPr>
        <w:pStyle w:val="320"/>
        <w:ind w:firstLine="0"/>
        <w:rPr>
          <w:rFonts w:ascii="Times New Roman" w:hAnsi="Times New Roman" w:cs="Times New Roman"/>
          <w:b/>
          <w:bCs/>
          <w:color w:val="1D1B11" w:themeColor="background2" w:themeShade="1A"/>
          <w:sz w:val="28"/>
          <w:szCs w:val="28"/>
          <w:u w:val="single"/>
        </w:rPr>
      </w:pPr>
      <w:r w:rsidRPr="006426F6">
        <w:rPr>
          <w:rFonts w:ascii="Times New Roman" w:hAnsi="Times New Roman" w:cs="Times New Roman"/>
          <w:b/>
          <w:bCs/>
          <w:color w:val="1D1B11" w:themeColor="background2" w:themeShade="1A"/>
          <w:sz w:val="28"/>
          <w:szCs w:val="28"/>
          <w:u w:val="single"/>
        </w:rPr>
        <w:t>Растительность и животный мир</w:t>
      </w:r>
    </w:p>
    <w:p w:rsidR="004D7073" w:rsidRPr="006426F6" w:rsidRDefault="004D7073" w:rsidP="004D7073">
      <w:pPr>
        <w:pStyle w:val="320"/>
        <w:rPr>
          <w:rFonts w:ascii="Times New Roman" w:hAnsi="Times New Roman" w:cs="Times New Roman"/>
          <w:bCs/>
          <w:color w:val="1D1B11" w:themeColor="background2" w:themeShade="1A"/>
          <w:sz w:val="28"/>
          <w:szCs w:val="28"/>
        </w:rPr>
      </w:pPr>
      <w:r w:rsidRPr="006426F6">
        <w:rPr>
          <w:rFonts w:ascii="Times New Roman" w:hAnsi="Times New Roman" w:cs="Times New Roman"/>
          <w:bCs/>
          <w:color w:val="1D1B11" w:themeColor="background2" w:themeShade="1A"/>
          <w:sz w:val="28"/>
          <w:szCs w:val="28"/>
        </w:rPr>
        <w:t xml:space="preserve">Растительность распределяется в зависимости от почвенного покрова. Травянистая растительность района включает следующие группировки: </w:t>
      </w:r>
    </w:p>
    <w:p w:rsidR="004D7073" w:rsidRPr="006426F6" w:rsidRDefault="004D7073" w:rsidP="004D7073">
      <w:pPr>
        <w:pStyle w:val="320"/>
        <w:numPr>
          <w:ilvl w:val="1"/>
          <w:numId w:val="21"/>
        </w:numPr>
        <w:ind w:left="2148" w:hanging="360"/>
        <w:rPr>
          <w:rFonts w:ascii="Times New Roman" w:hAnsi="Times New Roman" w:cs="Times New Roman"/>
          <w:bCs/>
          <w:color w:val="1D1B11" w:themeColor="background2" w:themeShade="1A"/>
          <w:sz w:val="28"/>
          <w:szCs w:val="28"/>
        </w:rPr>
      </w:pPr>
      <w:r w:rsidRPr="006426F6">
        <w:rPr>
          <w:rFonts w:ascii="Times New Roman" w:hAnsi="Times New Roman" w:cs="Times New Roman"/>
          <w:bCs/>
          <w:color w:val="1D1B11" w:themeColor="background2" w:themeShade="1A"/>
          <w:sz w:val="28"/>
          <w:szCs w:val="28"/>
        </w:rPr>
        <w:t xml:space="preserve">субальпийские луга (сухие </w:t>
      </w:r>
      <w:proofErr w:type="spellStart"/>
      <w:r w:rsidRPr="006426F6">
        <w:rPr>
          <w:rFonts w:ascii="Times New Roman" w:hAnsi="Times New Roman" w:cs="Times New Roman"/>
          <w:bCs/>
          <w:color w:val="1D1B11" w:themeColor="background2" w:themeShade="1A"/>
          <w:sz w:val="28"/>
          <w:szCs w:val="28"/>
        </w:rPr>
        <w:t>остепненные</w:t>
      </w:r>
      <w:proofErr w:type="spellEnd"/>
      <w:r w:rsidRPr="006426F6">
        <w:rPr>
          <w:rFonts w:ascii="Times New Roman" w:hAnsi="Times New Roman" w:cs="Times New Roman"/>
          <w:bCs/>
          <w:color w:val="1D1B11" w:themeColor="background2" w:themeShade="1A"/>
          <w:sz w:val="28"/>
          <w:szCs w:val="28"/>
        </w:rPr>
        <w:t xml:space="preserve">, </w:t>
      </w:r>
      <w:proofErr w:type="spellStart"/>
      <w:r w:rsidRPr="006426F6">
        <w:rPr>
          <w:rFonts w:ascii="Times New Roman" w:hAnsi="Times New Roman" w:cs="Times New Roman"/>
          <w:bCs/>
          <w:color w:val="1D1B11" w:themeColor="background2" w:themeShade="1A"/>
          <w:sz w:val="28"/>
          <w:szCs w:val="28"/>
        </w:rPr>
        <w:t>низкоосоково-пестрокострово</w:t>
      </w:r>
      <w:proofErr w:type="spellEnd"/>
      <w:r w:rsidRPr="006426F6">
        <w:rPr>
          <w:rFonts w:ascii="Times New Roman" w:hAnsi="Times New Roman" w:cs="Times New Roman"/>
          <w:bCs/>
          <w:color w:val="1D1B11" w:themeColor="background2" w:themeShade="1A"/>
          <w:sz w:val="28"/>
          <w:szCs w:val="28"/>
        </w:rPr>
        <w:t xml:space="preserve"> – </w:t>
      </w:r>
      <w:proofErr w:type="spellStart"/>
      <w:r w:rsidRPr="006426F6">
        <w:rPr>
          <w:rFonts w:ascii="Times New Roman" w:hAnsi="Times New Roman" w:cs="Times New Roman"/>
          <w:bCs/>
          <w:color w:val="1D1B11" w:themeColor="background2" w:themeShade="1A"/>
          <w:sz w:val="28"/>
          <w:szCs w:val="28"/>
        </w:rPr>
        <w:t>пестроовсяницевые</w:t>
      </w:r>
      <w:proofErr w:type="spellEnd"/>
      <w:r w:rsidRPr="006426F6">
        <w:rPr>
          <w:rFonts w:ascii="Times New Roman" w:hAnsi="Times New Roman" w:cs="Times New Roman"/>
          <w:bCs/>
          <w:color w:val="1D1B11" w:themeColor="background2" w:themeShade="1A"/>
          <w:sz w:val="28"/>
          <w:szCs w:val="28"/>
        </w:rPr>
        <w:t>) в сочетании с горными степями;</w:t>
      </w:r>
    </w:p>
    <w:p w:rsidR="004D7073" w:rsidRPr="006426F6" w:rsidRDefault="004D7073" w:rsidP="004D7073">
      <w:pPr>
        <w:pStyle w:val="320"/>
        <w:numPr>
          <w:ilvl w:val="1"/>
          <w:numId w:val="21"/>
        </w:numPr>
        <w:ind w:left="2148" w:hanging="360"/>
        <w:rPr>
          <w:rFonts w:ascii="Times New Roman" w:hAnsi="Times New Roman" w:cs="Times New Roman"/>
          <w:bCs/>
          <w:color w:val="1D1B11" w:themeColor="background2" w:themeShade="1A"/>
          <w:sz w:val="28"/>
          <w:szCs w:val="28"/>
        </w:rPr>
      </w:pPr>
      <w:r w:rsidRPr="006426F6">
        <w:rPr>
          <w:rFonts w:ascii="Times New Roman" w:hAnsi="Times New Roman" w:cs="Times New Roman"/>
          <w:bCs/>
          <w:color w:val="1D1B11" w:themeColor="background2" w:themeShade="1A"/>
          <w:sz w:val="28"/>
          <w:szCs w:val="28"/>
        </w:rPr>
        <w:t xml:space="preserve">луга </w:t>
      </w:r>
      <w:proofErr w:type="spellStart"/>
      <w:r w:rsidRPr="006426F6">
        <w:rPr>
          <w:rFonts w:ascii="Times New Roman" w:hAnsi="Times New Roman" w:cs="Times New Roman"/>
          <w:bCs/>
          <w:color w:val="1D1B11" w:themeColor="background2" w:themeShade="1A"/>
          <w:sz w:val="28"/>
          <w:szCs w:val="28"/>
        </w:rPr>
        <w:t>мезофитные</w:t>
      </w:r>
      <w:proofErr w:type="spellEnd"/>
      <w:r w:rsidRPr="006426F6">
        <w:rPr>
          <w:rFonts w:ascii="Times New Roman" w:hAnsi="Times New Roman" w:cs="Times New Roman"/>
          <w:bCs/>
          <w:color w:val="1D1B11" w:themeColor="background2" w:themeShade="1A"/>
          <w:sz w:val="28"/>
          <w:szCs w:val="28"/>
        </w:rPr>
        <w:t xml:space="preserve">, вейниково-разнотравные </w:t>
      </w:r>
      <w:proofErr w:type="spellStart"/>
      <w:r w:rsidRPr="006426F6">
        <w:rPr>
          <w:rFonts w:ascii="Times New Roman" w:hAnsi="Times New Roman" w:cs="Times New Roman"/>
          <w:bCs/>
          <w:color w:val="1D1B11" w:themeColor="background2" w:themeShade="1A"/>
          <w:sz w:val="28"/>
          <w:szCs w:val="28"/>
        </w:rPr>
        <w:t>поливицевые</w:t>
      </w:r>
      <w:proofErr w:type="spellEnd"/>
      <w:r w:rsidRPr="006426F6">
        <w:rPr>
          <w:rFonts w:ascii="Times New Roman" w:hAnsi="Times New Roman" w:cs="Times New Roman"/>
          <w:bCs/>
          <w:color w:val="1D1B11" w:themeColor="background2" w:themeShade="1A"/>
          <w:sz w:val="28"/>
          <w:szCs w:val="28"/>
        </w:rPr>
        <w:t xml:space="preserve">, </w:t>
      </w:r>
      <w:proofErr w:type="spellStart"/>
      <w:r w:rsidRPr="006426F6">
        <w:rPr>
          <w:rFonts w:ascii="Times New Roman" w:hAnsi="Times New Roman" w:cs="Times New Roman"/>
          <w:bCs/>
          <w:color w:val="1D1B11" w:themeColor="background2" w:themeShade="1A"/>
          <w:sz w:val="28"/>
          <w:szCs w:val="28"/>
        </w:rPr>
        <w:t>остепненные</w:t>
      </w:r>
      <w:proofErr w:type="spellEnd"/>
      <w:r w:rsidRPr="006426F6">
        <w:rPr>
          <w:rFonts w:ascii="Times New Roman" w:hAnsi="Times New Roman" w:cs="Times New Roman"/>
          <w:bCs/>
          <w:color w:val="1D1B11" w:themeColor="background2" w:themeShade="1A"/>
          <w:sz w:val="28"/>
          <w:szCs w:val="28"/>
        </w:rPr>
        <w:t xml:space="preserve"> и низко осоково-типчаково-костровые, в сочетании с луговыми степями; </w:t>
      </w:r>
    </w:p>
    <w:p w:rsidR="004D7073" w:rsidRPr="0083503B" w:rsidRDefault="004D7073" w:rsidP="004D7073">
      <w:pPr>
        <w:pStyle w:val="320"/>
        <w:numPr>
          <w:ilvl w:val="1"/>
          <w:numId w:val="21"/>
        </w:numPr>
        <w:ind w:left="2148" w:hanging="360"/>
        <w:rPr>
          <w:rFonts w:ascii="Times New Roman" w:hAnsi="Times New Roman" w:cs="Times New Roman"/>
          <w:bCs/>
          <w:color w:val="1D1B11" w:themeColor="background2" w:themeShade="1A"/>
        </w:rPr>
      </w:pPr>
      <w:r w:rsidRPr="006426F6">
        <w:rPr>
          <w:rFonts w:ascii="Times New Roman" w:hAnsi="Times New Roman" w:cs="Times New Roman"/>
          <w:bCs/>
          <w:color w:val="1D1B11" w:themeColor="background2" w:themeShade="1A"/>
          <w:sz w:val="28"/>
          <w:szCs w:val="28"/>
        </w:rPr>
        <w:t xml:space="preserve">субальпийские луга </w:t>
      </w:r>
      <w:proofErr w:type="spellStart"/>
      <w:r w:rsidRPr="006426F6">
        <w:rPr>
          <w:rFonts w:ascii="Times New Roman" w:hAnsi="Times New Roman" w:cs="Times New Roman"/>
          <w:bCs/>
          <w:color w:val="1D1B11" w:themeColor="background2" w:themeShade="1A"/>
          <w:sz w:val="28"/>
          <w:szCs w:val="28"/>
        </w:rPr>
        <w:t>мезофитные</w:t>
      </w:r>
      <w:proofErr w:type="spellEnd"/>
      <w:r w:rsidRPr="006426F6">
        <w:rPr>
          <w:rFonts w:ascii="Times New Roman" w:hAnsi="Times New Roman" w:cs="Times New Roman"/>
          <w:bCs/>
          <w:color w:val="1D1B11" w:themeColor="background2" w:themeShade="1A"/>
          <w:sz w:val="28"/>
          <w:szCs w:val="28"/>
        </w:rPr>
        <w:t>, вейниково-разнотравные; леса дубовые и дубово-грабовые.</w:t>
      </w:r>
    </w:p>
    <w:p w:rsidR="004D7073" w:rsidRPr="0083503B" w:rsidRDefault="004D7073" w:rsidP="00A924BE">
      <w:pPr>
        <w:ind w:firstLine="709"/>
        <w:jc w:val="both"/>
        <w:rPr>
          <w:rFonts w:ascii="Times New Roman" w:hAnsi="Times New Roman"/>
          <w:color w:val="1D1B11" w:themeColor="background2" w:themeShade="1A"/>
          <w:sz w:val="28"/>
          <w:szCs w:val="28"/>
        </w:rPr>
      </w:pPr>
    </w:p>
    <w:p w:rsidR="00A924BE" w:rsidRPr="0083503B" w:rsidRDefault="007C6BD2" w:rsidP="00A924BE">
      <w:pPr>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         </w:t>
      </w:r>
      <w:r w:rsidR="00A924BE" w:rsidRPr="0083503B">
        <w:rPr>
          <w:rFonts w:ascii="Times New Roman" w:hAnsi="Times New Roman"/>
          <w:color w:val="1D1B11" w:themeColor="background2" w:themeShade="1A"/>
          <w:sz w:val="28"/>
          <w:szCs w:val="28"/>
        </w:rPr>
        <w:t xml:space="preserve"> Главная цель программы - достижение высокого уровня благосостояния нас</w:t>
      </w:r>
      <w:r w:rsidR="00A924BE" w:rsidRPr="0083503B">
        <w:rPr>
          <w:rFonts w:ascii="Times New Roman" w:hAnsi="Times New Roman"/>
          <w:color w:val="1D1B11" w:themeColor="background2" w:themeShade="1A"/>
          <w:sz w:val="28"/>
          <w:szCs w:val="28"/>
        </w:rPr>
        <w:t>е</w:t>
      </w:r>
      <w:r w:rsidR="00A924BE" w:rsidRPr="0083503B">
        <w:rPr>
          <w:rFonts w:ascii="Times New Roman" w:hAnsi="Times New Roman"/>
          <w:color w:val="1D1B11" w:themeColor="background2" w:themeShade="1A"/>
          <w:sz w:val="28"/>
          <w:szCs w:val="28"/>
        </w:rPr>
        <w:t>ления на основе создания конкурентоспособной и сбалансированной экономики с долгосрочным потенциалом динамичного роста. Достижение этой цели возможно лишь при решении таких основных задач, как рост экономического потенциала, к</w:t>
      </w:r>
      <w:r w:rsidR="00A924BE" w:rsidRPr="0083503B">
        <w:rPr>
          <w:rFonts w:ascii="Times New Roman" w:hAnsi="Times New Roman"/>
          <w:color w:val="1D1B11" w:themeColor="background2" w:themeShade="1A"/>
          <w:sz w:val="28"/>
          <w:szCs w:val="28"/>
        </w:rPr>
        <w:t>а</w:t>
      </w:r>
      <w:r w:rsidR="00A924BE" w:rsidRPr="0083503B">
        <w:rPr>
          <w:rFonts w:ascii="Times New Roman" w:hAnsi="Times New Roman"/>
          <w:color w:val="1D1B11" w:themeColor="background2" w:themeShade="1A"/>
          <w:sz w:val="28"/>
          <w:szCs w:val="28"/>
        </w:rPr>
        <w:t>чества жизни населения, создание благоприятного социального климата для де</w:t>
      </w:r>
      <w:r w:rsidR="00A924BE" w:rsidRPr="0083503B">
        <w:rPr>
          <w:rFonts w:ascii="Times New Roman" w:hAnsi="Times New Roman"/>
          <w:color w:val="1D1B11" w:themeColor="background2" w:themeShade="1A"/>
          <w:sz w:val="28"/>
          <w:szCs w:val="28"/>
        </w:rPr>
        <w:t>я</w:t>
      </w:r>
      <w:r w:rsidR="00A924BE" w:rsidRPr="0083503B">
        <w:rPr>
          <w:rFonts w:ascii="Times New Roman" w:hAnsi="Times New Roman"/>
          <w:color w:val="1D1B11" w:themeColor="background2" w:themeShade="1A"/>
          <w:sz w:val="28"/>
          <w:szCs w:val="28"/>
        </w:rPr>
        <w:t xml:space="preserve">тельности и здорового образа жизни. </w:t>
      </w:r>
    </w:p>
    <w:p w:rsidR="00BE1421" w:rsidRPr="00BE1421" w:rsidRDefault="00D505D1" w:rsidP="00BE1421">
      <w:pPr>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     </w:t>
      </w:r>
      <w:r w:rsidR="00E2244D" w:rsidRPr="0083503B">
        <w:rPr>
          <w:rFonts w:ascii="Times New Roman" w:hAnsi="Times New Roman"/>
          <w:color w:val="1D1B11" w:themeColor="background2" w:themeShade="1A"/>
          <w:sz w:val="28"/>
          <w:szCs w:val="28"/>
        </w:rPr>
        <w:t xml:space="preserve">   </w:t>
      </w:r>
      <w:r w:rsidRPr="0083503B">
        <w:rPr>
          <w:rFonts w:ascii="Times New Roman" w:hAnsi="Times New Roman"/>
          <w:color w:val="1D1B11" w:themeColor="background2" w:themeShade="1A"/>
          <w:sz w:val="28"/>
          <w:szCs w:val="28"/>
        </w:rPr>
        <w:t xml:space="preserve"> </w:t>
      </w:r>
      <w:r w:rsidR="00A924BE" w:rsidRPr="0083503B">
        <w:rPr>
          <w:rFonts w:ascii="Times New Roman" w:hAnsi="Times New Roman"/>
          <w:color w:val="1D1B11" w:themeColor="background2" w:themeShade="1A"/>
          <w:sz w:val="28"/>
          <w:szCs w:val="28"/>
        </w:rPr>
        <w:t xml:space="preserve">Приоритетное место в экономике района занимает сельское хозяйство. </w:t>
      </w:r>
      <w:r w:rsidR="00BE1421" w:rsidRPr="00BE1421">
        <w:rPr>
          <w:rFonts w:ascii="Times New Roman" w:hAnsi="Times New Roman"/>
          <w:color w:val="1D1B11" w:themeColor="background2" w:themeShade="1A"/>
          <w:sz w:val="28"/>
          <w:szCs w:val="28"/>
        </w:rPr>
        <w:t>В н</w:t>
      </w:r>
      <w:r w:rsidR="00BE1421" w:rsidRPr="00BE1421">
        <w:rPr>
          <w:rFonts w:ascii="Times New Roman" w:hAnsi="Times New Roman"/>
          <w:color w:val="1D1B11" w:themeColor="background2" w:themeShade="1A"/>
          <w:sz w:val="28"/>
          <w:szCs w:val="28"/>
        </w:rPr>
        <w:t>а</w:t>
      </w:r>
      <w:r w:rsidR="00BE1421" w:rsidRPr="00BE1421">
        <w:rPr>
          <w:rFonts w:ascii="Times New Roman" w:hAnsi="Times New Roman"/>
          <w:color w:val="1D1B11" w:themeColor="background2" w:themeShade="1A"/>
          <w:sz w:val="28"/>
          <w:szCs w:val="28"/>
        </w:rPr>
        <w:t xml:space="preserve">стоящее время в нашем районе насчитывается ЛПХ – </w:t>
      </w:r>
      <w:r w:rsidR="00795562">
        <w:rPr>
          <w:rFonts w:ascii="Times New Roman" w:hAnsi="Times New Roman"/>
          <w:color w:val="1D1B11" w:themeColor="background2" w:themeShade="1A"/>
          <w:sz w:val="28"/>
          <w:szCs w:val="28"/>
        </w:rPr>
        <w:t>32126</w:t>
      </w:r>
      <w:r w:rsidR="00BE1421" w:rsidRPr="00BE1421">
        <w:rPr>
          <w:rFonts w:ascii="Times New Roman" w:hAnsi="Times New Roman"/>
          <w:color w:val="1D1B11" w:themeColor="background2" w:themeShade="1A"/>
          <w:sz w:val="28"/>
          <w:szCs w:val="28"/>
        </w:rPr>
        <w:t>, КФХ-</w:t>
      </w:r>
      <w:r w:rsidR="00ED3466">
        <w:rPr>
          <w:rFonts w:ascii="Times New Roman" w:hAnsi="Times New Roman"/>
          <w:color w:val="1D1B11" w:themeColor="background2" w:themeShade="1A"/>
          <w:sz w:val="28"/>
          <w:szCs w:val="28"/>
        </w:rPr>
        <w:t>1</w:t>
      </w:r>
      <w:r w:rsidR="00795562">
        <w:rPr>
          <w:rFonts w:ascii="Times New Roman" w:hAnsi="Times New Roman"/>
          <w:color w:val="1D1B11" w:themeColor="background2" w:themeShade="1A"/>
          <w:sz w:val="28"/>
          <w:szCs w:val="28"/>
        </w:rPr>
        <w:t>75, СПК и</w:t>
      </w:r>
      <w:r w:rsidR="00BE1421" w:rsidRPr="00BE1421">
        <w:rPr>
          <w:rFonts w:ascii="Times New Roman" w:hAnsi="Times New Roman"/>
          <w:color w:val="1D1B11" w:themeColor="background2" w:themeShade="1A"/>
          <w:sz w:val="28"/>
          <w:szCs w:val="28"/>
        </w:rPr>
        <w:t xml:space="preserve"> СП</w:t>
      </w:r>
      <w:r w:rsidR="00ED3466">
        <w:rPr>
          <w:rFonts w:ascii="Times New Roman" w:hAnsi="Times New Roman"/>
          <w:color w:val="1D1B11" w:themeColor="background2" w:themeShade="1A"/>
          <w:sz w:val="28"/>
          <w:szCs w:val="28"/>
        </w:rPr>
        <w:t>О</w:t>
      </w:r>
      <w:r w:rsidR="00BE1421" w:rsidRPr="00BE1421">
        <w:rPr>
          <w:rFonts w:ascii="Times New Roman" w:hAnsi="Times New Roman"/>
          <w:color w:val="1D1B11" w:themeColor="background2" w:themeShade="1A"/>
          <w:sz w:val="28"/>
          <w:szCs w:val="28"/>
        </w:rPr>
        <w:t xml:space="preserve">К – </w:t>
      </w:r>
      <w:r w:rsidR="00795562">
        <w:rPr>
          <w:rFonts w:ascii="Times New Roman" w:hAnsi="Times New Roman"/>
          <w:color w:val="1D1B11" w:themeColor="background2" w:themeShade="1A"/>
          <w:sz w:val="28"/>
          <w:szCs w:val="28"/>
        </w:rPr>
        <w:t>41</w:t>
      </w:r>
      <w:r w:rsidR="00ED3466">
        <w:rPr>
          <w:rFonts w:ascii="Times New Roman" w:hAnsi="Times New Roman"/>
          <w:color w:val="1D1B11" w:themeColor="background2" w:themeShade="1A"/>
          <w:sz w:val="28"/>
          <w:szCs w:val="28"/>
        </w:rPr>
        <w:t>6</w:t>
      </w:r>
      <w:r w:rsidR="00BE1421" w:rsidRPr="00BE1421">
        <w:rPr>
          <w:rFonts w:ascii="Times New Roman" w:hAnsi="Times New Roman"/>
          <w:color w:val="1D1B11" w:themeColor="background2" w:themeShade="1A"/>
          <w:sz w:val="28"/>
          <w:szCs w:val="28"/>
        </w:rPr>
        <w:t xml:space="preserve"> и </w:t>
      </w:r>
      <w:proofErr w:type="spellStart"/>
      <w:r w:rsidR="00BE1421" w:rsidRPr="00BE1421">
        <w:rPr>
          <w:rFonts w:ascii="Times New Roman" w:hAnsi="Times New Roman"/>
          <w:color w:val="1D1B11" w:themeColor="background2" w:themeShade="1A"/>
          <w:sz w:val="28"/>
          <w:szCs w:val="28"/>
        </w:rPr>
        <w:t>ГУПа</w:t>
      </w:r>
      <w:proofErr w:type="spellEnd"/>
      <w:r w:rsidR="00BE1421" w:rsidRPr="00BE1421">
        <w:rPr>
          <w:rFonts w:ascii="Times New Roman" w:hAnsi="Times New Roman"/>
          <w:color w:val="1D1B11" w:themeColor="background2" w:themeShade="1A"/>
          <w:sz w:val="28"/>
          <w:szCs w:val="28"/>
        </w:rPr>
        <w:t xml:space="preserve"> – 2</w:t>
      </w:r>
      <w:r w:rsidR="00795562">
        <w:rPr>
          <w:rFonts w:ascii="Times New Roman" w:hAnsi="Times New Roman"/>
          <w:color w:val="1D1B11" w:themeColor="background2" w:themeShade="1A"/>
          <w:sz w:val="28"/>
          <w:szCs w:val="28"/>
        </w:rPr>
        <w:t>,</w:t>
      </w:r>
      <w:r w:rsidR="00BE1421" w:rsidRPr="00BE1421">
        <w:rPr>
          <w:rFonts w:ascii="Times New Roman" w:hAnsi="Times New Roman"/>
          <w:color w:val="1D1B11" w:themeColor="background2" w:themeShade="1A"/>
          <w:sz w:val="28"/>
          <w:szCs w:val="28"/>
        </w:rPr>
        <w:t xml:space="preserve"> </w:t>
      </w:r>
      <w:r w:rsidR="00795562">
        <w:rPr>
          <w:rFonts w:ascii="Times New Roman" w:hAnsi="Times New Roman"/>
          <w:color w:val="1D1B11" w:themeColor="background2" w:themeShade="1A"/>
          <w:sz w:val="28"/>
          <w:szCs w:val="28"/>
        </w:rPr>
        <w:t>з</w:t>
      </w:r>
      <w:r w:rsidR="00BE1421" w:rsidRPr="00BE1421">
        <w:rPr>
          <w:rFonts w:ascii="Times New Roman" w:hAnsi="Times New Roman"/>
          <w:color w:val="1D1B11" w:themeColor="background2" w:themeShade="1A"/>
          <w:sz w:val="28"/>
          <w:szCs w:val="28"/>
        </w:rPr>
        <w:t>анимаются производством и реализацией с/х продукцией и владеют 1</w:t>
      </w:r>
      <w:r w:rsidR="00795562">
        <w:rPr>
          <w:rFonts w:ascii="Times New Roman" w:hAnsi="Times New Roman"/>
          <w:color w:val="1D1B11" w:themeColor="background2" w:themeShade="1A"/>
          <w:sz w:val="28"/>
          <w:szCs w:val="28"/>
        </w:rPr>
        <w:t>44,3 тыс. га</w:t>
      </w:r>
      <w:r w:rsidR="00BE1421" w:rsidRPr="00BE1421">
        <w:rPr>
          <w:rFonts w:ascii="Times New Roman" w:hAnsi="Times New Roman"/>
          <w:color w:val="1D1B11" w:themeColor="background2" w:themeShade="1A"/>
          <w:sz w:val="28"/>
          <w:szCs w:val="28"/>
        </w:rPr>
        <w:t xml:space="preserve"> сельскохозяйственными угодьями:</w:t>
      </w:r>
    </w:p>
    <w:p w:rsidR="00BE1421" w:rsidRPr="00BE1421" w:rsidRDefault="00BE1421" w:rsidP="00BE1421">
      <w:pPr>
        <w:jc w:val="both"/>
        <w:rPr>
          <w:rFonts w:ascii="Times New Roman" w:hAnsi="Times New Roman"/>
          <w:color w:val="1D1B11" w:themeColor="background2" w:themeShade="1A"/>
          <w:sz w:val="28"/>
          <w:szCs w:val="28"/>
        </w:rPr>
      </w:pPr>
      <w:r w:rsidRPr="00BE1421">
        <w:rPr>
          <w:rFonts w:ascii="Times New Roman" w:hAnsi="Times New Roman"/>
          <w:color w:val="1D1B11" w:themeColor="background2" w:themeShade="1A"/>
          <w:sz w:val="28"/>
          <w:szCs w:val="28"/>
        </w:rPr>
        <w:t xml:space="preserve">Из них:  </w:t>
      </w:r>
      <w:r w:rsidR="00795562">
        <w:rPr>
          <w:rFonts w:ascii="Times New Roman" w:hAnsi="Times New Roman"/>
          <w:color w:val="1D1B11" w:themeColor="background2" w:themeShade="1A"/>
          <w:sz w:val="28"/>
          <w:szCs w:val="28"/>
        </w:rPr>
        <w:t xml:space="preserve">     </w:t>
      </w:r>
      <w:r w:rsidRPr="00BE1421">
        <w:rPr>
          <w:rFonts w:ascii="Times New Roman" w:hAnsi="Times New Roman"/>
          <w:color w:val="1D1B11" w:themeColor="background2" w:themeShade="1A"/>
          <w:sz w:val="28"/>
          <w:szCs w:val="28"/>
        </w:rPr>
        <w:t>Пашни – 1</w:t>
      </w:r>
      <w:r w:rsidR="00795562">
        <w:rPr>
          <w:rFonts w:ascii="Times New Roman" w:hAnsi="Times New Roman"/>
          <w:color w:val="1D1B11" w:themeColor="background2" w:themeShade="1A"/>
          <w:sz w:val="28"/>
          <w:szCs w:val="28"/>
        </w:rPr>
        <w:t>5048</w:t>
      </w:r>
      <w:r w:rsidRPr="00BE1421">
        <w:rPr>
          <w:rFonts w:ascii="Times New Roman" w:hAnsi="Times New Roman"/>
          <w:color w:val="1D1B11" w:themeColor="background2" w:themeShade="1A"/>
          <w:sz w:val="28"/>
          <w:szCs w:val="28"/>
        </w:rPr>
        <w:t xml:space="preserve"> (га)</w:t>
      </w:r>
    </w:p>
    <w:p w:rsidR="00BE1421" w:rsidRPr="00BE1421" w:rsidRDefault="00BE1421" w:rsidP="00BE1421">
      <w:pPr>
        <w:jc w:val="both"/>
        <w:rPr>
          <w:rFonts w:ascii="Times New Roman" w:hAnsi="Times New Roman"/>
          <w:color w:val="1D1B11" w:themeColor="background2" w:themeShade="1A"/>
          <w:sz w:val="28"/>
          <w:szCs w:val="28"/>
        </w:rPr>
      </w:pPr>
      <w:r w:rsidRPr="00BE1421">
        <w:rPr>
          <w:rFonts w:ascii="Times New Roman" w:hAnsi="Times New Roman"/>
          <w:color w:val="1D1B11" w:themeColor="background2" w:themeShade="1A"/>
          <w:sz w:val="28"/>
          <w:szCs w:val="28"/>
        </w:rPr>
        <w:tab/>
      </w:r>
      <w:r w:rsidRPr="00BE1421">
        <w:rPr>
          <w:rFonts w:ascii="Times New Roman" w:hAnsi="Times New Roman"/>
          <w:color w:val="1D1B11" w:themeColor="background2" w:themeShade="1A"/>
          <w:sz w:val="28"/>
          <w:szCs w:val="28"/>
        </w:rPr>
        <w:tab/>
        <w:t>Многолетние насаждения – 9</w:t>
      </w:r>
      <w:r w:rsidR="00795562">
        <w:rPr>
          <w:rFonts w:ascii="Times New Roman" w:hAnsi="Times New Roman"/>
          <w:color w:val="1D1B11" w:themeColor="background2" w:themeShade="1A"/>
          <w:sz w:val="28"/>
          <w:szCs w:val="28"/>
        </w:rPr>
        <w:t>53</w:t>
      </w:r>
      <w:r w:rsidRPr="00BE1421">
        <w:rPr>
          <w:rFonts w:ascii="Times New Roman" w:hAnsi="Times New Roman"/>
          <w:color w:val="1D1B11" w:themeColor="background2" w:themeShade="1A"/>
          <w:sz w:val="28"/>
          <w:szCs w:val="28"/>
        </w:rPr>
        <w:t xml:space="preserve"> (га)</w:t>
      </w:r>
    </w:p>
    <w:p w:rsidR="00BE1421" w:rsidRPr="00BE1421" w:rsidRDefault="00BE1421" w:rsidP="00BE1421">
      <w:pPr>
        <w:jc w:val="both"/>
        <w:rPr>
          <w:rFonts w:ascii="Times New Roman" w:hAnsi="Times New Roman"/>
          <w:color w:val="1D1B11" w:themeColor="background2" w:themeShade="1A"/>
          <w:sz w:val="28"/>
          <w:szCs w:val="28"/>
        </w:rPr>
      </w:pPr>
      <w:r w:rsidRPr="00BE1421">
        <w:rPr>
          <w:rFonts w:ascii="Times New Roman" w:hAnsi="Times New Roman"/>
          <w:color w:val="1D1B11" w:themeColor="background2" w:themeShade="1A"/>
          <w:sz w:val="28"/>
          <w:szCs w:val="28"/>
        </w:rPr>
        <w:tab/>
      </w:r>
      <w:r w:rsidRPr="00BE1421">
        <w:rPr>
          <w:rFonts w:ascii="Times New Roman" w:hAnsi="Times New Roman"/>
          <w:color w:val="1D1B11" w:themeColor="background2" w:themeShade="1A"/>
          <w:sz w:val="28"/>
          <w:szCs w:val="28"/>
        </w:rPr>
        <w:tab/>
        <w:t>Сенокос – 1963 (га)</w:t>
      </w:r>
    </w:p>
    <w:p w:rsidR="00BE1421" w:rsidRPr="00BE1421" w:rsidRDefault="00ED3466" w:rsidP="00BE1421">
      <w:pPr>
        <w:jc w:val="both"/>
        <w:rPr>
          <w:rFonts w:ascii="Times New Roman" w:hAnsi="Times New Roman"/>
          <w:color w:val="1D1B11" w:themeColor="background2" w:themeShade="1A"/>
          <w:sz w:val="28"/>
          <w:szCs w:val="28"/>
        </w:rPr>
      </w:pPr>
      <w:r>
        <w:rPr>
          <w:rFonts w:ascii="Times New Roman" w:hAnsi="Times New Roman"/>
          <w:color w:val="1D1B11" w:themeColor="background2" w:themeShade="1A"/>
          <w:sz w:val="28"/>
          <w:szCs w:val="28"/>
        </w:rPr>
        <w:tab/>
      </w:r>
      <w:r>
        <w:rPr>
          <w:rFonts w:ascii="Times New Roman" w:hAnsi="Times New Roman"/>
          <w:color w:val="1D1B11" w:themeColor="background2" w:themeShade="1A"/>
          <w:sz w:val="28"/>
          <w:szCs w:val="28"/>
        </w:rPr>
        <w:tab/>
        <w:t>Пастбища – 12</w:t>
      </w:r>
      <w:r w:rsidR="00795562">
        <w:rPr>
          <w:rFonts w:ascii="Times New Roman" w:hAnsi="Times New Roman"/>
          <w:color w:val="1D1B11" w:themeColor="background2" w:themeShade="1A"/>
          <w:sz w:val="28"/>
          <w:szCs w:val="28"/>
        </w:rPr>
        <w:t>6367</w:t>
      </w:r>
      <w:r w:rsidR="00BE1421" w:rsidRPr="00BE1421">
        <w:rPr>
          <w:rFonts w:ascii="Times New Roman" w:hAnsi="Times New Roman"/>
          <w:color w:val="1D1B11" w:themeColor="background2" w:themeShade="1A"/>
          <w:sz w:val="28"/>
          <w:szCs w:val="28"/>
        </w:rPr>
        <w:t xml:space="preserve"> (га)</w:t>
      </w:r>
    </w:p>
    <w:p w:rsidR="001E5C5C" w:rsidRPr="001E5C5C" w:rsidRDefault="001E5C5C" w:rsidP="001E5C5C">
      <w:pPr>
        <w:ind w:firstLine="708"/>
        <w:jc w:val="both"/>
        <w:rPr>
          <w:rFonts w:ascii="Times New Roman" w:hAnsi="Times New Roman"/>
          <w:color w:val="1D1B11" w:themeColor="background2" w:themeShade="1A"/>
          <w:sz w:val="28"/>
          <w:szCs w:val="28"/>
        </w:rPr>
      </w:pPr>
      <w:r w:rsidRPr="001E5C5C">
        <w:rPr>
          <w:rFonts w:ascii="Times New Roman" w:hAnsi="Times New Roman"/>
          <w:color w:val="1D1B11" w:themeColor="background2" w:themeShade="1A"/>
          <w:sz w:val="28"/>
          <w:szCs w:val="28"/>
        </w:rPr>
        <w:t>На 1 января 20</w:t>
      </w:r>
      <w:r w:rsidR="00795562">
        <w:rPr>
          <w:rFonts w:ascii="Times New Roman" w:hAnsi="Times New Roman"/>
          <w:color w:val="1D1B11" w:themeColor="background2" w:themeShade="1A"/>
          <w:sz w:val="28"/>
          <w:szCs w:val="28"/>
        </w:rPr>
        <w:t>2</w:t>
      </w:r>
      <w:r w:rsidRPr="001E5C5C">
        <w:rPr>
          <w:rFonts w:ascii="Times New Roman" w:hAnsi="Times New Roman"/>
          <w:color w:val="1D1B11" w:themeColor="background2" w:themeShade="1A"/>
          <w:sz w:val="28"/>
          <w:szCs w:val="28"/>
        </w:rPr>
        <w:t xml:space="preserve">4 года в районе имеется </w:t>
      </w:r>
      <w:r w:rsidR="00795562">
        <w:rPr>
          <w:rFonts w:ascii="Times New Roman" w:hAnsi="Times New Roman"/>
          <w:color w:val="1D1B11" w:themeColor="background2" w:themeShade="1A"/>
          <w:sz w:val="28"/>
          <w:szCs w:val="28"/>
        </w:rPr>
        <w:t>3222</w:t>
      </w:r>
      <w:r w:rsidRPr="001E5C5C">
        <w:rPr>
          <w:rFonts w:ascii="Times New Roman" w:hAnsi="Times New Roman"/>
          <w:color w:val="1D1B11" w:themeColor="background2" w:themeShade="1A"/>
          <w:sz w:val="28"/>
          <w:szCs w:val="28"/>
        </w:rPr>
        <w:t xml:space="preserve">9 голов </w:t>
      </w:r>
      <w:r w:rsidR="00795562" w:rsidRPr="001E5C5C">
        <w:rPr>
          <w:rFonts w:ascii="Times New Roman" w:hAnsi="Times New Roman"/>
          <w:color w:val="1D1B11" w:themeColor="background2" w:themeShade="1A"/>
          <w:sz w:val="28"/>
          <w:szCs w:val="28"/>
        </w:rPr>
        <w:t>КРС,</w:t>
      </w:r>
      <w:r w:rsidRPr="001E5C5C">
        <w:rPr>
          <w:rFonts w:ascii="Times New Roman" w:hAnsi="Times New Roman"/>
          <w:color w:val="1D1B11" w:themeColor="background2" w:themeShade="1A"/>
          <w:sz w:val="28"/>
          <w:szCs w:val="28"/>
        </w:rPr>
        <w:t xml:space="preserve"> в том числе коров </w:t>
      </w:r>
      <w:r w:rsidR="00795562">
        <w:rPr>
          <w:rFonts w:ascii="Times New Roman" w:hAnsi="Times New Roman"/>
          <w:color w:val="1D1B11" w:themeColor="background2" w:themeShade="1A"/>
          <w:sz w:val="28"/>
          <w:szCs w:val="28"/>
        </w:rPr>
        <w:t>16489</w:t>
      </w:r>
      <w:r w:rsidRPr="001E5C5C">
        <w:rPr>
          <w:rFonts w:ascii="Times New Roman" w:hAnsi="Times New Roman"/>
          <w:color w:val="1D1B11" w:themeColor="background2" w:themeShade="1A"/>
          <w:sz w:val="28"/>
          <w:szCs w:val="28"/>
        </w:rPr>
        <w:t xml:space="preserve">, а также </w:t>
      </w:r>
      <w:r w:rsidR="00795562">
        <w:rPr>
          <w:rFonts w:ascii="Times New Roman" w:hAnsi="Times New Roman"/>
          <w:color w:val="1D1B11" w:themeColor="background2" w:themeShade="1A"/>
          <w:sz w:val="28"/>
          <w:szCs w:val="28"/>
        </w:rPr>
        <w:t>456241</w:t>
      </w:r>
      <w:r w:rsidRPr="001E5C5C">
        <w:rPr>
          <w:rFonts w:ascii="Times New Roman" w:hAnsi="Times New Roman"/>
          <w:color w:val="1D1B11" w:themeColor="background2" w:themeShade="1A"/>
          <w:sz w:val="28"/>
          <w:szCs w:val="28"/>
        </w:rPr>
        <w:t xml:space="preserve"> МРС, в том числе </w:t>
      </w:r>
      <w:r w:rsidR="00390A80">
        <w:rPr>
          <w:rFonts w:ascii="Times New Roman" w:hAnsi="Times New Roman"/>
          <w:color w:val="1D1B11" w:themeColor="background2" w:themeShade="1A"/>
          <w:sz w:val="28"/>
          <w:szCs w:val="28"/>
        </w:rPr>
        <w:t>454235</w:t>
      </w:r>
      <w:r w:rsidRPr="001E5C5C">
        <w:rPr>
          <w:rFonts w:ascii="Times New Roman" w:hAnsi="Times New Roman"/>
          <w:color w:val="1D1B11" w:themeColor="background2" w:themeShade="1A"/>
          <w:sz w:val="28"/>
          <w:szCs w:val="28"/>
        </w:rPr>
        <w:t xml:space="preserve"> овцематок.</w:t>
      </w:r>
    </w:p>
    <w:p w:rsidR="001E5C5C" w:rsidRDefault="001E5C5C" w:rsidP="001E5C5C">
      <w:pPr>
        <w:ind w:firstLine="708"/>
        <w:jc w:val="both"/>
        <w:rPr>
          <w:rFonts w:ascii="Times New Roman" w:hAnsi="Times New Roman"/>
          <w:color w:val="1D1B11" w:themeColor="background2" w:themeShade="1A"/>
          <w:sz w:val="28"/>
          <w:szCs w:val="28"/>
        </w:rPr>
      </w:pPr>
      <w:r w:rsidRPr="001E5C5C">
        <w:rPr>
          <w:rFonts w:ascii="Times New Roman" w:hAnsi="Times New Roman"/>
          <w:color w:val="1D1B11" w:themeColor="background2" w:themeShade="1A"/>
          <w:sz w:val="28"/>
          <w:szCs w:val="28"/>
        </w:rPr>
        <w:t>В МР «Левашинский район» имеется 33</w:t>
      </w:r>
      <w:r w:rsidR="00390A80">
        <w:rPr>
          <w:rFonts w:ascii="Times New Roman" w:hAnsi="Times New Roman"/>
          <w:color w:val="1D1B11" w:themeColor="background2" w:themeShade="1A"/>
          <w:sz w:val="28"/>
          <w:szCs w:val="28"/>
        </w:rPr>
        <w:t>7</w:t>
      </w:r>
      <w:r w:rsidRPr="001E5C5C">
        <w:rPr>
          <w:rFonts w:ascii="Times New Roman" w:hAnsi="Times New Roman"/>
          <w:color w:val="1D1B11" w:themeColor="background2" w:themeShade="1A"/>
          <w:sz w:val="28"/>
          <w:szCs w:val="28"/>
        </w:rPr>
        <w:t xml:space="preserve"> единиц сель</w:t>
      </w:r>
      <w:r w:rsidR="00390A80">
        <w:rPr>
          <w:rFonts w:ascii="Times New Roman" w:hAnsi="Times New Roman"/>
          <w:color w:val="1D1B11" w:themeColor="background2" w:themeShade="1A"/>
          <w:sz w:val="28"/>
          <w:szCs w:val="28"/>
        </w:rPr>
        <w:t>ско</w:t>
      </w:r>
      <w:r w:rsidRPr="001E5C5C">
        <w:rPr>
          <w:rFonts w:ascii="Times New Roman" w:hAnsi="Times New Roman"/>
          <w:color w:val="1D1B11" w:themeColor="background2" w:themeShade="1A"/>
          <w:sz w:val="28"/>
          <w:szCs w:val="28"/>
        </w:rPr>
        <w:t>хоз</w:t>
      </w:r>
      <w:r w:rsidR="00390A80">
        <w:rPr>
          <w:rFonts w:ascii="Times New Roman" w:hAnsi="Times New Roman"/>
          <w:color w:val="1D1B11" w:themeColor="background2" w:themeShade="1A"/>
          <w:sz w:val="28"/>
          <w:szCs w:val="28"/>
        </w:rPr>
        <w:t>яйственной и гр</w:t>
      </w:r>
      <w:r w:rsidR="00390A80">
        <w:rPr>
          <w:rFonts w:ascii="Times New Roman" w:hAnsi="Times New Roman"/>
          <w:color w:val="1D1B11" w:themeColor="background2" w:themeShade="1A"/>
          <w:sz w:val="28"/>
          <w:szCs w:val="28"/>
        </w:rPr>
        <w:t>у</w:t>
      </w:r>
      <w:r w:rsidR="00390A80">
        <w:rPr>
          <w:rFonts w:ascii="Times New Roman" w:hAnsi="Times New Roman"/>
          <w:color w:val="1D1B11" w:themeColor="background2" w:themeShade="1A"/>
          <w:sz w:val="28"/>
          <w:szCs w:val="28"/>
        </w:rPr>
        <w:t>зовой техники.</w:t>
      </w:r>
      <w:r w:rsidRPr="001E5C5C">
        <w:rPr>
          <w:rFonts w:ascii="Times New Roman" w:hAnsi="Times New Roman"/>
          <w:color w:val="1D1B11" w:themeColor="background2" w:themeShade="1A"/>
          <w:sz w:val="28"/>
          <w:szCs w:val="28"/>
        </w:rPr>
        <w:t xml:space="preserve"> </w:t>
      </w:r>
      <w:r w:rsidR="00390A80">
        <w:rPr>
          <w:rFonts w:ascii="Times New Roman" w:hAnsi="Times New Roman"/>
          <w:color w:val="1D1B11" w:themeColor="background2" w:themeShade="1A"/>
          <w:sz w:val="28"/>
          <w:szCs w:val="28"/>
        </w:rPr>
        <w:t>Э</w:t>
      </w:r>
      <w:r w:rsidR="00390A80" w:rsidRPr="001E5C5C">
        <w:rPr>
          <w:rFonts w:ascii="Times New Roman" w:hAnsi="Times New Roman"/>
          <w:color w:val="1D1B11" w:themeColor="background2" w:themeShade="1A"/>
          <w:sz w:val="28"/>
          <w:szCs w:val="28"/>
        </w:rPr>
        <w:t>то достаточно для</w:t>
      </w:r>
      <w:r w:rsidRPr="001E5C5C">
        <w:rPr>
          <w:rFonts w:ascii="Times New Roman" w:hAnsi="Times New Roman"/>
          <w:color w:val="1D1B11" w:themeColor="background2" w:themeShade="1A"/>
          <w:sz w:val="28"/>
          <w:szCs w:val="28"/>
        </w:rPr>
        <w:t xml:space="preserve"> обработки почвы и выполнения сезонных работ в срок без потерь. Каждый год оформляются новые заявки на приобретение сельхоз техники по лизингу.  </w:t>
      </w:r>
    </w:p>
    <w:p w:rsidR="00A924BE" w:rsidRPr="0083503B" w:rsidRDefault="00A924BE" w:rsidP="00BE1421">
      <w:pPr>
        <w:ind w:firstLine="708"/>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Основными культурами растениеводства являются </w:t>
      </w:r>
      <w:r w:rsidR="009A1229" w:rsidRPr="0083503B">
        <w:rPr>
          <w:rFonts w:ascii="Times New Roman" w:hAnsi="Times New Roman"/>
          <w:color w:val="1D1B11" w:themeColor="background2" w:themeShade="1A"/>
          <w:sz w:val="28"/>
          <w:szCs w:val="28"/>
        </w:rPr>
        <w:t xml:space="preserve">капуста, морковь, бурак, </w:t>
      </w:r>
      <w:r w:rsidR="00390A80" w:rsidRPr="0083503B">
        <w:rPr>
          <w:rFonts w:ascii="Times New Roman" w:hAnsi="Times New Roman"/>
          <w:color w:val="1D1B11" w:themeColor="background2" w:themeShade="1A"/>
          <w:sz w:val="28"/>
          <w:szCs w:val="28"/>
        </w:rPr>
        <w:t>картошка, животноводческая</w:t>
      </w:r>
      <w:r w:rsidRPr="0083503B">
        <w:rPr>
          <w:rFonts w:ascii="Times New Roman" w:hAnsi="Times New Roman"/>
          <w:color w:val="1D1B11" w:themeColor="background2" w:themeShade="1A"/>
          <w:sz w:val="28"/>
          <w:szCs w:val="28"/>
        </w:rPr>
        <w:t xml:space="preserve"> продукция </w:t>
      </w:r>
      <w:r w:rsidR="00390A80" w:rsidRPr="0083503B">
        <w:rPr>
          <w:rFonts w:ascii="Times New Roman" w:hAnsi="Times New Roman"/>
          <w:color w:val="1D1B11" w:themeColor="background2" w:themeShade="1A"/>
          <w:sz w:val="28"/>
          <w:szCs w:val="28"/>
        </w:rPr>
        <w:t>представлена молоком</w:t>
      </w:r>
      <w:r w:rsidRPr="0083503B">
        <w:rPr>
          <w:rFonts w:ascii="Times New Roman" w:hAnsi="Times New Roman"/>
          <w:color w:val="1D1B11" w:themeColor="background2" w:themeShade="1A"/>
          <w:sz w:val="28"/>
          <w:szCs w:val="28"/>
        </w:rPr>
        <w:t xml:space="preserve"> и мясом. Всего в землепользовании находится </w:t>
      </w:r>
      <w:r w:rsidR="00390A80">
        <w:rPr>
          <w:rFonts w:ascii="Times New Roman" w:hAnsi="Times New Roman"/>
          <w:color w:val="1D1B11" w:themeColor="background2" w:themeShade="1A"/>
          <w:sz w:val="28"/>
          <w:szCs w:val="28"/>
        </w:rPr>
        <w:t>более 140</w:t>
      </w:r>
      <w:r w:rsidRPr="0083503B">
        <w:rPr>
          <w:rFonts w:ascii="Times New Roman" w:hAnsi="Times New Roman"/>
          <w:color w:val="1D1B11" w:themeColor="background2" w:themeShade="1A"/>
          <w:sz w:val="28"/>
          <w:szCs w:val="28"/>
        </w:rPr>
        <w:t xml:space="preserve"> тыс. га земель сельскохозяйственного назн</w:t>
      </w:r>
      <w:r w:rsidRPr="0083503B">
        <w:rPr>
          <w:rFonts w:ascii="Times New Roman" w:hAnsi="Times New Roman"/>
          <w:color w:val="1D1B11" w:themeColor="background2" w:themeShade="1A"/>
          <w:sz w:val="28"/>
          <w:szCs w:val="28"/>
        </w:rPr>
        <w:t>а</w:t>
      </w:r>
      <w:r w:rsidRPr="0083503B">
        <w:rPr>
          <w:rFonts w:ascii="Times New Roman" w:hAnsi="Times New Roman"/>
          <w:color w:val="1D1B11" w:themeColor="background2" w:themeShade="1A"/>
          <w:sz w:val="28"/>
          <w:szCs w:val="28"/>
        </w:rPr>
        <w:t xml:space="preserve">чения, в том числе </w:t>
      </w:r>
      <w:r w:rsidR="00390A80">
        <w:rPr>
          <w:rFonts w:ascii="Times New Roman" w:hAnsi="Times New Roman"/>
          <w:color w:val="1D1B11" w:themeColor="background2" w:themeShade="1A"/>
          <w:sz w:val="28"/>
          <w:szCs w:val="28"/>
        </w:rPr>
        <w:t>15,1</w:t>
      </w:r>
      <w:r w:rsidRPr="0083503B">
        <w:rPr>
          <w:rFonts w:ascii="Times New Roman" w:hAnsi="Times New Roman"/>
          <w:color w:val="1D1B11" w:themeColor="background2" w:themeShade="1A"/>
          <w:sz w:val="28"/>
          <w:szCs w:val="28"/>
        </w:rPr>
        <w:t xml:space="preserve"> тыс. га пашни. </w:t>
      </w:r>
    </w:p>
    <w:p w:rsidR="003E2B44" w:rsidRDefault="00876CAC" w:rsidP="003E2B44">
      <w:pPr>
        <w:pStyle w:val="af4"/>
        <w:spacing w:before="0" w:beforeAutospacing="0" w:after="0" w:afterAutospacing="0"/>
        <w:jc w:val="both"/>
        <w:rPr>
          <w:color w:val="1D1B11" w:themeColor="background2" w:themeShade="1A"/>
          <w:sz w:val="28"/>
          <w:szCs w:val="28"/>
        </w:rPr>
      </w:pPr>
      <w:r w:rsidRPr="0083503B">
        <w:rPr>
          <w:color w:val="1D1B11" w:themeColor="background2" w:themeShade="1A"/>
          <w:sz w:val="28"/>
          <w:szCs w:val="28"/>
        </w:rPr>
        <w:t xml:space="preserve">        </w:t>
      </w:r>
      <w:r w:rsidR="00A924BE" w:rsidRPr="0083503B">
        <w:rPr>
          <w:color w:val="1D1B11" w:themeColor="background2" w:themeShade="1A"/>
          <w:sz w:val="28"/>
          <w:szCs w:val="28"/>
        </w:rPr>
        <w:t>Позитивная динамика в растениеводстве достигается за счет внедрения совр</w:t>
      </w:r>
      <w:r w:rsidR="00A924BE" w:rsidRPr="0083503B">
        <w:rPr>
          <w:color w:val="1D1B11" w:themeColor="background2" w:themeShade="1A"/>
          <w:sz w:val="28"/>
          <w:szCs w:val="28"/>
        </w:rPr>
        <w:t>е</w:t>
      </w:r>
      <w:r w:rsidR="00A924BE" w:rsidRPr="0083503B">
        <w:rPr>
          <w:color w:val="1D1B11" w:themeColor="background2" w:themeShade="1A"/>
          <w:sz w:val="28"/>
          <w:szCs w:val="28"/>
        </w:rPr>
        <w:t xml:space="preserve">менных технологий, в том числе ресурсосберегающих, применения </w:t>
      </w:r>
      <w:proofErr w:type="spellStart"/>
      <w:r w:rsidR="00A924BE" w:rsidRPr="0083503B">
        <w:rPr>
          <w:color w:val="1D1B11" w:themeColor="background2" w:themeShade="1A"/>
          <w:sz w:val="28"/>
          <w:szCs w:val="28"/>
        </w:rPr>
        <w:t>минудобрений</w:t>
      </w:r>
      <w:proofErr w:type="spellEnd"/>
      <w:r w:rsidR="00A924BE" w:rsidRPr="0083503B">
        <w:rPr>
          <w:color w:val="1D1B11" w:themeColor="background2" w:themeShade="1A"/>
          <w:sz w:val="28"/>
          <w:szCs w:val="28"/>
        </w:rPr>
        <w:t xml:space="preserve"> и средств защиты растений. </w:t>
      </w:r>
    </w:p>
    <w:p w:rsidR="003E2B44" w:rsidRPr="00002746" w:rsidRDefault="00002746" w:rsidP="00002746">
      <w:pPr>
        <w:rPr>
          <w:rFonts w:ascii="Times New Roman" w:hAnsi="Times New Roman"/>
          <w:sz w:val="28"/>
          <w:szCs w:val="28"/>
        </w:rPr>
      </w:pPr>
      <w:r>
        <w:rPr>
          <w:rFonts w:ascii="Times New Roman" w:hAnsi="Times New Roman"/>
          <w:sz w:val="28"/>
          <w:szCs w:val="28"/>
        </w:rPr>
        <w:t xml:space="preserve">          </w:t>
      </w:r>
      <w:r w:rsidR="003E2B44" w:rsidRPr="00002746">
        <w:rPr>
          <w:rFonts w:ascii="Times New Roman" w:hAnsi="Times New Roman"/>
          <w:sz w:val="28"/>
          <w:szCs w:val="28"/>
        </w:rPr>
        <w:t>Здесь необходимо отметить, что в районе получила развитие новая форма ж</w:t>
      </w:r>
      <w:r w:rsidR="003E2B44" w:rsidRPr="00002746">
        <w:rPr>
          <w:rFonts w:ascii="Times New Roman" w:hAnsi="Times New Roman"/>
          <w:sz w:val="28"/>
          <w:szCs w:val="28"/>
        </w:rPr>
        <w:t>и</w:t>
      </w:r>
      <w:r w:rsidR="003E2B44" w:rsidRPr="00002746">
        <w:rPr>
          <w:rFonts w:ascii="Times New Roman" w:hAnsi="Times New Roman"/>
          <w:sz w:val="28"/>
          <w:szCs w:val="28"/>
        </w:rPr>
        <w:t xml:space="preserve">вотноводства – </w:t>
      </w:r>
      <w:proofErr w:type="spellStart"/>
      <w:r w:rsidR="003E2B44" w:rsidRPr="00002746">
        <w:rPr>
          <w:rFonts w:ascii="Times New Roman" w:hAnsi="Times New Roman"/>
          <w:sz w:val="28"/>
          <w:szCs w:val="28"/>
        </w:rPr>
        <w:t>минифермы</w:t>
      </w:r>
      <w:proofErr w:type="spellEnd"/>
      <w:r w:rsidR="003E2B44" w:rsidRPr="00002746">
        <w:rPr>
          <w:rFonts w:ascii="Times New Roman" w:hAnsi="Times New Roman"/>
          <w:sz w:val="28"/>
          <w:szCs w:val="28"/>
        </w:rPr>
        <w:t xml:space="preserve">, в которых круглый год содержат </w:t>
      </w:r>
      <w:r w:rsidRPr="00002746">
        <w:rPr>
          <w:rFonts w:ascii="Times New Roman" w:hAnsi="Times New Roman"/>
          <w:sz w:val="28"/>
          <w:szCs w:val="28"/>
        </w:rPr>
        <w:t>скот на откорме,</w:t>
      </w:r>
      <w:r w:rsidR="003E2B44" w:rsidRPr="00002746">
        <w:rPr>
          <w:rFonts w:ascii="Times New Roman" w:hAnsi="Times New Roman"/>
          <w:sz w:val="28"/>
          <w:szCs w:val="28"/>
        </w:rPr>
        <w:t xml:space="preserve"> и эта </w:t>
      </w:r>
      <w:r w:rsidRPr="00002746">
        <w:rPr>
          <w:rFonts w:ascii="Times New Roman" w:hAnsi="Times New Roman"/>
          <w:sz w:val="28"/>
          <w:szCs w:val="28"/>
        </w:rPr>
        <w:t>форма хозяйствования</w:t>
      </w:r>
      <w:r w:rsidR="003E2B44" w:rsidRPr="00002746">
        <w:rPr>
          <w:rFonts w:ascii="Times New Roman" w:hAnsi="Times New Roman"/>
          <w:sz w:val="28"/>
          <w:szCs w:val="28"/>
        </w:rPr>
        <w:t xml:space="preserve"> в районе постепенно набирает свои темпы, что конечно будет сказываться положительно на благосостоянии людей.</w:t>
      </w:r>
    </w:p>
    <w:p w:rsidR="003E2B44" w:rsidRPr="00002746" w:rsidRDefault="00002746" w:rsidP="00002746">
      <w:pPr>
        <w:rPr>
          <w:rFonts w:ascii="Times New Roman" w:hAnsi="Times New Roman"/>
          <w:sz w:val="28"/>
          <w:szCs w:val="28"/>
        </w:rPr>
      </w:pPr>
      <w:r>
        <w:rPr>
          <w:rFonts w:ascii="Times New Roman" w:hAnsi="Times New Roman"/>
          <w:sz w:val="28"/>
          <w:szCs w:val="28"/>
        </w:rPr>
        <w:t xml:space="preserve">          </w:t>
      </w:r>
      <w:r w:rsidR="003E2B44" w:rsidRPr="00002746">
        <w:rPr>
          <w:rFonts w:ascii="Times New Roman" w:hAnsi="Times New Roman"/>
          <w:sz w:val="28"/>
          <w:szCs w:val="28"/>
        </w:rPr>
        <w:t xml:space="preserve">Так же </w:t>
      </w:r>
      <w:r w:rsidR="00390A80" w:rsidRPr="00002746">
        <w:rPr>
          <w:rFonts w:ascii="Times New Roman" w:hAnsi="Times New Roman"/>
          <w:sz w:val="28"/>
          <w:szCs w:val="28"/>
        </w:rPr>
        <w:t xml:space="preserve">большое </w:t>
      </w:r>
      <w:r w:rsidR="003E2B44" w:rsidRPr="00002746">
        <w:rPr>
          <w:rFonts w:ascii="Times New Roman" w:hAnsi="Times New Roman"/>
          <w:sz w:val="28"/>
          <w:szCs w:val="28"/>
        </w:rPr>
        <w:t xml:space="preserve">развитие в районе получили </w:t>
      </w:r>
      <w:proofErr w:type="spellStart"/>
      <w:r w:rsidR="003E2B44" w:rsidRPr="00002746">
        <w:rPr>
          <w:rFonts w:ascii="Times New Roman" w:hAnsi="Times New Roman"/>
          <w:sz w:val="28"/>
          <w:szCs w:val="28"/>
        </w:rPr>
        <w:t>минитеплицы</w:t>
      </w:r>
      <w:proofErr w:type="spellEnd"/>
      <w:r w:rsidR="003E2B44" w:rsidRPr="00002746">
        <w:rPr>
          <w:rFonts w:ascii="Times New Roman" w:hAnsi="Times New Roman"/>
          <w:sz w:val="28"/>
          <w:szCs w:val="28"/>
        </w:rPr>
        <w:t xml:space="preserve"> для возделывания овощей под закрытым грунтом. Построены теплицы в общем более чем на </w:t>
      </w:r>
      <w:r w:rsidR="00390A80" w:rsidRPr="00002746">
        <w:rPr>
          <w:rFonts w:ascii="Times New Roman" w:hAnsi="Times New Roman"/>
          <w:sz w:val="28"/>
          <w:szCs w:val="28"/>
        </w:rPr>
        <w:t>50 га</w:t>
      </w:r>
      <w:r w:rsidR="003E2B44" w:rsidRPr="00002746">
        <w:rPr>
          <w:rFonts w:ascii="Times New Roman" w:hAnsi="Times New Roman"/>
          <w:sz w:val="28"/>
          <w:szCs w:val="28"/>
        </w:rPr>
        <w:t>.</w:t>
      </w:r>
      <w:r w:rsidR="00390A80" w:rsidRPr="00002746">
        <w:rPr>
          <w:rFonts w:ascii="Times New Roman" w:hAnsi="Times New Roman"/>
          <w:sz w:val="28"/>
          <w:szCs w:val="28"/>
        </w:rPr>
        <w:t xml:space="preserve"> С валовым сбором 1000 тон помидоров и огурцов в 2023 году, против 560 тон в 2022 года.</w:t>
      </w:r>
    </w:p>
    <w:p w:rsidR="00147C48" w:rsidRDefault="005A5DE3" w:rsidP="00002746">
      <w:pPr>
        <w:rPr>
          <w:rFonts w:ascii="Times New Roman" w:hAnsi="Times New Roman"/>
          <w:sz w:val="28"/>
          <w:szCs w:val="28"/>
        </w:rPr>
      </w:pPr>
      <w:r>
        <w:t xml:space="preserve">  </w:t>
      </w:r>
      <w:r w:rsidR="00E2244D" w:rsidRPr="0083503B">
        <w:t xml:space="preserve">   </w:t>
      </w:r>
      <w:r w:rsidR="00D505D1" w:rsidRPr="0083503B">
        <w:t xml:space="preserve">  </w:t>
      </w:r>
      <w:r w:rsidR="00E2244D" w:rsidRPr="0083503B">
        <w:t xml:space="preserve"> </w:t>
      </w:r>
      <w:r w:rsidR="00002746">
        <w:t xml:space="preserve"> </w:t>
      </w:r>
      <w:r w:rsidR="00A924BE" w:rsidRPr="00002746">
        <w:rPr>
          <w:rFonts w:ascii="Times New Roman" w:hAnsi="Times New Roman"/>
          <w:sz w:val="28"/>
          <w:szCs w:val="28"/>
        </w:rPr>
        <w:t>Сельхоз</w:t>
      </w:r>
      <w:r w:rsidR="00D6142D" w:rsidRPr="00002746">
        <w:rPr>
          <w:rFonts w:ascii="Times New Roman" w:hAnsi="Times New Roman"/>
          <w:sz w:val="28"/>
          <w:szCs w:val="28"/>
        </w:rPr>
        <w:t xml:space="preserve"> </w:t>
      </w:r>
      <w:r w:rsidR="00A924BE" w:rsidRPr="00002746">
        <w:rPr>
          <w:rFonts w:ascii="Times New Roman" w:hAnsi="Times New Roman"/>
          <w:sz w:val="28"/>
          <w:szCs w:val="28"/>
        </w:rPr>
        <w:t xml:space="preserve">товаропроизводители </w:t>
      </w:r>
      <w:r w:rsidR="00724AF1" w:rsidRPr="00002746">
        <w:rPr>
          <w:rFonts w:ascii="Times New Roman" w:hAnsi="Times New Roman"/>
          <w:sz w:val="28"/>
          <w:szCs w:val="28"/>
        </w:rPr>
        <w:t>МР «Левашинский район»</w:t>
      </w:r>
      <w:r w:rsidR="000F21BF" w:rsidRPr="00002746">
        <w:rPr>
          <w:rFonts w:ascii="Times New Roman" w:hAnsi="Times New Roman"/>
          <w:sz w:val="28"/>
          <w:szCs w:val="28"/>
        </w:rPr>
        <w:t xml:space="preserve"> </w:t>
      </w:r>
      <w:r w:rsidR="00A924BE" w:rsidRPr="00002746">
        <w:rPr>
          <w:rFonts w:ascii="Times New Roman" w:hAnsi="Times New Roman"/>
          <w:sz w:val="28"/>
          <w:szCs w:val="28"/>
        </w:rPr>
        <w:t>активно участ</w:t>
      </w:r>
      <w:r w:rsidR="009A1229" w:rsidRPr="00002746">
        <w:rPr>
          <w:rFonts w:ascii="Times New Roman" w:hAnsi="Times New Roman"/>
          <w:sz w:val="28"/>
          <w:szCs w:val="28"/>
        </w:rPr>
        <w:t>вуют в республиканских</w:t>
      </w:r>
      <w:r w:rsidR="00A924BE" w:rsidRPr="00002746">
        <w:rPr>
          <w:rFonts w:ascii="Times New Roman" w:hAnsi="Times New Roman"/>
          <w:sz w:val="28"/>
          <w:szCs w:val="28"/>
        </w:rPr>
        <w:t xml:space="preserve"> программах по поддержке и развитию сферы АПК. На счета пре</w:t>
      </w:r>
      <w:r w:rsidR="00A924BE" w:rsidRPr="00002746">
        <w:rPr>
          <w:rFonts w:ascii="Times New Roman" w:hAnsi="Times New Roman"/>
          <w:sz w:val="28"/>
          <w:szCs w:val="28"/>
        </w:rPr>
        <w:t>д</w:t>
      </w:r>
      <w:r w:rsidR="00A924BE" w:rsidRPr="00002746">
        <w:rPr>
          <w:rFonts w:ascii="Times New Roman" w:hAnsi="Times New Roman"/>
          <w:sz w:val="28"/>
          <w:szCs w:val="28"/>
        </w:rPr>
        <w:t>приятий в 20</w:t>
      </w:r>
      <w:r w:rsidR="00D347BA" w:rsidRPr="00002746">
        <w:rPr>
          <w:rFonts w:ascii="Times New Roman" w:hAnsi="Times New Roman"/>
          <w:sz w:val="28"/>
          <w:szCs w:val="28"/>
        </w:rPr>
        <w:t>21-2023 годы</w:t>
      </w:r>
      <w:r w:rsidR="00A924BE" w:rsidRPr="00002746">
        <w:rPr>
          <w:rFonts w:ascii="Times New Roman" w:hAnsi="Times New Roman"/>
          <w:sz w:val="28"/>
          <w:szCs w:val="28"/>
        </w:rPr>
        <w:t xml:space="preserve"> </w:t>
      </w:r>
      <w:r w:rsidR="00D347BA" w:rsidRPr="00002746">
        <w:rPr>
          <w:rFonts w:ascii="Times New Roman" w:hAnsi="Times New Roman"/>
          <w:sz w:val="28"/>
          <w:szCs w:val="28"/>
        </w:rPr>
        <w:t>н</w:t>
      </w:r>
      <w:r w:rsidR="00D347BA" w:rsidRPr="00002746">
        <w:rPr>
          <w:rFonts w:ascii="Times New Roman" w:hAnsi="Times New Roman"/>
          <w:bCs/>
          <w:sz w:val="28"/>
          <w:szCs w:val="28"/>
        </w:rPr>
        <w:t>а наращивание маточного поголовья МРС и, на сохран</w:t>
      </w:r>
      <w:r w:rsidR="00D347BA" w:rsidRPr="00002746">
        <w:rPr>
          <w:rFonts w:ascii="Times New Roman" w:hAnsi="Times New Roman"/>
          <w:bCs/>
          <w:sz w:val="28"/>
          <w:szCs w:val="28"/>
        </w:rPr>
        <w:t>е</w:t>
      </w:r>
      <w:r w:rsidR="00D347BA" w:rsidRPr="00002746">
        <w:rPr>
          <w:rFonts w:ascii="Times New Roman" w:hAnsi="Times New Roman"/>
          <w:bCs/>
          <w:sz w:val="28"/>
          <w:szCs w:val="28"/>
        </w:rPr>
        <w:t>ние и увеличение поголовья мясной породы КРС, субсидии на реализацию кг/литр молока, на поддержку племенного животноводства, на производство и реализацию шерсти, субсидии на убой в живом весе через убойные цеха имеющих лицензию, стимулирование на увеличение молока, в район направлено дотаций и субсидий на сумму 378,0 млн. рублей.</w:t>
      </w:r>
      <w:r w:rsidR="00A924BE" w:rsidRPr="00002746">
        <w:rPr>
          <w:rFonts w:ascii="Times New Roman" w:hAnsi="Times New Roman"/>
          <w:sz w:val="28"/>
          <w:szCs w:val="28"/>
        </w:rPr>
        <w:t xml:space="preserve"> </w:t>
      </w:r>
    </w:p>
    <w:p w:rsidR="00A924BE" w:rsidRPr="00002746" w:rsidRDefault="00147C48" w:rsidP="00002746">
      <w:pPr>
        <w:rPr>
          <w:rFonts w:ascii="Times New Roman" w:hAnsi="Times New Roman"/>
          <w:sz w:val="28"/>
          <w:szCs w:val="28"/>
        </w:rPr>
      </w:pPr>
      <w:r>
        <w:rPr>
          <w:rFonts w:ascii="Times New Roman" w:hAnsi="Times New Roman"/>
          <w:sz w:val="28"/>
          <w:szCs w:val="28"/>
        </w:rPr>
        <w:t xml:space="preserve">          </w:t>
      </w:r>
      <w:r w:rsidRPr="00EA4E45">
        <w:rPr>
          <w:rFonts w:ascii="Times New Roman" w:hAnsi="Times New Roman"/>
          <w:sz w:val="28"/>
          <w:szCs w:val="28"/>
        </w:rPr>
        <w:t>У района огромный потенциал по наращиванию производства сельскохозяйс</w:t>
      </w:r>
      <w:r w:rsidRPr="00EA4E45">
        <w:rPr>
          <w:rFonts w:ascii="Times New Roman" w:hAnsi="Times New Roman"/>
          <w:sz w:val="28"/>
          <w:szCs w:val="28"/>
        </w:rPr>
        <w:t>т</w:t>
      </w:r>
      <w:r w:rsidRPr="00EA4E45">
        <w:rPr>
          <w:rFonts w:ascii="Times New Roman" w:hAnsi="Times New Roman"/>
          <w:sz w:val="28"/>
          <w:szCs w:val="28"/>
        </w:rPr>
        <w:t>венной и продовольственной продукции. Резервы роста, прежде всего, в развитии животноводства, а также наращиванию перерабатывающего производства и выходе на рынок с продукцией КФХ и ЛПХ. Есть предпосылки для расширения спектра продукции мясоперерабатывающих модулей.</w:t>
      </w:r>
    </w:p>
    <w:p w:rsidR="00A924BE" w:rsidRPr="0083503B" w:rsidRDefault="00E2244D" w:rsidP="00002746">
      <w:pPr>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          </w:t>
      </w:r>
      <w:r w:rsidR="00A924BE" w:rsidRPr="0083503B">
        <w:rPr>
          <w:rFonts w:ascii="Times New Roman" w:hAnsi="Times New Roman"/>
          <w:color w:val="1D1B11" w:themeColor="background2" w:themeShade="1A"/>
          <w:sz w:val="28"/>
          <w:szCs w:val="28"/>
        </w:rPr>
        <w:t xml:space="preserve">Потребительский рынок представляют </w:t>
      </w:r>
      <w:r w:rsidR="009A1229" w:rsidRPr="0083503B">
        <w:rPr>
          <w:rFonts w:ascii="Times New Roman" w:hAnsi="Times New Roman"/>
          <w:color w:val="1D1B11" w:themeColor="background2" w:themeShade="1A"/>
          <w:sz w:val="28"/>
          <w:szCs w:val="28"/>
        </w:rPr>
        <w:t>5</w:t>
      </w:r>
      <w:r w:rsidR="00002746">
        <w:rPr>
          <w:rFonts w:ascii="Times New Roman" w:hAnsi="Times New Roman"/>
          <w:color w:val="1D1B11" w:themeColor="background2" w:themeShade="1A"/>
          <w:sz w:val="28"/>
          <w:szCs w:val="28"/>
        </w:rPr>
        <w:t>2</w:t>
      </w:r>
      <w:r w:rsidR="009A1229" w:rsidRPr="0083503B">
        <w:rPr>
          <w:rFonts w:ascii="Times New Roman" w:hAnsi="Times New Roman"/>
          <w:color w:val="1D1B11" w:themeColor="background2" w:themeShade="1A"/>
          <w:sz w:val="28"/>
          <w:szCs w:val="28"/>
        </w:rPr>
        <w:t>5</w:t>
      </w:r>
      <w:r w:rsidR="00A924BE" w:rsidRPr="0083503B">
        <w:rPr>
          <w:rFonts w:ascii="Times New Roman" w:hAnsi="Times New Roman"/>
          <w:color w:val="1D1B11" w:themeColor="background2" w:themeShade="1A"/>
          <w:sz w:val="28"/>
          <w:szCs w:val="28"/>
        </w:rPr>
        <w:t xml:space="preserve"> магазинов и </w:t>
      </w:r>
      <w:r w:rsidR="009A1229" w:rsidRPr="0083503B">
        <w:rPr>
          <w:rFonts w:ascii="Times New Roman" w:hAnsi="Times New Roman"/>
          <w:color w:val="1D1B11" w:themeColor="background2" w:themeShade="1A"/>
          <w:sz w:val="28"/>
          <w:szCs w:val="28"/>
        </w:rPr>
        <w:t>9</w:t>
      </w:r>
      <w:r w:rsidR="00A924BE" w:rsidRPr="0083503B">
        <w:rPr>
          <w:rFonts w:ascii="Times New Roman" w:hAnsi="Times New Roman"/>
          <w:color w:val="1D1B11" w:themeColor="background2" w:themeShade="1A"/>
          <w:sz w:val="28"/>
          <w:szCs w:val="28"/>
        </w:rPr>
        <w:t xml:space="preserve"> объект нестациона</w:t>
      </w:r>
      <w:r w:rsidR="00A924BE" w:rsidRPr="0083503B">
        <w:rPr>
          <w:rFonts w:ascii="Times New Roman" w:hAnsi="Times New Roman"/>
          <w:color w:val="1D1B11" w:themeColor="background2" w:themeShade="1A"/>
          <w:sz w:val="28"/>
          <w:szCs w:val="28"/>
        </w:rPr>
        <w:t>р</w:t>
      </w:r>
      <w:r w:rsidR="00A924BE" w:rsidRPr="0083503B">
        <w:rPr>
          <w:rFonts w:ascii="Times New Roman" w:hAnsi="Times New Roman"/>
          <w:color w:val="1D1B11" w:themeColor="background2" w:themeShade="1A"/>
          <w:sz w:val="28"/>
          <w:szCs w:val="28"/>
        </w:rPr>
        <w:t xml:space="preserve">ной торговли. Малый бизнес представлен </w:t>
      </w:r>
      <w:r w:rsidR="00F54215">
        <w:rPr>
          <w:rFonts w:ascii="Times New Roman" w:hAnsi="Times New Roman"/>
          <w:color w:val="1D1B11" w:themeColor="background2" w:themeShade="1A"/>
          <w:sz w:val="28"/>
          <w:szCs w:val="28"/>
        </w:rPr>
        <w:t>1</w:t>
      </w:r>
      <w:r w:rsidR="00002746">
        <w:rPr>
          <w:rFonts w:ascii="Times New Roman" w:hAnsi="Times New Roman"/>
          <w:color w:val="1D1B11" w:themeColor="background2" w:themeShade="1A"/>
          <w:sz w:val="28"/>
          <w:szCs w:val="28"/>
        </w:rPr>
        <w:t>532</w:t>
      </w:r>
      <w:r w:rsidR="00A924BE" w:rsidRPr="0083503B">
        <w:rPr>
          <w:rFonts w:ascii="Times New Roman" w:hAnsi="Times New Roman"/>
          <w:color w:val="1D1B11" w:themeColor="background2" w:themeShade="1A"/>
          <w:sz w:val="28"/>
          <w:szCs w:val="28"/>
        </w:rPr>
        <w:t xml:space="preserve"> предпринимателями, в нем заняты </w:t>
      </w:r>
      <w:r w:rsidR="00002746">
        <w:rPr>
          <w:rFonts w:ascii="Times New Roman" w:hAnsi="Times New Roman"/>
          <w:color w:val="1D1B11" w:themeColor="background2" w:themeShade="1A"/>
          <w:sz w:val="28"/>
          <w:szCs w:val="28"/>
        </w:rPr>
        <w:t>2027</w:t>
      </w:r>
      <w:r w:rsidR="00A924BE" w:rsidRPr="0083503B">
        <w:rPr>
          <w:rFonts w:ascii="Times New Roman" w:hAnsi="Times New Roman"/>
          <w:color w:val="1D1B11" w:themeColor="background2" w:themeShade="1A"/>
          <w:sz w:val="28"/>
          <w:szCs w:val="28"/>
        </w:rPr>
        <w:t xml:space="preserve"> человек, что составляет </w:t>
      </w:r>
      <w:r w:rsidR="00073065">
        <w:rPr>
          <w:rFonts w:ascii="Times New Roman" w:hAnsi="Times New Roman"/>
          <w:color w:val="1D1B11" w:themeColor="background2" w:themeShade="1A"/>
          <w:sz w:val="28"/>
          <w:szCs w:val="28"/>
        </w:rPr>
        <w:t>4</w:t>
      </w:r>
      <w:r w:rsidR="00002746">
        <w:rPr>
          <w:rFonts w:ascii="Times New Roman" w:hAnsi="Times New Roman"/>
          <w:color w:val="1D1B11" w:themeColor="background2" w:themeShade="1A"/>
          <w:sz w:val="28"/>
          <w:szCs w:val="28"/>
        </w:rPr>
        <w:t>3</w:t>
      </w:r>
      <w:r w:rsidR="00073065">
        <w:rPr>
          <w:rFonts w:ascii="Times New Roman" w:hAnsi="Times New Roman"/>
          <w:color w:val="1D1B11" w:themeColor="background2" w:themeShade="1A"/>
          <w:sz w:val="28"/>
          <w:szCs w:val="28"/>
        </w:rPr>
        <w:t>,</w:t>
      </w:r>
      <w:r w:rsidR="00002746">
        <w:rPr>
          <w:rFonts w:ascii="Times New Roman" w:hAnsi="Times New Roman"/>
          <w:color w:val="1D1B11" w:themeColor="background2" w:themeShade="1A"/>
          <w:sz w:val="28"/>
          <w:szCs w:val="28"/>
        </w:rPr>
        <w:t>4</w:t>
      </w:r>
      <w:r w:rsidR="00A924BE" w:rsidRPr="0083503B">
        <w:rPr>
          <w:rFonts w:ascii="Times New Roman" w:hAnsi="Times New Roman"/>
          <w:color w:val="1D1B11" w:themeColor="background2" w:themeShade="1A"/>
          <w:sz w:val="28"/>
          <w:szCs w:val="28"/>
        </w:rPr>
        <w:t>% от всех занятых в экономике.</w:t>
      </w:r>
      <w:r w:rsidR="00002746">
        <w:rPr>
          <w:rFonts w:ascii="Times New Roman" w:hAnsi="Times New Roman"/>
          <w:color w:val="1D1B11" w:themeColor="background2" w:themeShade="1A"/>
          <w:sz w:val="28"/>
          <w:szCs w:val="28"/>
        </w:rPr>
        <w:t xml:space="preserve"> </w:t>
      </w:r>
      <w:r w:rsidR="00A924BE" w:rsidRPr="0083503B">
        <w:rPr>
          <w:rFonts w:ascii="Times New Roman" w:hAnsi="Times New Roman"/>
          <w:color w:val="1D1B11" w:themeColor="background2" w:themeShade="1A"/>
          <w:sz w:val="28"/>
          <w:szCs w:val="28"/>
        </w:rPr>
        <w:t>При главе Адм</w:t>
      </w:r>
      <w:r w:rsidR="00A924BE" w:rsidRPr="0083503B">
        <w:rPr>
          <w:rFonts w:ascii="Times New Roman" w:hAnsi="Times New Roman"/>
          <w:color w:val="1D1B11" w:themeColor="background2" w:themeShade="1A"/>
          <w:sz w:val="28"/>
          <w:szCs w:val="28"/>
        </w:rPr>
        <w:t>и</w:t>
      </w:r>
      <w:r w:rsidR="00A924BE" w:rsidRPr="0083503B">
        <w:rPr>
          <w:rFonts w:ascii="Times New Roman" w:hAnsi="Times New Roman"/>
          <w:color w:val="1D1B11" w:themeColor="background2" w:themeShade="1A"/>
          <w:sz w:val="28"/>
          <w:szCs w:val="28"/>
        </w:rPr>
        <w:t>нистрации района создан Общественный совет предпринимателей, который коорд</w:t>
      </w:r>
      <w:r w:rsidR="00A924BE" w:rsidRPr="0083503B">
        <w:rPr>
          <w:rFonts w:ascii="Times New Roman" w:hAnsi="Times New Roman"/>
          <w:color w:val="1D1B11" w:themeColor="background2" w:themeShade="1A"/>
          <w:sz w:val="28"/>
          <w:szCs w:val="28"/>
        </w:rPr>
        <w:t>и</w:t>
      </w:r>
      <w:r w:rsidR="00A924BE" w:rsidRPr="0083503B">
        <w:rPr>
          <w:rFonts w:ascii="Times New Roman" w:hAnsi="Times New Roman"/>
          <w:color w:val="1D1B11" w:themeColor="background2" w:themeShade="1A"/>
          <w:sz w:val="28"/>
          <w:szCs w:val="28"/>
        </w:rPr>
        <w:t>нирует их участие в социально-экономическом развитии территории.</w:t>
      </w:r>
    </w:p>
    <w:p w:rsidR="00A924BE" w:rsidRPr="0083503B" w:rsidRDefault="00E2244D" w:rsidP="00A924BE">
      <w:pPr>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       </w:t>
      </w:r>
      <w:r w:rsidR="00002746">
        <w:rPr>
          <w:rFonts w:ascii="Times New Roman" w:hAnsi="Times New Roman"/>
          <w:color w:val="1D1B11" w:themeColor="background2" w:themeShade="1A"/>
          <w:sz w:val="28"/>
          <w:szCs w:val="28"/>
        </w:rPr>
        <w:t xml:space="preserve">   </w:t>
      </w:r>
      <w:r w:rsidR="00A924BE" w:rsidRPr="0083503B">
        <w:rPr>
          <w:rFonts w:ascii="Times New Roman" w:hAnsi="Times New Roman"/>
          <w:color w:val="1D1B11" w:themeColor="background2" w:themeShade="1A"/>
          <w:sz w:val="28"/>
          <w:szCs w:val="28"/>
        </w:rPr>
        <w:t xml:space="preserve">В свою очередь Администрация </w:t>
      </w:r>
      <w:r w:rsidR="00A31FF8" w:rsidRPr="0083503B">
        <w:rPr>
          <w:rFonts w:ascii="Times New Roman" w:hAnsi="Times New Roman"/>
          <w:color w:val="1D1B11" w:themeColor="background2" w:themeShade="1A"/>
          <w:sz w:val="28"/>
          <w:szCs w:val="28"/>
        </w:rPr>
        <w:t xml:space="preserve">района </w:t>
      </w:r>
      <w:r w:rsidR="00A924BE" w:rsidRPr="0083503B">
        <w:rPr>
          <w:rFonts w:ascii="Times New Roman" w:hAnsi="Times New Roman"/>
          <w:color w:val="1D1B11" w:themeColor="background2" w:themeShade="1A"/>
          <w:sz w:val="28"/>
          <w:szCs w:val="28"/>
        </w:rPr>
        <w:t xml:space="preserve">реализует программу поддержки и развития СМСП, предусматривающую финансовую поддержку предпринимателей: выделение грантов и субсидирование затрат по процентным ставкам, а также на </w:t>
      </w:r>
      <w:r w:rsidR="00002746" w:rsidRPr="0083503B">
        <w:rPr>
          <w:rFonts w:ascii="Times New Roman" w:hAnsi="Times New Roman"/>
          <w:color w:val="1D1B11" w:themeColor="background2" w:themeShade="1A"/>
          <w:sz w:val="28"/>
          <w:szCs w:val="28"/>
        </w:rPr>
        <w:t>тех присоединение</w:t>
      </w:r>
      <w:r w:rsidR="00A924BE" w:rsidRPr="0083503B">
        <w:rPr>
          <w:rFonts w:ascii="Times New Roman" w:hAnsi="Times New Roman"/>
          <w:color w:val="1D1B11" w:themeColor="background2" w:themeShade="1A"/>
          <w:sz w:val="28"/>
          <w:szCs w:val="28"/>
        </w:rPr>
        <w:t xml:space="preserve"> к объектам электросетевого хозяйства. Активно предприниматели участвуют и в </w:t>
      </w:r>
      <w:r w:rsidR="00DA02A8" w:rsidRPr="0083503B">
        <w:rPr>
          <w:rFonts w:ascii="Times New Roman" w:hAnsi="Times New Roman"/>
          <w:color w:val="1D1B11" w:themeColor="background2" w:themeShade="1A"/>
          <w:sz w:val="28"/>
          <w:szCs w:val="28"/>
        </w:rPr>
        <w:t>республиканских</w:t>
      </w:r>
      <w:r w:rsidR="00A924BE" w:rsidRPr="0083503B">
        <w:rPr>
          <w:rFonts w:ascii="Times New Roman" w:hAnsi="Times New Roman"/>
          <w:color w:val="1D1B11" w:themeColor="background2" w:themeShade="1A"/>
          <w:sz w:val="28"/>
          <w:szCs w:val="28"/>
        </w:rPr>
        <w:t xml:space="preserve"> конкурсах на получение грантов для начинающих предпринимателей.</w:t>
      </w:r>
    </w:p>
    <w:p w:rsidR="00A924BE" w:rsidRPr="0083503B" w:rsidRDefault="00E2244D" w:rsidP="00A924BE">
      <w:pPr>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      </w:t>
      </w:r>
      <w:r w:rsidR="00002746">
        <w:rPr>
          <w:rFonts w:ascii="Times New Roman" w:hAnsi="Times New Roman"/>
          <w:color w:val="1D1B11" w:themeColor="background2" w:themeShade="1A"/>
          <w:sz w:val="28"/>
          <w:szCs w:val="28"/>
        </w:rPr>
        <w:t xml:space="preserve">    </w:t>
      </w:r>
      <w:r w:rsidR="00A924BE" w:rsidRPr="0083503B">
        <w:rPr>
          <w:rFonts w:ascii="Times New Roman" w:hAnsi="Times New Roman"/>
          <w:color w:val="1D1B11" w:themeColor="background2" w:themeShade="1A"/>
          <w:sz w:val="28"/>
          <w:szCs w:val="28"/>
        </w:rPr>
        <w:t>Район имеет достаточно развитую социальную сферу</w:t>
      </w:r>
      <w:r w:rsidR="00333DF6" w:rsidRPr="0083503B">
        <w:rPr>
          <w:rFonts w:ascii="Times New Roman" w:hAnsi="Times New Roman"/>
          <w:color w:val="1D1B11" w:themeColor="background2" w:themeShade="1A"/>
          <w:sz w:val="28"/>
          <w:szCs w:val="28"/>
        </w:rPr>
        <w:t>.</w:t>
      </w:r>
      <w:r w:rsidR="000306D0">
        <w:rPr>
          <w:rFonts w:ascii="Times New Roman" w:hAnsi="Times New Roman"/>
          <w:color w:val="1D1B11" w:themeColor="background2" w:themeShade="1A"/>
          <w:sz w:val="28"/>
          <w:szCs w:val="28"/>
        </w:rPr>
        <w:t xml:space="preserve">  </w:t>
      </w:r>
      <w:r w:rsidR="00DA02A8" w:rsidRPr="0083503B">
        <w:rPr>
          <w:rFonts w:ascii="Times New Roman" w:hAnsi="Times New Roman"/>
          <w:color w:val="1D1B11" w:themeColor="background2" w:themeShade="1A"/>
          <w:sz w:val="28"/>
          <w:szCs w:val="28"/>
        </w:rPr>
        <w:t>4</w:t>
      </w:r>
      <w:r w:rsidR="000306D0">
        <w:rPr>
          <w:rFonts w:ascii="Times New Roman" w:hAnsi="Times New Roman"/>
          <w:color w:val="1D1B11" w:themeColor="background2" w:themeShade="1A"/>
          <w:sz w:val="28"/>
          <w:szCs w:val="28"/>
        </w:rPr>
        <w:t>2</w:t>
      </w:r>
      <w:r w:rsidR="00F23980" w:rsidRPr="0083503B">
        <w:rPr>
          <w:rFonts w:ascii="Times New Roman" w:hAnsi="Times New Roman"/>
          <w:color w:val="1D1B11" w:themeColor="background2" w:themeShade="1A"/>
          <w:sz w:val="28"/>
          <w:szCs w:val="28"/>
        </w:rPr>
        <w:t xml:space="preserve"> </w:t>
      </w:r>
      <w:r w:rsidR="00A924BE" w:rsidRPr="0083503B">
        <w:rPr>
          <w:rFonts w:ascii="Times New Roman" w:hAnsi="Times New Roman"/>
          <w:color w:val="1D1B11" w:themeColor="background2" w:themeShade="1A"/>
          <w:sz w:val="28"/>
          <w:szCs w:val="28"/>
        </w:rPr>
        <w:t>школ</w:t>
      </w:r>
      <w:r w:rsidR="000306D0">
        <w:rPr>
          <w:rFonts w:ascii="Times New Roman" w:hAnsi="Times New Roman"/>
          <w:color w:val="1D1B11" w:themeColor="background2" w:themeShade="1A"/>
          <w:sz w:val="28"/>
          <w:szCs w:val="28"/>
        </w:rPr>
        <w:t>ы</w:t>
      </w:r>
      <w:r w:rsidR="00A924BE" w:rsidRPr="0083503B">
        <w:rPr>
          <w:rFonts w:ascii="Times New Roman" w:hAnsi="Times New Roman"/>
          <w:color w:val="1D1B11" w:themeColor="background2" w:themeShade="1A"/>
          <w:sz w:val="28"/>
          <w:szCs w:val="28"/>
        </w:rPr>
        <w:t xml:space="preserve"> реализует программы общего образования. В 20</w:t>
      </w:r>
      <w:r w:rsidR="000306D0">
        <w:rPr>
          <w:rFonts w:ascii="Times New Roman" w:hAnsi="Times New Roman"/>
          <w:color w:val="1D1B11" w:themeColor="background2" w:themeShade="1A"/>
          <w:sz w:val="28"/>
          <w:szCs w:val="28"/>
        </w:rPr>
        <w:t>21</w:t>
      </w:r>
      <w:r w:rsidR="00A924BE" w:rsidRPr="0083503B">
        <w:rPr>
          <w:rFonts w:ascii="Times New Roman" w:hAnsi="Times New Roman"/>
          <w:color w:val="1D1B11" w:themeColor="background2" w:themeShade="1A"/>
          <w:sz w:val="28"/>
          <w:szCs w:val="28"/>
        </w:rPr>
        <w:t>-20</w:t>
      </w:r>
      <w:r w:rsidR="000306D0">
        <w:rPr>
          <w:rFonts w:ascii="Times New Roman" w:hAnsi="Times New Roman"/>
          <w:color w:val="1D1B11" w:themeColor="background2" w:themeShade="1A"/>
          <w:sz w:val="28"/>
          <w:szCs w:val="28"/>
        </w:rPr>
        <w:t>2</w:t>
      </w:r>
      <w:r w:rsidR="00F23980" w:rsidRPr="0083503B">
        <w:rPr>
          <w:rFonts w:ascii="Times New Roman" w:hAnsi="Times New Roman"/>
          <w:color w:val="1D1B11" w:themeColor="background2" w:themeShade="1A"/>
          <w:sz w:val="28"/>
          <w:szCs w:val="28"/>
        </w:rPr>
        <w:t>3</w:t>
      </w:r>
      <w:r w:rsidR="00A924BE" w:rsidRPr="0083503B">
        <w:rPr>
          <w:rFonts w:ascii="Times New Roman" w:hAnsi="Times New Roman"/>
          <w:color w:val="1D1B11" w:themeColor="background2" w:themeShade="1A"/>
          <w:sz w:val="28"/>
          <w:szCs w:val="28"/>
        </w:rPr>
        <w:t xml:space="preserve"> учебном году в них обучалось </w:t>
      </w:r>
      <w:r w:rsidR="000306D0">
        <w:rPr>
          <w:rFonts w:ascii="Times New Roman" w:hAnsi="Times New Roman"/>
          <w:color w:val="1D1B11" w:themeColor="background2" w:themeShade="1A"/>
          <w:sz w:val="28"/>
          <w:szCs w:val="28"/>
        </w:rPr>
        <w:t>в сре</w:t>
      </w:r>
      <w:r w:rsidR="000306D0">
        <w:rPr>
          <w:rFonts w:ascii="Times New Roman" w:hAnsi="Times New Roman"/>
          <w:color w:val="1D1B11" w:themeColor="background2" w:themeShade="1A"/>
          <w:sz w:val="28"/>
          <w:szCs w:val="28"/>
        </w:rPr>
        <w:t>д</w:t>
      </w:r>
      <w:r w:rsidR="000306D0">
        <w:rPr>
          <w:rFonts w:ascii="Times New Roman" w:hAnsi="Times New Roman"/>
          <w:color w:val="1D1B11" w:themeColor="background2" w:themeShade="1A"/>
          <w:sz w:val="28"/>
          <w:szCs w:val="28"/>
        </w:rPr>
        <w:t>нем 8200</w:t>
      </w:r>
      <w:r w:rsidR="00A924BE" w:rsidRPr="0083503B">
        <w:rPr>
          <w:rFonts w:ascii="Times New Roman" w:hAnsi="Times New Roman"/>
          <w:color w:val="1D1B11" w:themeColor="background2" w:themeShade="1A"/>
          <w:sz w:val="28"/>
          <w:szCs w:val="28"/>
        </w:rPr>
        <w:t xml:space="preserve"> школьников. Качество знаний по итогам </w:t>
      </w:r>
      <w:r w:rsidR="004E67A2">
        <w:rPr>
          <w:rFonts w:ascii="Times New Roman" w:hAnsi="Times New Roman"/>
          <w:color w:val="1D1B11" w:themeColor="background2" w:themeShade="1A"/>
          <w:sz w:val="28"/>
          <w:szCs w:val="28"/>
        </w:rPr>
        <w:t xml:space="preserve">каждого </w:t>
      </w:r>
      <w:r w:rsidR="00A924BE" w:rsidRPr="0083503B">
        <w:rPr>
          <w:rFonts w:ascii="Times New Roman" w:hAnsi="Times New Roman"/>
          <w:color w:val="1D1B11" w:themeColor="background2" w:themeShade="1A"/>
          <w:sz w:val="28"/>
          <w:szCs w:val="28"/>
        </w:rPr>
        <w:t>года</w:t>
      </w:r>
      <w:r w:rsidR="004E67A2">
        <w:rPr>
          <w:rFonts w:ascii="Times New Roman" w:hAnsi="Times New Roman"/>
          <w:color w:val="1D1B11" w:themeColor="background2" w:themeShade="1A"/>
          <w:sz w:val="28"/>
          <w:szCs w:val="28"/>
        </w:rPr>
        <w:t xml:space="preserve"> имеет положител</w:t>
      </w:r>
      <w:r w:rsidR="004E67A2">
        <w:rPr>
          <w:rFonts w:ascii="Times New Roman" w:hAnsi="Times New Roman"/>
          <w:color w:val="1D1B11" w:themeColor="background2" w:themeShade="1A"/>
          <w:sz w:val="28"/>
          <w:szCs w:val="28"/>
        </w:rPr>
        <w:t>ь</w:t>
      </w:r>
      <w:r w:rsidR="004E67A2">
        <w:rPr>
          <w:rFonts w:ascii="Times New Roman" w:hAnsi="Times New Roman"/>
          <w:color w:val="1D1B11" w:themeColor="background2" w:themeShade="1A"/>
          <w:sz w:val="28"/>
          <w:szCs w:val="28"/>
        </w:rPr>
        <w:t>ные показатели.</w:t>
      </w:r>
      <w:r w:rsidR="00A924BE" w:rsidRPr="0083503B">
        <w:rPr>
          <w:rFonts w:ascii="Times New Roman" w:hAnsi="Times New Roman"/>
          <w:color w:val="1D1B11" w:themeColor="background2" w:themeShade="1A"/>
          <w:sz w:val="28"/>
          <w:szCs w:val="28"/>
        </w:rPr>
        <w:t xml:space="preserve"> </w:t>
      </w:r>
    </w:p>
    <w:p w:rsidR="00EA4E45" w:rsidRPr="00EA4E45" w:rsidRDefault="00181E20" w:rsidP="00EA4E45">
      <w:pPr>
        <w:jc w:val="both"/>
        <w:rPr>
          <w:rFonts w:ascii="Times New Roman" w:hAnsi="Times New Roman"/>
          <w:sz w:val="28"/>
          <w:szCs w:val="28"/>
        </w:rPr>
      </w:pPr>
      <w:r w:rsidRPr="0083503B">
        <w:rPr>
          <w:rFonts w:ascii="Times New Roman" w:hAnsi="Times New Roman"/>
          <w:color w:val="1D1B11" w:themeColor="background2" w:themeShade="1A"/>
          <w:sz w:val="28"/>
          <w:szCs w:val="28"/>
        </w:rPr>
        <w:t xml:space="preserve">   </w:t>
      </w:r>
      <w:r w:rsidR="000306D0">
        <w:rPr>
          <w:rFonts w:ascii="Times New Roman" w:hAnsi="Times New Roman"/>
          <w:color w:val="1D1B11" w:themeColor="background2" w:themeShade="1A"/>
          <w:sz w:val="28"/>
          <w:szCs w:val="28"/>
        </w:rPr>
        <w:t xml:space="preserve">       </w:t>
      </w:r>
      <w:r w:rsidR="00EA4E45" w:rsidRPr="00EA4E45">
        <w:rPr>
          <w:rFonts w:ascii="Times New Roman" w:hAnsi="Times New Roman"/>
          <w:sz w:val="28"/>
          <w:szCs w:val="28"/>
        </w:rPr>
        <w:t xml:space="preserve">Медицинское обслуживание МР «Левашинский район» осуществляется </w:t>
      </w:r>
      <w:r w:rsidR="00EA4E45" w:rsidRPr="000306D0">
        <w:rPr>
          <w:rFonts w:ascii="Times New Roman" w:hAnsi="Times New Roman"/>
          <w:sz w:val="28"/>
          <w:szCs w:val="28"/>
        </w:rPr>
        <w:t>1 ра</w:t>
      </w:r>
      <w:r w:rsidR="00EA4E45" w:rsidRPr="000306D0">
        <w:rPr>
          <w:rFonts w:ascii="Times New Roman" w:hAnsi="Times New Roman"/>
          <w:sz w:val="28"/>
          <w:szCs w:val="28"/>
        </w:rPr>
        <w:t>й</w:t>
      </w:r>
      <w:r w:rsidR="00EA4E45" w:rsidRPr="000306D0">
        <w:rPr>
          <w:rFonts w:ascii="Times New Roman" w:hAnsi="Times New Roman"/>
          <w:sz w:val="28"/>
          <w:szCs w:val="28"/>
        </w:rPr>
        <w:t xml:space="preserve">онной </w:t>
      </w:r>
      <w:r w:rsidR="000306D0" w:rsidRPr="000306D0">
        <w:rPr>
          <w:rFonts w:ascii="Times New Roman" w:hAnsi="Times New Roman"/>
          <w:sz w:val="28"/>
          <w:szCs w:val="28"/>
        </w:rPr>
        <w:t>поликлиникой,</w:t>
      </w:r>
      <w:r w:rsidR="00EA4E45" w:rsidRPr="00EA4E45">
        <w:rPr>
          <w:rFonts w:ascii="Times New Roman" w:hAnsi="Times New Roman"/>
          <w:sz w:val="26"/>
        </w:rPr>
        <w:t xml:space="preserve"> </w:t>
      </w:r>
      <w:r w:rsidR="000306D0">
        <w:rPr>
          <w:rFonts w:ascii="Times New Roman" w:hAnsi="Times New Roman"/>
          <w:sz w:val="28"/>
          <w:szCs w:val="28"/>
        </w:rPr>
        <w:t>7</w:t>
      </w:r>
      <w:r w:rsidR="00EA4E45" w:rsidRPr="00EA4E45">
        <w:rPr>
          <w:rFonts w:ascii="Times New Roman" w:hAnsi="Times New Roman"/>
          <w:sz w:val="28"/>
          <w:szCs w:val="28"/>
        </w:rPr>
        <w:t xml:space="preserve"> участковыми больницами, </w:t>
      </w:r>
      <w:r w:rsidR="000306D0">
        <w:rPr>
          <w:rFonts w:ascii="Times New Roman" w:hAnsi="Times New Roman"/>
          <w:sz w:val="28"/>
          <w:szCs w:val="28"/>
        </w:rPr>
        <w:t>3</w:t>
      </w:r>
      <w:r w:rsidR="00EA4E45" w:rsidRPr="00EA4E45">
        <w:rPr>
          <w:rFonts w:ascii="Times New Roman" w:hAnsi="Times New Roman"/>
          <w:sz w:val="28"/>
          <w:szCs w:val="28"/>
        </w:rPr>
        <w:t xml:space="preserve"> амбулаториями, 33 фельдше</w:t>
      </w:r>
      <w:r w:rsidR="00EA4E45" w:rsidRPr="00EA4E45">
        <w:rPr>
          <w:rFonts w:ascii="Times New Roman" w:hAnsi="Times New Roman"/>
          <w:sz w:val="28"/>
          <w:szCs w:val="28"/>
        </w:rPr>
        <w:t>р</w:t>
      </w:r>
      <w:r w:rsidR="00EA4E45" w:rsidRPr="00EA4E45">
        <w:rPr>
          <w:rFonts w:ascii="Times New Roman" w:hAnsi="Times New Roman"/>
          <w:sz w:val="28"/>
          <w:szCs w:val="28"/>
        </w:rPr>
        <w:t xml:space="preserve">ско-акушерскими пунктами (ФАП), </w:t>
      </w:r>
      <w:r w:rsidR="000306D0" w:rsidRPr="00EA4E45">
        <w:rPr>
          <w:rFonts w:ascii="Times New Roman" w:hAnsi="Times New Roman"/>
          <w:sz w:val="28"/>
          <w:szCs w:val="28"/>
        </w:rPr>
        <w:t>оказывающими первичную</w:t>
      </w:r>
      <w:r w:rsidR="00EA4E45" w:rsidRPr="00EA4E45">
        <w:rPr>
          <w:rFonts w:ascii="Times New Roman" w:hAnsi="Times New Roman"/>
          <w:sz w:val="28"/>
          <w:szCs w:val="28"/>
        </w:rPr>
        <w:t xml:space="preserve"> медицинскую п</w:t>
      </w:r>
      <w:r w:rsidR="00EA4E45" w:rsidRPr="00EA4E45">
        <w:rPr>
          <w:rFonts w:ascii="Times New Roman" w:hAnsi="Times New Roman"/>
          <w:sz w:val="28"/>
          <w:szCs w:val="28"/>
        </w:rPr>
        <w:t>о</w:t>
      </w:r>
      <w:r w:rsidR="00EA4E45" w:rsidRPr="00EA4E45">
        <w:rPr>
          <w:rFonts w:ascii="Times New Roman" w:hAnsi="Times New Roman"/>
          <w:sz w:val="28"/>
          <w:szCs w:val="28"/>
        </w:rPr>
        <w:t xml:space="preserve">мощь населению. </w:t>
      </w:r>
    </w:p>
    <w:p w:rsidR="00EA4E45" w:rsidRPr="00EA4E45" w:rsidRDefault="00EA4E45" w:rsidP="00EA4E45">
      <w:pPr>
        <w:jc w:val="both"/>
        <w:rPr>
          <w:rFonts w:ascii="Times New Roman" w:hAnsi="Times New Roman"/>
          <w:sz w:val="28"/>
          <w:szCs w:val="28"/>
        </w:rPr>
      </w:pPr>
      <w:r w:rsidRPr="00EA4E45">
        <w:rPr>
          <w:rFonts w:ascii="Times New Roman" w:hAnsi="Times New Roman"/>
          <w:sz w:val="28"/>
          <w:szCs w:val="28"/>
        </w:rPr>
        <w:t xml:space="preserve">   </w:t>
      </w:r>
      <w:r w:rsidR="000306D0">
        <w:rPr>
          <w:rFonts w:ascii="Times New Roman" w:hAnsi="Times New Roman"/>
          <w:sz w:val="28"/>
          <w:szCs w:val="28"/>
        </w:rPr>
        <w:t xml:space="preserve">       </w:t>
      </w:r>
      <w:r w:rsidRPr="00EA4E45">
        <w:rPr>
          <w:rFonts w:ascii="Times New Roman" w:hAnsi="Times New Roman"/>
          <w:sz w:val="28"/>
          <w:szCs w:val="28"/>
        </w:rPr>
        <w:t>По обеспеченностью жильем район превосходит средне республиканские п</w:t>
      </w:r>
      <w:r w:rsidRPr="00EA4E45">
        <w:rPr>
          <w:rFonts w:ascii="Times New Roman" w:hAnsi="Times New Roman"/>
          <w:sz w:val="28"/>
          <w:szCs w:val="28"/>
        </w:rPr>
        <w:t>о</w:t>
      </w:r>
      <w:r w:rsidRPr="00EA4E45">
        <w:rPr>
          <w:rFonts w:ascii="Times New Roman" w:hAnsi="Times New Roman"/>
          <w:sz w:val="28"/>
          <w:szCs w:val="28"/>
        </w:rPr>
        <w:t xml:space="preserve">казатели – </w:t>
      </w:r>
      <w:r w:rsidR="000306D0">
        <w:rPr>
          <w:rFonts w:ascii="Times New Roman" w:hAnsi="Times New Roman"/>
          <w:sz w:val="28"/>
          <w:szCs w:val="28"/>
        </w:rPr>
        <w:t xml:space="preserve">22,4 </w:t>
      </w:r>
      <w:r w:rsidRPr="00EA4E45">
        <w:rPr>
          <w:rFonts w:ascii="Times New Roman" w:hAnsi="Times New Roman"/>
          <w:sz w:val="28"/>
          <w:szCs w:val="28"/>
        </w:rPr>
        <w:t xml:space="preserve">м2 на душу населения. Основное жилье строится населением за счет собственных источников. </w:t>
      </w:r>
    </w:p>
    <w:p w:rsidR="005F5ACB" w:rsidRDefault="00EA4E45" w:rsidP="00EA4E45">
      <w:pPr>
        <w:ind w:left="-120"/>
        <w:jc w:val="both"/>
        <w:rPr>
          <w:rFonts w:ascii="Times New Roman" w:hAnsi="Times New Roman"/>
          <w:sz w:val="28"/>
          <w:szCs w:val="28"/>
        </w:rPr>
      </w:pPr>
      <w:r w:rsidRPr="00EA4E45">
        <w:rPr>
          <w:rFonts w:ascii="Times New Roman" w:hAnsi="Times New Roman"/>
          <w:sz w:val="28"/>
          <w:szCs w:val="28"/>
        </w:rPr>
        <w:t xml:space="preserve">    </w:t>
      </w:r>
      <w:r w:rsidR="009812CC">
        <w:rPr>
          <w:rFonts w:ascii="Times New Roman" w:hAnsi="Times New Roman"/>
          <w:sz w:val="28"/>
          <w:szCs w:val="28"/>
        </w:rPr>
        <w:t xml:space="preserve">        </w:t>
      </w:r>
      <w:r w:rsidRPr="00EA4E45">
        <w:rPr>
          <w:rFonts w:ascii="Times New Roman" w:hAnsi="Times New Roman"/>
          <w:sz w:val="28"/>
          <w:szCs w:val="28"/>
        </w:rPr>
        <w:t>В 20</w:t>
      </w:r>
      <w:r w:rsidR="009812CC">
        <w:rPr>
          <w:rFonts w:ascii="Times New Roman" w:hAnsi="Times New Roman"/>
          <w:sz w:val="28"/>
          <w:szCs w:val="28"/>
        </w:rPr>
        <w:t>21-2023</w:t>
      </w:r>
      <w:r w:rsidRPr="00EA4E45">
        <w:rPr>
          <w:rFonts w:ascii="Times New Roman" w:hAnsi="Times New Roman"/>
          <w:sz w:val="28"/>
          <w:szCs w:val="28"/>
        </w:rPr>
        <w:t xml:space="preserve"> год</w:t>
      </w:r>
      <w:r w:rsidR="009812CC">
        <w:rPr>
          <w:rFonts w:ascii="Times New Roman" w:hAnsi="Times New Roman"/>
          <w:sz w:val="28"/>
          <w:szCs w:val="28"/>
        </w:rPr>
        <w:t>ах</w:t>
      </w:r>
      <w:r w:rsidRPr="00EA4E45">
        <w:rPr>
          <w:rFonts w:ascii="Times New Roman" w:hAnsi="Times New Roman"/>
          <w:sz w:val="28"/>
          <w:szCs w:val="28"/>
        </w:rPr>
        <w:t xml:space="preserve"> была продолжена работа по благоустройству сел</w:t>
      </w:r>
      <w:r w:rsidR="009812CC">
        <w:rPr>
          <w:rFonts w:ascii="Times New Roman" w:hAnsi="Times New Roman"/>
          <w:sz w:val="28"/>
          <w:szCs w:val="28"/>
        </w:rPr>
        <w:t>, а также принято участие и реализовано более 120 проектов на общую сумму более 1,8 млрд рублей</w:t>
      </w:r>
      <w:r w:rsidRPr="00EA4E45">
        <w:rPr>
          <w:rFonts w:ascii="Times New Roman" w:hAnsi="Times New Roman"/>
          <w:sz w:val="28"/>
          <w:szCs w:val="28"/>
        </w:rPr>
        <w:t>.</w:t>
      </w:r>
      <w:r w:rsidR="009812CC">
        <w:rPr>
          <w:rFonts w:ascii="Times New Roman" w:hAnsi="Times New Roman"/>
          <w:sz w:val="28"/>
          <w:szCs w:val="28"/>
        </w:rPr>
        <w:t xml:space="preserve"> Это строительство и капитальный ремонт объектов образования, капремонт и оснащение домов культур, водоснабжение школ, капремонт автодорог улиц, «Мес</w:t>
      </w:r>
      <w:r w:rsidR="009812CC">
        <w:rPr>
          <w:rFonts w:ascii="Times New Roman" w:hAnsi="Times New Roman"/>
          <w:sz w:val="28"/>
          <w:szCs w:val="28"/>
        </w:rPr>
        <w:t>т</w:t>
      </w:r>
      <w:r w:rsidR="009812CC">
        <w:rPr>
          <w:rFonts w:ascii="Times New Roman" w:hAnsi="Times New Roman"/>
          <w:sz w:val="28"/>
          <w:szCs w:val="28"/>
        </w:rPr>
        <w:t>ные инициативы».</w:t>
      </w:r>
      <w:r w:rsidRPr="00EA4E45">
        <w:rPr>
          <w:rFonts w:ascii="Times New Roman" w:hAnsi="Times New Roman"/>
          <w:sz w:val="28"/>
          <w:szCs w:val="28"/>
        </w:rPr>
        <w:t xml:space="preserve"> </w:t>
      </w:r>
    </w:p>
    <w:p w:rsidR="00EA4E45" w:rsidRPr="00EA4E45" w:rsidRDefault="009812CC" w:rsidP="00147C48">
      <w:pPr>
        <w:ind w:left="-120"/>
        <w:jc w:val="both"/>
        <w:rPr>
          <w:rFonts w:ascii="Times New Roman" w:hAnsi="Times New Roman"/>
          <w:sz w:val="28"/>
          <w:szCs w:val="28"/>
        </w:rPr>
      </w:pPr>
      <w:r>
        <w:rPr>
          <w:rFonts w:ascii="Times New Roman" w:hAnsi="Times New Roman"/>
          <w:sz w:val="28"/>
          <w:szCs w:val="28"/>
        </w:rPr>
        <w:t xml:space="preserve">          </w:t>
      </w:r>
      <w:r w:rsidR="00EA4E45" w:rsidRPr="00EA4E45">
        <w:rPr>
          <w:rFonts w:ascii="Times New Roman" w:hAnsi="Times New Roman"/>
          <w:sz w:val="28"/>
          <w:szCs w:val="28"/>
        </w:rPr>
        <w:t>Мощный импульс развития сферы молодежной политики в районе получила в результате реализации муниципальной целевой программы</w:t>
      </w:r>
      <w:r w:rsidR="00EA4E45" w:rsidRPr="005F5ACB">
        <w:rPr>
          <w:rFonts w:ascii="Times New Roman" w:hAnsi="Times New Roman"/>
          <w:sz w:val="28"/>
          <w:szCs w:val="28"/>
        </w:rPr>
        <w:t>,</w:t>
      </w:r>
      <w:r w:rsidR="00EA4E45" w:rsidRPr="00EA4E45">
        <w:rPr>
          <w:rFonts w:ascii="Times New Roman" w:hAnsi="Times New Roman"/>
          <w:sz w:val="28"/>
          <w:szCs w:val="28"/>
        </w:rPr>
        <w:t xml:space="preserve"> общий объем финанс</w:t>
      </w:r>
      <w:r w:rsidR="00EA4E45" w:rsidRPr="00EA4E45">
        <w:rPr>
          <w:rFonts w:ascii="Times New Roman" w:hAnsi="Times New Roman"/>
          <w:sz w:val="28"/>
          <w:szCs w:val="28"/>
        </w:rPr>
        <w:t>и</w:t>
      </w:r>
      <w:r w:rsidR="00EA4E45" w:rsidRPr="00EA4E45">
        <w:rPr>
          <w:rFonts w:ascii="Times New Roman" w:hAnsi="Times New Roman"/>
          <w:sz w:val="28"/>
          <w:szCs w:val="28"/>
        </w:rPr>
        <w:t xml:space="preserve">рования которой составил </w:t>
      </w:r>
      <w:r w:rsidR="00147C48">
        <w:rPr>
          <w:rFonts w:ascii="Times New Roman" w:hAnsi="Times New Roman"/>
          <w:sz w:val="28"/>
          <w:szCs w:val="28"/>
        </w:rPr>
        <w:t>более 2</w:t>
      </w:r>
      <w:r w:rsidR="00EA4E45" w:rsidRPr="00EA4E45">
        <w:rPr>
          <w:rFonts w:ascii="Times New Roman" w:hAnsi="Times New Roman"/>
          <w:sz w:val="28"/>
          <w:szCs w:val="28"/>
        </w:rPr>
        <w:t>500 тыс. руб.</w:t>
      </w:r>
      <w:r w:rsidR="00EA4E45" w:rsidRPr="00EA4E45">
        <w:rPr>
          <w:rFonts w:ascii="Times New Roman" w:hAnsi="Times New Roman"/>
          <w:color w:val="FF0000"/>
          <w:sz w:val="28"/>
          <w:szCs w:val="28"/>
        </w:rPr>
        <w:t xml:space="preserve"> </w:t>
      </w:r>
      <w:r w:rsidR="00EA4E45" w:rsidRPr="005F5ACB">
        <w:rPr>
          <w:rFonts w:ascii="Times New Roman" w:hAnsi="Times New Roman"/>
          <w:sz w:val="28"/>
          <w:szCs w:val="28"/>
        </w:rPr>
        <w:t xml:space="preserve">Проведено </w:t>
      </w:r>
      <w:r w:rsidR="00147C48">
        <w:rPr>
          <w:rFonts w:ascii="Times New Roman" w:hAnsi="Times New Roman"/>
          <w:sz w:val="28"/>
          <w:szCs w:val="28"/>
        </w:rPr>
        <w:t>45</w:t>
      </w:r>
      <w:r w:rsidR="00EA4E45" w:rsidRPr="005F5ACB">
        <w:rPr>
          <w:rFonts w:ascii="Times New Roman" w:hAnsi="Times New Roman"/>
          <w:sz w:val="28"/>
          <w:szCs w:val="28"/>
        </w:rPr>
        <w:t xml:space="preserve"> спортивно-массовых мероприятия районного уровня</w:t>
      </w:r>
      <w:r w:rsidR="00147C48">
        <w:rPr>
          <w:rFonts w:ascii="Times New Roman" w:hAnsi="Times New Roman"/>
          <w:sz w:val="28"/>
          <w:szCs w:val="28"/>
        </w:rPr>
        <w:t>.</w:t>
      </w:r>
    </w:p>
    <w:p w:rsidR="00EA4E45" w:rsidRPr="00EA4E45" w:rsidRDefault="00EA4E45" w:rsidP="00EA4E45">
      <w:pPr>
        <w:ind w:left="-120"/>
        <w:jc w:val="both"/>
        <w:rPr>
          <w:rFonts w:ascii="Times New Roman" w:hAnsi="Times New Roman"/>
          <w:sz w:val="28"/>
          <w:szCs w:val="28"/>
        </w:rPr>
      </w:pPr>
      <w:r w:rsidRPr="00EA4E45">
        <w:rPr>
          <w:rFonts w:ascii="Times New Roman" w:hAnsi="Times New Roman"/>
          <w:sz w:val="28"/>
          <w:szCs w:val="28"/>
        </w:rPr>
        <w:t xml:space="preserve">          Наличие же памятников природы, каньонов, бурных речных потоков создают благоприятные условия для организации новой отрасли экономики района – туризма. </w:t>
      </w:r>
    </w:p>
    <w:p w:rsidR="00EA4E45" w:rsidRPr="00EA4E45" w:rsidRDefault="00EA4E45" w:rsidP="00EA4E45">
      <w:pPr>
        <w:ind w:firstLine="720"/>
        <w:rPr>
          <w:rFonts w:ascii="Times New Roman" w:hAnsi="Times New Roman"/>
          <w:b/>
          <w:sz w:val="28"/>
          <w:szCs w:val="28"/>
        </w:rPr>
      </w:pPr>
      <w:r w:rsidRPr="00EA4E45">
        <w:rPr>
          <w:rFonts w:ascii="Times New Roman" w:hAnsi="Times New Roman"/>
          <w:b/>
          <w:sz w:val="28"/>
          <w:szCs w:val="28"/>
        </w:rPr>
        <w:t xml:space="preserve">                             </w:t>
      </w:r>
    </w:p>
    <w:p w:rsidR="00EA4E45" w:rsidRPr="00EA4E45" w:rsidRDefault="00EA4E45" w:rsidP="00EA4E45">
      <w:pPr>
        <w:ind w:firstLine="720"/>
        <w:rPr>
          <w:rFonts w:ascii="Times New Roman" w:hAnsi="Times New Roman"/>
          <w:b/>
          <w:sz w:val="28"/>
          <w:szCs w:val="28"/>
        </w:rPr>
      </w:pPr>
      <w:r w:rsidRPr="00EA4E45">
        <w:rPr>
          <w:rFonts w:ascii="Times New Roman" w:hAnsi="Times New Roman"/>
          <w:b/>
          <w:sz w:val="28"/>
          <w:szCs w:val="28"/>
        </w:rPr>
        <w:t xml:space="preserve">                                        1.2. Социальное развитие </w:t>
      </w:r>
    </w:p>
    <w:p w:rsidR="00EA4E45" w:rsidRPr="00EA4E45" w:rsidRDefault="00EA4E45" w:rsidP="00EA4E45">
      <w:pPr>
        <w:ind w:firstLine="709"/>
        <w:jc w:val="both"/>
        <w:rPr>
          <w:rFonts w:ascii="Times New Roman" w:hAnsi="Times New Roman"/>
          <w:b/>
          <w:sz w:val="28"/>
          <w:szCs w:val="28"/>
        </w:rPr>
      </w:pPr>
      <w:r w:rsidRPr="00EA4E45">
        <w:rPr>
          <w:rFonts w:ascii="Times New Roman" w:hAnsi="Times New Roman"/>
          <w:b/>
          <w:sz w:val="28"/>
          <w:szCs w:val="28"/>
        </w:rPr>
        <w:t xml:space="preserve">                          </w:t>
      </w:r>
    </w:p>
    <w:p w:rsidR="00EA4E45" w:rsidRPr="00EA4E45" w:rsidRDefault="00EA4E45" w:rsidP="00EA4E45">
      <w:pPr>
        <w:ind w:firstLine="709"/>
        <w:jc w:val="both"/>
        <w:rPr>
          <w:rFonts w:ascii="Times New Roman" w:hAnsi="Times New Roman"/>
          <w:b/>
          <w:sz w:val="28"/>
          <w:szCs w:val="28"/>
        </w:rPr>
      </w:pPr>
      <w:r w:rsidRPr="00EA4E45">
        <w:rPr>
          <w:rFonts w:ascii="Times New Roman" w:hAnsi="Times New Roman"/>
          <w:b/>
          <w:sz w:val="28"/>
          <w:szCs w:val="28"/>
        </w:rPr>
        <w:t xml:space="preserve">                               1.2.1. Демографическое развитие</w:t>
      </w:r>
    </w:p>
    <w:p w:rsidR="00EA4E45" w:rsidRPr="00EA4E45" w:rsidRDefault="00EA4E45" w:rsidP="00EA4E45">
      <w:pPr>
        <w:ind w:firstLine="709"/>
        <w:jc w:val="both"/>
        <w:rPr>
          <w:rFonts w:ascii="Times New Roman" w:hAnsi="Times New Roman"/>
          <w:sz w:val="28"/>
          <w:szCs w:val="28"/>
        </w:rPr>
      </w:pPr>
    </w:p>
    <w:p w:rsidR="00EA4E45" w:rsidRPr="00EA4E45" w:rsidRDefault="00EA4E45" w:rsidP="00EA4E45">
      <w:pPr>
        <w:ind w:firstLine="709"/>
        <w:jc w:val="both"/>
        <w:rPr>
          <w:rFonts w:ascii="Times New Roman" w:hAnsi="Times New Roman"/>
          <w:sz w:val="28"/>
          <w:szCs w:val="28"/>
        </w:rPr>
      </w:pPr>
      <w:r w:rsidRPr="00EA4E45">
        <w:rPr>
          <w:rFonts w:ascii="Times New Roman" w:hAnsi="Times New Roman"/>
          <w:sz w:val="28"/>
          <w:szCs w:val="28"/>
        </w:rPr>
        <w:t xml:space="preserve">В Левашинском районе проживает </w:t>
      </w:r>
      <w:r w:rsidR="00583584">
        <w:rPr>
          <w:rFonts w:ascii="Times New Roman" w:hAnsi="Times New Roman"/>
          <w:sz w:val="28"/>
          <w:szCs w:val="28"/>
        </w:rPr>
        <w:t>82,449</w:t>
      </w:r>
      <w:r w:rsidRPr="00EA4E45">
        <w:rPr>
          <w:rFonts w:ascii="Times New Roman" w:hAnsi="Times New Roman"/>
          <w:sz w:val="28"/>
          <w:szCs w:val="28"/>
        </w:rPr>
        <w:t xml:space="preserve"> тыс. человек. </w:t>
      </w:r>
    </w:p>
    <w:p w:rsidR="00EA4E45" w:rsidRPr="00EA4E45" w:rsidRDefault="00EA4E45" w:rsidP="00EA4E45">
      <w:pPr>
        <w:ind w:firstLine="709"/>
        <w:jc w:val="both"/>
        <w:rPr>
          <w:rFonts w:ascii="Times New Roman" w:hAnsi="Times New Roman"/>
          <w:sz w:val="28"/>
          <w:szCs w:val="28"/>
        </w:rPr>
      </w:pPr>
      <w:r w:rsidRPr="00EA4E45">
        <w:rPr>
          <w:rFonts w:ascii="Times New Roman" w:hAnsi="Times New Roman"/>
          <w:sz w:val="28"/>
          <w:szCs w:val="28"/>
        </w:rPr>
        <w:t>Как и в большинстве районов и городов Республики Дагестан, в последние г</w:t>
      </w:r>
      <w:r w:rsidRPr="00EA4E45">
        <w:rPr>
          <w:rFonts w:ascii="Times New Roman" w:hAnsi="Times New Roman"/>
          <w:sz w:val="28"/>
          <w:szCs w:val="28"/>
        </w:rPr>
        <w:t>о</w:t>
      </w:r>
      <w:r w:rsidRPr="00EA4E45">
        <w:rPr>
          <w:rFonts w:ascii="Times New Roman" w:hAnsi="Times New Roman"/>
          <w:sz w:val="28"/>
          <w:szCs w:val="28"/>
        </w:rPr>
        <w:t>ды численность населения района растет. Так за последние 4 года численность нас</w:t>
      </w:r>
      <w:r w:rsidRPr="00EA4E45">
        <w:rPr>
          <w:rFonts w:ascii="Times New Roman" w:hAnsi="Times New Roman"/>
          <w:sz w:val="28"/>
          <w:szCs w:val="28"/>
        </w:rPr>
        <w:t>е</w:t>
      </w:r>
      <w:r w:rsidRPr="00EA4E45">
        <w:rPr>
          <w:rFonts w:ascii="Times New Roman" w:hAnsi="Times New Roman"/>
          <w:sz w:val="28"/>
          <w:szCs w:val="28"/>
        </w:rPr>
        <w:t xml:space="preserve">ления </w:t>
      </w:r>
      <w:r w:rsidR="00EB2F32" w:rsidRPr="00EA4E45">
        <w:rPr>
          <w:rFonts w:ascii="Times New Roman" w:hAnsi="Times New Roman"/>
          <w:sz w:val="28"/>
          <w:szCs w:val="28"/>
        </w:rPr>
        <w:t>увеличилось на</w:t>
      </w:r>
      <w:r w:rsidRPr="00EA4E45">
        <w:rPr>
          <w:rFonts w:ascii="Times New Roman" w:hAnsi="Times New Roman"/>
          <w:sz w:val="28"/>
          <w:szCs w:val="28"/>
        </w:rPr>
        <w:t xml:space="preserve"> </w:t>
      </w:r>
      <w:r w:rsidR="00583584">
        <w:rPr>
          <w:rFonts w:ascii="Times New Roman" w:hAnsi="Times New Roman"/>
          <w:sz w:val="28"/>
          <w:szCs w:val="28"/>
        </w:rPr>
        <w:t>3253</w:t>
      </w:r>
      <w:r w:rsidRPr="00EA4E45">
        <w:rPr>
          <w:rFonts w:ascii="Times New Roman" w:hAnsi="Times New Roman"/>
          <w:sz w:val="28"/>
          <w:szCs w:val="28"/>
        </w:rPr>
        <w:t xml:space="preserve"> человек.</w:t>
      </w:r>
    </w:p>
    <w:p w:rsidR="00EA4E45" w:rsidRPr="00EA4E45" w:rsidRDefault="00EA4E45" w:rsidP="00EA4E45">
      <w:pPr>
        <w:ind w:firstLine="709"/>
        <w:jc w:val="both"/>
        <w:rPr>
          <w:rFonts w:ascii="Times New Roman" w:hAnsi="Times New Roman"/>
          <w:sz w:val="28"/>
          <w:szCs w:val="28"/>
        </w:rPr>
      </w:pPr>
      <w:r w:rsidRPr="00EA4E45">
        <w:rPr>
          <w:rFonts w:ascii="Times New Roman" w:hAnsi="Times New Roman"/>
          <w:sz w:val="28"/>
          <w:szCs w:val="28"/>
        </w:rPr>
        <w:t xml:space="preserve">По итогам </w:t>
      </w:r>
      <w:r w:rsidR="007D46E3">
        <w:rPr>
          <w:rFonts w:ascii="Times New Roman" w:hAnsi="Times New Roman"/>
          <w:sz w:val="28"/>
          <w:szCs w:val="28"/>
        </w:rPr>
        <w:t>3</w:t>
      </w:r>
      <w:r w:rsidRPr="00EA4E45">
        <w:rPr>
          <w:rFonts w:ascii="Times New Roman" w:hAnsi="Times New Roman"/>
          <w:sz w:val="28"/>
          <w:szCs w:val="28"/>
        </w:rPr>
        <w:t xml:space="preserve"> лет в районе сократилась и рождаемость и смертность. Большее влияние на падение численности населения оказала миграция из района: миграц</w:t>
      </w:r>
      <w:r w:rsidRPr="00EA4E45">
        <w:rPr>
          <w:rFonts w:ascii="Times New Roman" w:hAnsi="Times New Roman"/>
          <w:sz w:val="28"/>
          <w:szCs w:val="28"/>
        </w:rPr>
        <w:t>и</w:t>
      </w:r>
      <w:r w:rsidRPr="00EA4E45">
        <w:rPr>
          <w:rFonts w:ascii="Times New Roman" w:hAnsi="Times New Roman"/>
          <w:sz w:val="28"/>
          <w:szCs w:val="28"/>
        </w:rPr>
        <w:t>он</w:t>
      </w:r>
      <w:r w:rsidR="006528F7">
        <w:rPr>
          <w:rFonts w:ascii="Times New Roman" w:hAnsi="Times New Roman"/>
          <w:sz w:val="28"/>
          <w:szCs w:val="28"/>
        </w:rPr>
        <w:t>ный баланс составил.</w:t>
      </w:r>
    </w:p>
    <w:p w:rsidR="00EA4E45" w:rsidRPr="00EA4E45" w:rsidRDefault="00EA4E45" w:rsidP="00EA4E45">
      <w:pPr>
        <w:spacing w:after="274" w:line="1" w:lineRule="exact"/>
        <w:rPr>
          <w:rFonts w:ascii="Times New Roman" w:hAnsi="Times New Roman"/>
          <w:sz w:val="28"/>
          <w:szCs w:val="28"/>
        </w:rPr>
      </w:pPr>
    </w:p>
    <w:tbl>
      <w:tblPr>
        <w:tblW w:w="9639" w:type="dxa"/>
        <w:tblInd w:w="40" w:type="dxa"/>
        <w:tblLayout w:type="fixed"/>
        <w:tblCellMar>
          <w:left w:w="40" w:type="dxa"/>
          <w:right w:w="40" w:type="dxa"/>
        </w:tblCellMar>
        <w:tblLook w:val="0000"/>
      </w:tblPr>
      <w:tblGrid>
        <w:gridCol w:w="4464"/>
        <w:gridCol w:w="1065"/>
        <w:gridCol w:w="820"/>
        <w:gridCol w:w="1081"/>
        <w:gridCol w:w="1075"/>
        <w:gridCol w:w="1134"/>
      </w:tblGrid>
      <w:tr w:rsidR="00EA4E45" w:rsidRPr="00EA4E45" w:rsidTr="00FE745B">
        <w:trPr>
          <w:trHeight w:hRule="exact" w:val="433"/>
        </w:trPr>
        <w:tc>
          <w:tcPr>
            <w:tcW w:w="4464"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rPr>
                <w:rFonts w:ascii="Times New Roman" w:hAnsi="Times New Roman"/>
                <w:sz w:val="28"/>
                <w:szCs w:val="28"/>
              </w:rPr>
            </w:pPr>
            <w:r w:rsidRPr="00EA4E45">
              <w:rPr>
                <w:rFonts w:ascii="Times New Roman" w:hAnsi="Times New Roman"/>
                <w:sz w:val="28"/>
                <w:szCs w:val="28"/>
              </w:rPr>
              <w:t>Показатели</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ind w:left="178"/>
              <w:rPr>
                <w:rFonts w:ascii="Times New Roman" w:hAnsi="Times New Roman"/>
                <w:sz w:val="28"/>
                <w:szCs w:val="28"/>
              </w:rPr>
            </w:pPr>
            <w:r w:rsidRPr="00EA4E45">
              <w:rPr>
                <w:rFonts w:ascii="Times New Roman" w:hAnsi="Times New Roman"/>
                <w:sz w:val="28"/>
                <w:szCs w:val="28"/>
              </w:rPr>
              <w:t>Ед. изм.</w:t>
            </w: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583584">
            <w:pPr>
              <w:shd w:val="clear" w:color="auto" w:fill="FFFFFF"/>
              <w:rPr>
                <w:rFonts w:ascii="Times New Roman" w:hAnsi="Times New Roman"/>
                <w:sz w:val="28"/>
                <w:szCs w:val="28"/>
              </w:rPr>
            </w:pPr>
            <w:r w:rsidRPr="00EA4E45">
              <w:rPr>
                <w:rFonts w:ascii="Times New Roman" w:hAnsi="Times New Roman"/>
                <w:sz w:val="28"/>
                <w:szCs w:val="28"/>
              </w:rPr>
              <w:t>20</w:t>
            </w:r>
            <w:r w:rsidR="00583584">
              <w:rPr>
                <w:rFonts w:ascii="Times New Roman" w:hAnsi="Times New Roman"/>
                <w:sz w:val="28"/>
                <w:szCs w:val="28"/>
              </w:rPr>
              <w:t>2</w:t>
            </w:r>
            <w:r w:rsidRPr="00EA4E45">
              <w:rPr>
                <w:rFonts w:ascii="Times New Roman" w:hAnsi="Times New Roman"/>
                <w:sz w:val="28"/>
                <w:szCs w:val="28"/>
              </w:rPr>
              <w:t>1</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583584">
            <w:pPr>
              <w:shd w:val="clear" w:color="auto" w:fill="FFFFFF"/>
              <w:ind w:left="274"/>
              <w:rPr>
                <w:rFonts w:ascii="Times New Roman" w:hAnsi="Times New Roman"/>
                <w:sz w:val="28"/>
                <w:szCs w:val="28"/>
              </w:rPr>
            </w:pPr>
            <w:r w:rsidRPr="00EA4E45">
              <w:rPr>
                <w:rFonts w:ascii="Times New Roman" w:hAnsi="Times New Roman"/>
                <w:sz w:val="28"/>
                <w:szCs w:val="28"/>
              </w:rPr>
              <w:t>20</w:t>
            </w:r>
            <w:r w:rsidR="00583584">
              <w:rPr>
                <w:rFonts w:ascii="Times New Roman" w:hAnsi="Times New Roman"/>
                <w:sz w:val="28"/>
                <w:szCs w:val="28"/>
              </w:rPr>
              <w:t>2</w:t>
            </w:r>
            <w:r w:rsidRPr="00EA4E45">
              <w:rPr>
                <w:rFonts w:ascii="Times New Roman" w:hAnsi="Times New Roman"/>
                <w:sz w:val="28"/>
                <w:szCs w:val="28"/>
              </w:rPr>
              <w:t>2</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583584">
            <w:pPr>
              <w:shd w:val="clear" w:color="auto" w:fill="FFFFFF"/>
              <w:ind w:left="182"/>
              <w:rPr>
                <w:rFonts w:ascii="Times New Roman" w:hAnsi="Times New Roman"/>
                <w:sz w:val="28"/>
                <w:szCs w:val="28"/>
              </w:rPr>
            </w:pPr>
            <w:r w:rsidRPr="00EA4E45">
              <w:rPr>
                <w:rFonts w:ascii="Times New Roman" w:hAnsi="Times New Roman"/>
                <w:sz w:val="28"/>
                <w:szCs w:val="28"/>
              </w:rPr>
              <w:t>20</w:t>
            </w:r>
            <w:r w:rsidR="00583584">
              <w:rPr>
                <w:rFonts w:ascii="Times New Roman" w:hAnsi="Times New Roman"/>
                <w:sz w:val="28"/>
                <w:szCs w:val="28"/>
              </w:rPr>
              <w:t>2</w:t>
            </w:r>
            <w:r w:rsidRPr="00EA4E45">
              <w:rPr>
                <w:rFonts w:ascii="Times New Roman" w:hAnsi="Times New Roman"/>
                <w:sz w:val="28"/>
                <w:szCs w:val="28"/>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6426F6">
            <w:pPr>
              <w:shd w:val="clear" w:color="auto" w:fill="FFFFFF"/>
              <w:ind w:left="182"/>
              <w:rPr>
                <w:rFonts w:ascii="Times New Roman" w:hAnsi="Times New Roman"/>
                <w:sz w:val="28"/>
                <w:szCs w:val="28"/>
              </w:rPr>
            </w:pPr>
            <w:r w:rsidRPr="00EA4E45">
              <w:rPr>
                <w:rFonts w:ascii="Times New Roman" w:hAnsi="Times New Roman"/>
                <w:sz w:val="28"/>
                <w:szCs w:val="28"/>
              </w:rPr>
              <w:t>20</w:t>
            </w:r>
            <w:r w:rsidR="006426F6">
              <w:rPr>
                <w:rFonts w:ascii="Times New Roman" w:hAnsi="Times New Roman"/>
                <w:sz w:val="28"/>
                <w:szCs w:val="28"/>
              </w:rPr>
              <w:t>30</w:t>
            </w:r>
          </w:p>
        </w:tc>
      </w:tr>
      <w:tr w:rsidR="00EA4E45" w:rsidRPr="00EA4E45" w:rsidTr="00FE745B">
        <w:trPr>
          <w:trHeight w:hRule="exact" w:val="674"/>
        </w:trPr>
        <w:tc>
          <w:tcPr>
            <w:tcW w:w="4464"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spacing w:line="274" w:lineRule="exact"/>
              <w:ind w:right="360"/>
              <w:rPr>
                <w:rFonts w:ascii="Times New Roman" w:hAnsi="Times New Roman"/>
                <w:sz w:val="28"/>
                <w:szCs w:val="28"/>
              </w:rPr>
            </w:pPr>
            <w:r w:rsidRPr="00EA4E45">
              <w:rPr>
                <w:rFonts w:ascii="Times New Roman" w:hAnsi="Times New Roman"/>
                <w:spacing w:val="-13"/>
                <w:sz w:val="28"/>
                <w:szCs w:val="28"/>
              </w:rPr>
              <w:t xml:space="preserve">Численность постоянного населения (на </w:t>
            </w:r>
            <w:r w:rsidRPr="00EA4E45">
              <w:rPr>
                <w:rFonts w:ascii="Times New Roman" w:hAnsi="Times New Roman"/>
                <w:sz w:val="28"/>
                <w:szCs w:val="28"/>
              </w:rPr>
              <w:t>начало года) – всего</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rPr>
                <w:rFonts w:ascii="Times New Roman" w:hAnsi="Times New Roman"/>
              </w:rPr>
            </w:pPr>
            <w:r w:rsidRPr="00EA4E45">
              <w:rPr>
                <w:rFonts w:ascii="Times New Roman" w:hAnsi="Times New Roman"/>
              </w:rPr>
              <w:t>человек</w:t>
            </w: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583584" w:rsidP="00EA4E45">
            <w:pPr>
              <w:shd w:val="clear" w:color="auto" w:fill="FFFFFF"/>
              <w:rPr>
                <w:rFonts w:ascii="Times New Roman" w:hAnsi="Times New Roman"/>
                <w:sz w:val="28"/>
                <w:szCs w:val="28"/>
              </w:rPr>
            </w:pPr>
            <w:r>
              <w:rPr>
                <w:rFonts w:ascii="Times New Roman" w:hAnsi="Times New Roman"/>
                <w:sz w:val="28"/>
                <w:szCs w:val="28"/>
              </w:rPr>
              <w:t>79928</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583584" w:rsidP="00EA4E45">
            <w:pPr>
              <w:shd w:val="clear" w:color="auto" w:fill="FFFFFF"/>
              <w:rPr>
                <w:rFonts w:ascii="Times New Roman" w:hAnsi="Times New Roman"/>
                <w:sz w:val="28"/>
                <w:szCs w:val="28"/>
              </w:rPr>
            </w:pPr>
            <w:r>
              <w:rPr>
                <w:rFonts w:ascii="Times New Roman" w:hAnsi="Times New Roman"/>
                <w:sz w:val="28"/>
                <w:szCs w:val="28"/>
              </w:rPr>
              <w:t>81474</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583584" w:rsidP="00EA4E45">
            <w:pPr>
              <w:shd w:val="clear" w:color="auto" w:fill="FFFFFF"/>
              <w:rPr>
                <w:rFonts w:ascii="Times New Roman" w:hAnsi="Times New Roman"/>
                <w:sz w:val="28"/>
                <w:szCs w:val="28"/>
              </w:rPr>
            </w:pPr>
            <w:r>
              <w:rPr>
                <w:rFonts w:ascii="Times New Roman" w:hAnsi="Times New Roman"/>
                <w:sz w:val="28"/>
                <w:szCs w:val="28"/>
              </w:rPr>
              <w:t>82449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rPr>
                <w:rFonts w:ascii="Times New Roman" w:hAnsi="Times New Roman"/>
                <w:sz w:val="28"/>
                <w:szCs w:val="28"/>
              </w:rPr>
            </w:pPr>
          </w:p>
        </w:tc>
      </w:tr>
      <w:tr w:rsidR="00EA4E45" w:rsidRPr="00EA4E45" w:rsidTr="00FE745B">
        <w:trPr>
          <w:trHeight w:hRule="exact" w:val="290"/>
        </w:trPr>
        <w:tc>
          <w:tcPr>
            <w:tcW w:w="4464"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ind w:left="379"/>
              <w:rPr>
                <w:rFonts w:ascii="Times New Roman" w:hAnsi="Times New Roman"/>
                <w:sz w:val="28"/>
                <w:szCs w:val="28"/>
              </w:rPr>
            </w:pPr>
            <w:r w:rsidRPr="00EA4E45">
              <w:rPr>
                <w:rFonts w:ascii="Times New Roman" w:hAnsi="Times New Roman"/>
                <w:sz w:val="28"/>
                <w:szCs w:val="28"/>
              </w:rPr>
              <w:t>в том числе:</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rPr>
                <w:rFonts w:ascii="Times New Roman" w:hAnsi="Times New Roman"/>
              </w:rPr>
            </w:pP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rPr>
                <w:rFonts w:ascii="Times New Roman" w:hAnsi="Times New Roman"/>
                <w:sz w:val="28"/>
                <w:szCs w:val="28"/>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rPr>
                <w:rFonts w:ascii="Times New Roman" w:hAnsi="Times New Roman"/>
                <w:sz w:val="28"/>
                <w:szCs w:val="28"/>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rPr>
                <w:rFonts w:ascii="Times New Roman" w:hAnsi="Times New Roman"/>
                <w:sz w:val="28"/>
                <w:szCs w:val="28"/>
              </w:rPr>
            </w:pPr>
          </w:p>
        </w:tc>
      </w:tr>
      <w:tr w:rsidR="00EA4E45" w:rsidRPr="00EA4E45" w:rsidTr="00FE745B">
        <w:trPr>
          <w:trHeight w:hRule="exact" w:val="285"/>
        </w:trPr>
        <w:tc>
          <w:tcPr>
            <w:tcW w:w="4464"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rPr>
                <w:rFonts w:ascii="Times New Roman" w:hAnsi="Times New Roman"/>
                <w:sz w:val="28"/>
                <w:szCs w:val="28"/>
              </w:rPr>
            </w:pPr>
            <w:r w:rsidRPr="00EA4E45">
              <w:rPr>
                <w:rFonts w:ascii="Times New Roman" w:hAnsi="Times New Roman"/>
                <w:spacing w:val="-12"/>
                <w:sz w:val="28"/>
                <w:szCs w:val="28"/>
              </w:rPr>
              <w:t>- моложе трудоспособного возраста</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rPr>
                <w:rFonts w:ascii="Times New Roman" w:hAnsi="Times New Roman"/>
              </w:rPr>
            </w:pPr>
            <w:r w:rsidRPr="00EA4E45">
              <w:rPr>
                <w:rFonts w:ascii="Times New Roman" w:hAnsi="Times New Roman"/>
              </w:rPr>
              <w:t>человек</w:t>
            </w: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583584" w:rsidP="00EA4E45">
            <w:pPr>
              <w:shd w:val="clear" w:color="auto" w:fill="FFFFFF"/>
              <w:rPr>
                <w:rFonts w:ascii="Times New Roman" w:hAnsi="Times New Roman"/>
                <w:sz w:val="28"/>
                <w:szCs w:val="28"/>
              </w:rPr>
            </w:pPr>
            <w:r>
              <w:rPr>
                <w:rFonts w:ascii="Times New Roman" w:hAnsi="Times New Roman"/>
                <w:sz w:val="28"/>
                <w:szCs w:val="28"/>
              </w:rPr>
              <w:t>19845</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583584" w:rsidP="00EA4E45">
            <w:pPr>
              <w:shd w:val="clear" w:color="auto" w:fill="FFFFFF"/>
              <w:rPr>
                <w:rFonts w:ascii="Times New Roman" w:hAnsi="Times New Roman"/>
                <w:sz w:val="28"/>
                <w:szCs w:val="28"/>
              </w:rPr>
            </w:pPr>
            <w:r>
              <w:rPr>
                <w:rFonts w:ascii="Times New Roman" w:hAnsi="Times New Roman"/>
                <w:sz w:val="28"/>
                <w:szCs w:val="28"/>
              </w:rPr>
              <w:t>19930</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583584" w:rsidP="00EA4E45">
            <w:pPr>
              <w:shd w:val="clear" w:color="auto" w:fill="FFFFFF"/>
              <w:rPr>
                <w:rFonts w:ascii="Times New Roman" w:hAnsi="Times New Roman"/>
                <w:sz w:val="28"/>
                <w:szCs w:val="28"/>
              </w:rPr>
            </w:pPr>
            <w:r>
              <w:rPr>
                <w:rFonts w:ascii="Times New Roman" w:hAnsi="Times New Roman"/>
                <w:sz w:val="28"/>
                <w:szCs w:val="28"/>
              </w:rPr>
              <w:t>20085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rPr>
                <w:rFonts w:ascii="Times New Roman" w:hAnsi="Times New Roman"/>
                <w:sz w:val="28"/>
                <w:szCs w:val="28"/>
              </w:rPr>
            </w:pPr>
          </w:p>
        </w:tc>
      </w:tr>
      <w:tr w:rsidR="00583584" w:rsidRPr="00EA4E45" w:rsidTr="00511364">
        <w:trPr>
          <w:trHeight w:hRule="exact" w:val="290"/>
        </w:trPr>
        <w:tc>
          <w:tcPr>
            <w:tcW w:w="4464" w:type="dxa"/>
            <w:tcBorders>
              <w:top w:val="single" w:sz="6" w:space="0" w:color="auto"/>
              <w:left w:val="single" w:sz="6" w:space="0" w:color="auto"/>
              <w:bottom w:val="single" w:sz="6" w:space="0" w:color="auto"/>
              <w:right w:val="single" w:sz="6" w:space="0" w:color="auto"/>
            </w:tcBorders>
            <w:shd w:val="clear" w:color="auto" w:fill="FFFFFF"/>
          </w:tcPr>
          <w:p w:rsidR="00583584" w:rsidRPr="00EA4E45" w:rsidRDefault="00583584" w:rsidP="00583584">
            <w:pPr>
              <w:shd w:val="clear" w:color="auto" w:fill="FFFFFF"/>
              <w:rPr>
                <w:rFonts w:ascii="Times New Roman" w:hAnsi="Times New Roman"/>
                <w:sz w:val="28"/>
                <w:szCs w:val="28"/>
              </w:rPr>
            </w:pPr>
            <w:r w:rsidRPr="00EA4E45">
              <w:rPr>
                <w:rFonts w:ascii="Times New Roman" w:hAnsi="Times New Roman"/>
                <w:sz w:val="28"/>
                <w:szCs w:val="28"/>
              </w:rPr>
              <w:t>- в трудоспособном возрасте</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rsidR="00583584" w:rsidRPr="00EA4E45" w:rsidRDefault="00583584" w:rsidP="00583584">
            <w:pPr>
              <w:shd w:val="clear" w:color="auto" w:fill="FFFFFF"/>
              <w:rPr>
                <w:rFonts w:ascii="Times New Roman" w:hAnsi="Times New Roman"/>
              </w:rPr>
            </w:pPr>
            <w:r w:rsidRPr="00EA4E45">
              <w:rPr>
                <w:rFonts w:ascii="Times New Roman" w:hAnsi="Times New Roman"/>
              </w:rPr>
              <w:t>человек</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bottom"/>
          </w:tcPr>
          <w:p w:rsidR="00583584" w:rsidRPr="003E7C06" w:rsidRDefault="00583584" w:rsidP="003E7C06">
            <w:pPr>
              <w:widowControl/>
              <w:autoSpaceDE/>
              <w:autoSpaceDN/>
              <w:adjustRightInd/>
              <w:rPr>
                <w:rFonts w:ascii="Times New Roman" w:hAnsi="Times New Roman"/>
                <w:sz w:val="28"/>
                <w:szCs w:val="28"/>
              </w:rPr>
            </w:pPr>
            <w:r w:rsidRPr="003E7C06">
              <w:rPr>
                <w:rFonts w:ascii="Times New Roman" w:hAnsi="Times New Roman"/>
                <w:sz w:val="28"/>
                <w:szCs w:val="28"/>
              </w:rPr>
              <w:t>49305</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bottom"/>
          </w:tcPr>
          <w:p w:rsidR="00583584" w:rsidRPr="003E7C06" w:rsidRDefault="00583584" w:rsidP="003E7C06">
            <w:pPr>
              <w:rPr>
                <w:rFonts w:ascii="Times New Roman" w:hAnsi="Times New Roman"/>
                <w:sz w:val="28"/>
                <w:szCs w:val="28"/>
              </w:rPr>
            </w:pPr>
            <w:r w:rsidRPr="003E7C06">
              <w:rPr>
                <w:rFonts w:ascii="Times New Roman" w:hAnsi="Times New Roman"/>
                <w:sz w:val="28"/>
                <w:szCs w:val="28"/>
              </w:rPr>
              <w:t>49241</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bottom"/>
          </w:tcPr>
          <w:p w:rsidR="00583584" w:rsidRPr="003E7C06" w:rsidRDefault="00583584" w:rsidP="003E7C06">
            <w:pPr>
              <w:rPr>
                <w:rFonts w:ascii="Times New Roman" w:hAnsi="Times New Roman"/>
                <w:sz w:val="28"/>
                <w:szCs w:val="28"/>
              </w:rPr>
            </w:pPr>
            <w:r w:rsidRPr="003E7C06">
              <w:rPr>
                <w:rFonts w:ascii="Times New Roman" w:hAnsi="Times New Roman"/>
                <w:sz w:val="28"/>
                <w:szCs w:val="28"/>
              </w:rPr>
              <w:t>49303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83584" w:rsidRPr="00EA4E45" w:rsidRDefault="00583584" w:rsidP="00583584">
            <w:pPr>
              <w:shd w:val="clear" w:color="auto" w:fill="FFFFFF"/>
              <w:rPr>
                <w:rFonts w:ascii="Times New Roman" w:hAnsi="Times New Roman"/>
                <w:sz w:val="28"/>
                <w:szCs w:val="28"/>
              </w:rPr>
            </w:pPr>
          </w:p>
        </w:tc>
      </w:tr>
      <w:tr w:rsidR="003E7C06" w:rsidRPr="00EA4E45" w:rsidTr="00511364">
        <w:trPr>
          <w:trHeight w:hRule="exact" w:val="290"/>
        </w:trPr>
        <w:tc>
          <w:tcPr>
            <w:tcW w:w="4464" w:type="dxa"/>
            <w:tcBorders>
              <w:top w:val="single" w:sz="6" w:space="0" w:color="auto"/>
              <w:left w:val="single" w:sz="6" w:space="0" w:color="auto"/>
              <w:bottom w:val="single" w:sz="6" w:space="0" w:color="auto"/>
              <w:right w:val="single" w:sz="6" w:space="0" w:color="auto"/>
            </w:tcBorders>
            <w:shd w:val="clear" w:color="auto" w:fill="FFFFFF"/>
          </w:tcPr>
          <w:p w:rsidR="003E7C06" w:rsidRPr="00EA4E45" w:rsidRDefault="003E7C06" w:rsidP="003E7C06">
            <w:pPr>
              <w:shd w:val="clear" w:color="auto" w:fill="FFFFFF"/>
              <w:rPr>
                <w:rFonts w:ascii="Times New Roman" w:hAnsi="Times New Roman"/>
                <w:sz w:val="28"/>
                <w:szCs w:val="28"/>
              </w:rPr>
            </w:pPr>
            <w:r w:rsidRPr="00EA4E45">
              <w:rPr>
                <w:rFonts w:ascii="Times New Roman" w:hAnsi="Times New Roman"/>
                <w:spacing w:val="-14"/>
                <w:sz w:val="28"/>
                <w:szCs w:val="28"/>
              </w:rPr>
              <w:t>- старше трудоспособного возраста</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rsidR="003E7C06" w:rsidRPr="00EA4E45" w:rsidRDefault="003E7C06" w:rsidP="003E7C06">
            <w:pPr>
              <w:shd w:val="clear" w:color="auto" w:fill="FFFFFF"/>
              <w:rPr>
                <w:rFonts w:ascii="Times New Roman" w:hAnsi="Times New Roman"/>
              </w:rPr>
            </w:pPr>
            <w:r w:rsidRPr="00EA4E45">
              <w:rPr>
                <w:rFonts w:ascii="Times New Roman" w:hAnsi="Times New Roman"/>
              </w:rPr>
              <w:t>человек</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bottom"/>
          </w:tcPr>
          <w:p w:rsidR="003E7C06" w:rsidRPr="003E7C06" w:rsidRDefault="003E7C06" w:rsidP="003E7C06">
            <w:pPr>
              <w:widowControl/>
              <w:autoSpaceDE/>
              <w:autoSpaceDN/>
              <w:adjustRightInd/>
              <w:rPr>
                <w:rFonts w:ascii="Times New Roman" w:hAnsi="Times New Roman"/>
                <w:sz w:val="28"/>
                <w:szCs w:val="28"/>
              </w:rPr>
            </w:pPr>
            <w:r w:rsidRPr="003E7C06">
              <w:rPr>
                <w:rFonts w:ascii="Times New Roman" w:hAnsi="Times New Roman"/>
                <w:sz w:val="28"/>
                <w:szCs w:val="28"/>
              </w:rPr>
              <w:t>11545</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bottom"/>
          </w:tcPr>
          <w:p w:rsidR="003E7C06" w:rsidRPr="003E7C06" w:rsidRDefault="003E7C06" w:rsidP="003E7C06">
            <w:pPr>
              <w:rPr>
                <w:rFonts w:ascii="Times New Roman" w:hAnsi="Times New Roman"/>
                <w:sz w:val="28"/>
                <w:szCs w:val="28"/>
              </w:rPr>
            </w:pPr>
            <w:r w:rsidRPr="003E7C06">
              <w:rPr>
                <w:rFonts w:ascii="Times New Roman" w:hAnsi="Times New Roman"/>
                <w:sz w:val="28"/>
                <w:szCs w:val="28"/>
              </w:rPr>
              <w:t>12303</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bottom"/>
          </w:tcPr>
          <w:p w:rsidR="003E7C06" w:rsidRPr="003E7C06" w:rsidRDefault="003E7C06" w:rsidP="003E7C06">
            <w:pPr>
              <w:rPr>
                <w:rFonts w:ascii="Times New Roman" w:hAnsi="Times New Roman"/>
                <w:sz w:val="28"/>
                <w:szCs w:val="28"/>
              </w:rPr>
            </w:pPr>
            <w:r w:rsidRPr="003E7C06">
              <w:rPr>
                <w:rFonts w:ascii="Times New Roman" w:hAnsi="Times New Roman"/>
                <w:sz w:val="28"/>
                <w:szCs w:val="28"/>
              </w:rPr>
              <w:t>13061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E7C06" w:rsidRPr="00EA4E45" w:rsidRDefault="003E7C06" w:rsidP="003E7C06">
            <w:pPr>
              <w:shd w:val="clear" w:color="auto" w:fill="FFFFFF"/>
              <w:rPr>
                <w:rFonts w:ascii="Times New Roman" w:hAnsi="Times New Roman"/>
                <w:sz w:val="28"/>
                <w:szCs w:val="28"/>
              </w:rPr>
            </w:pPr>
          </w:p>
        </w:tc>
      </w:tr>
      <w:tr w:rsidR="00EA4E45" w:rsidRPr="00EA4E45" w:rsidTr="00FE745B">
        <w:trPr>
          <w:trHeight w:hRule="exact" w:val="285"/>
        </w:trPr>
        <w:tc>
          <w:tcPr>
            <w:tcW w:w="4464"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rPr>
                <w:rFonts w:ascii="Times New Roman" w:hAnsi="Times New Roman"/>
                <w:sz w:val="28"/>
                <w:szCs w:val="28"/>
              </w:rPr>
            </w:pPr>
            <w:r w:rsidRPr="00EA4E45">
              <w:rPr>
                <w:rFonts w:ascii="Times New Roman" w:hAnsi="Times New Roman"/>
                <w:spacing w:val="-13"/>
                <w:sz w:val="28"/>
                <w:szCs w:val="28"/>
              </w:rPr>
              <w:t>Численность мужского населения</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rPr>
                <w:rFonts w:ascii="Times New Roman" w:hAnsi="Times New Roman"/>
              </w:rPr>
            </w:pPr>
            <w:r w:rsidRPr="00EA4E45">
              <w:rPr>
                <w:rFonts w:ascii="Times New Roman" w:hAnsi="Times New Roman"/>
              </w:rPr>
              <w:t>человек</w:t>
            </w: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rPr>
                <w:rFonts w:ascii="Times New Roman" w:hAnsi="Times New Roman"/>
                <w:sz w:val="28"/>
                <w:szCs w:val="28"/>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rPr>
                <w:rFonts w:ascii="Times New Roman" w:hAnsi="Times New Roman"/>
                <w:sz w:val="28"/>
                <w:szCs w:val="28"/>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rPr>
                <w:rFonts w:ascii="Times New Roman" w:hAnsi="Times New Roman"/>
                <w:sz w:val="28"/>
                <w:szCs w:val="28"/>
              </w:rPr>
            </w:pPr>
          </w:p>
        </w:tc>
      </w:tr>
      <w:tr w:rsidR="00EA4E45" w:rsidRPr="00EA4E45" w:rsidTr="00FE745B">
        <w:trPr>
          <w:trHeight w:hRule="exact" w:val="290"/>
        </w:trPr>
        <w:tc>
          <w:tcPr>
            <w:tcW w:w="4464"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rPr>
                <w:rFonts w:ascii="Times New Roman" w:hAnsi="Times New Roman"/>
                <w:sz w:val="28"/>
                <w:szCs w:val="28"/>
              </w:rPr>
            </w:pPr>
            <w:r w:rsidRPr="00EA4E45">
              <w:rPr>
                <w:rFonts w:ascii="Times New Roman" w:hAnsi="Times New Roman"/>
                <w:sz w:val="28"/>
                <w:szCs w:val="28"/>
              </w:rPr>
              <w:t>Численность женского населения</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rPr>
                <w:rFonts w:ascii="Times New Roman" w:hAnsi="Times New Roman"/>
              </w:rPr>
            </w:pPr>
            <w:r w:rsidRPr="00EA4E45">
              <w:rPr>
                <w:rFonts w:ascii="Times New Roman" w:hAnsi="Times New Roman"/>
              </w:rPr>
              <w:t>человек</w:t>
            </w: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rPr>
                <w:rFonts w:ascii="Times New Roman" w:hAnsi="Times New Roman"/>
                <w:sz w:val="28"/>
                <w:szCs w:val="28"/>
              </w:rPr>
            </w:pPr>
          </w:p>
        </w:tc>
        <w:tc>
          <w:tcPr>
            <w:tcW w:w="1081" w:type="dxa"/>
            <w:tcBorders>
              <w:top w:val="single" w:sz="6" w:space="0" w:color="auto"/>
              <w:left w:val="single" w:sz="6" w:space="0" w:color="auto"/>
              <w:bottom w:val="single" w:sz="6" w:space="0" w:color="auto"/>
              <w:right w:val="single" w:sz="6" w:space="0" w:color="auto"/>
            </w:tcBorders>
            <w:shd w:val="clear" w:color="auto" w:fill="FFFFFF"/>
            <w:vAlign w:val="center"/>
          </w:tcPr>
          <w:p w:rsidR="00EA4E45" w:rsidRPr="00EA4E45" w:rsidRDefault="00EA4E45" w:rsidP="00EA4E45">
            <w:pPr>
              <w:shd w:val="clear" w:color="auto" w:fill="FFFFFF"/>
              <w:rPr>
                <w:rFonts w:ascii="Times New Roman" w:hAnsi="Times New Roman"/>
                <w:sz w:val="28"/>
                <w:szCs w:val="28"/>
              </w:rPr>
            </w:pP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rsidR="00EA4E45" w:rsidRPr="00EA4E45" w:rsidRDefault="00EA4E45" w:rsidP="00EA4E45">
            <w:pPr>
              <w:shd w:val="clear" w:color="auto" w:fill="FFFFFF"/>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rPr>
                <w:rFonts w:ascii="Times New Roman" w:hAnsi="Times New Roman"/>
                <w:sz w:val="28"/>
                <w:szCs w:val="28"/>
              </w:rPr>
            </w:pPr>
          </w:p>
        </w:tc>
      </w:tr>
      <w:tr w:rsidR="00EA4E45" w:rsidRPr="00EA4E45" w:rsidTr="00FE745B">
        <w:trPr>
          <w:trHeight w:hRule="exact" w:val="396"/>
        </w:trPr>
        <w:tc>
          <w:tcPr>
            <w:tcW w:w="4464"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rPr>
                <w:rFonts w:ascii="Times New Roman" w:hAnsi="Times New Roman"/>
                <w:sz w:val="28"/>
                <w:szCs w:val="28"/>
              </w:rPr>
            </w:pPr>
            <w:r w:rsidRPr="00EA4E45">
              <w:rPr>
                <w:rFonts w:ascii="Times New Roman" w:hAnsi="Times New Roman"/>
                <w:sz w:val="28"/>
                <w:szCs w:val="28"/>
              </w:rPr>
              <w:t>Число домохозяйств</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ind w:left="461"/>
              <w:rPr>
                <w:rFonts w:ascii="Times New Roman" w:hAnsi="Times New Roman"/>
              </w:rPr>
            </w:pPr>
            <w:r w:rsidRPr="00EA4E45">
              <w:rPr>
                <w:rFonts w:ascii="Times New Roman" w:hAnsi="Times New Roman"/>
              </w:rPr>
              <w:t>ед.</w:t>
            </w: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FE1637" w:rsidP="00EA4E45">
            <w:pPr>
              <w:shd w:val="clear" w:color="auto" w:fill="FFFFFF"/>
              <w:rPr>
                <w:rFonts w:ascii="Times New Roman" w:hAnsi="Times New Roman"/>
                <w:sz w:val="28"/>
                <w:szCs w:val="28"/>
              </w:rPr>
            </w:pPr>
            <w:r>
              <w:rPr>
                <w:rFonts w:ascii="Times New Roman" w:hAnsi="Times New Roman"/>
                <w:sz w:val="28"/>
                <w:szCs w:val="28"/>
              </w:rPr>
              <w:t>29264</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FE1637">
            <w:pPr>
              <w:shd w:val="clear" w:color="auto" w:fill="FFFFFF"/>
              <w:rPr>
                <w:rFonts w:ascii="Times New Roman" w:hAnsi="Times New Roman"/>
                <w:sz w:val="28"/>
                <w:szCs w:val="28"/>
              </w:rPr>
            </w:pPr>
            <w:r w:rsidRPr="00EA4E45">
              <w:rPr>
                <w:rFonts w:ascii="Times New Roman" w:hAnsi="Times New Roman"/>
                <w:sz w:val="28"/>
                <w:szCs w:val="28"/>
              </w:rPr>
              <w:t>2</w:t>
            </w:r>
            <w:r w:rsidR="00FE1637">
              <w:rPr>
                <w:rFonts w:ascii="Times New Roman" w:hAnsi="Times New Roman"/>
                <w:sz w:val="28"/>
                <w:szCs w:val="28"/>
              </w:rPr>
              <w:t>9668</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FE1637" w:rsidP="00EA4E45">
            <w:pPr>
              <w:shd w:val="clear" w:color="auto" w:fill="FFFFFF"/>
              <w:rPr>
                <w:rFonts w:ascii="Times New Roman" w:hAnsi="Times New Roman"/>
                <w:sz w:val="28"/>
                <w:szCs w:val="28"/>
              </w:rPr>
            </w:pPr>
            <w:r>
              <w:rPr>
                <w:rFonts w:ascii="Times New Roman" w:hAnsi="Times New Roman"/>
                <w:sz w:val="28"/>
                <w:szCs w:val="28"/>
              </w:rPr>
              <w:t>30427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rPr>
                <w:rFonts w:ascii="Times New Roman" w:hAnsi="Times New Roman"/>
                <w:sz w:val="28"/>
                <w:szCs w:val="28"/>
              </w:rPr>
            </w:pPr>
          </w:p>
        </w:tc>
      </w:tr>
      <w:tr w:rsidR="003E7C06" w:rsidRPr="00EA4E45" w:rsidTr="00511364">
        <w:trPr>
          <w:trHeight w:hRule="exact" w:val="431"/>
        </w:trPr>
        <w:tc>
          <w:tcPr>
            <w:tcW w:w="4464" w:type="dxa"/>
            <w:tcBorders>
              <w:top w:val="single" w:sz="6" w:space="0" w:color="auto"/>
              <w:left w:val="single" w:sz="6" w:space="0" w:color="auto"/>
              <w:bottom w:val="single" w:sz="6" w:space="0" w:color="auto"/>
              <w:right w:val="single" w:sz="6" w:space="0" w:color="auto"/>
            </w:tcBorders>
            <w:shd w:val="clear" w:color="auto" w:fill="FFFFFF"/>
          </w:tcPr>
          <w:p w:rsidR="003E7C06" w:rsidRPr="00EA4E45" w:rsidRDefault="003E7C06" w:rsidP="003E7C06">
            <w:pPr>
              <w:shd w:val="clear" w:color="auto" w:fill="FFFFFF"/>
              <w:rPr>
                <w:rFonts w:ascii="Times New Roman" w:hAnsi="Times New Roman"/>
                <w:sz w:val="28"/>
                <w:szCs w:val="28"/>
              </w:rPr>
            </w:pPr>
            <w:r w:rsidRPr="00EA4E45">
              <w:rPr>
                <w:rFonts w:ascii="Times New Roman" w:hAnsi="Times New Roman"/>
                <w:sz w:val="28"/>
                <w:szCs w:val="28"/>
              </w:rPr>
              <w:t>Число родившихся</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rsidR="003E7C06" w:rsidRPr="00EA4E45" w:rsidRDefault="003E7C06" w:rsidP="003E7C06">
            <w:pPr>
              <w:shd w:val="clear" w:color="auto" w:fill="FFFFFF"/>
              <w:rPr>
                <w:rFonts w:ascii="Times New Roman" w:hAnsi="Times New Roman"/>
              </w:rPr>
            </w:pPr>
            <w:r w:rsidRPr="00EA4E45">
              <w:rPr>
                <w:rFonts w:ascii="Times New Roman" w:hAnsi="Times New Roman"/>
              </w:rPr>
              <w:t>человек</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bottom"/>
          </w:tcPr>
          <w:p w:rsidR="003E7C06" w:rsidRPr="003E7C06" w:rsidRDefault="003E7C06" w:rsidP="003E7C06">
            <w:pPr>
              <w:widowControl/>
              <w:autoSpaceDE/>
              <w:autoSpaceDN/>
              <w:adjustRightInd/>
              <w:rPr>
                <w:rFonts w:ascii="Times New Roman" w:hAnsi="Times New Roman"/>
                <w:sz w:val="28"/>
                <w:szCs w:val="28"/>
              </w:rPr>
            </w:pPr>
            <w:r w:rsidRPr="003E7C06">
              <w:rPr>
                <w:rFonts w:ascii="Times New Roman" w:hAnsi="Times New Roman"/>
                <w:sz w:val="28"/>
                <w:szCs w:val="28"/>
              </w:rPr>
              <w:t>1342</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bottom"/>
          </w:tcPr>
          <w:p w:rsidR="003E7C06" w:rsidRPr="003E7C06" w:rsidRDefault="003E7C06" w:rsidP="003E7C06">
            <w:pPr>
              <w:rPr>
                <w:rFonts w:ascii="Times New Roman" w:hAnsi="Times New Roman"/>
                <w:sz w:val="28"/>
                <w:szCs w:val="28"/>
              </w:rPr>
            </w:pPr>
            <w:r w:rsidRPr="003E7C06">
              <w:rPr>
                <w:rFonts w:ascii="Times New Roman" w:hAnsi="Times New Roman"/>
                <w:sz w:val="28"/>
                <w:szCs w:val="28"/>
              </w:rPr>
              <w:t>1363</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bottom"/>
          </w:tcPr>
          <w:p w:rsidR="003E7C06" w:rsidRPr="003E7C06" w:rsidRDefault="003E7C06" w:rsidP="003E7C06">
            <w:pPr>
              <w:rPr>
                <w:rFonts w:ascii="Times New Roman" w:hAnsi="Times New Roman"/>
                <w:sz w:val="28"/>
                <w:szCs w:val="28"/>
              </w:rPr>
            </w:pPr>
            <w:r w:rsidRPr="003E7C06">
              <w:rPr>
                <w:rFonts w:ascii="Times New Roman" w:hAnsi="Times New Roman"/>
                <w:sz w:val="28"/>
                <w:szCs w:val="28"/>
              </w:rPr>
              <w:t>1310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E7C06" w:rsidRPr="00EA4E45" w:rsidRDefault="003E7C06" w:rsidP="003E7C06">
            <w:pPr>
              <w:shd w:val="clear" w:color="auto" w:fill="FFFFFF"/>
              <w:rPr>
                <w:rFonts w:ascii="Times New Roman" w:hAnsi="Times New Roman"/>
                <w:sz w:val="28"/>
                <w:szCs w:val="28"/>
              </w:rPr>
            </w:pPr>
          </w:p>
        </w:tc>
      </w:tr>
      <w:tr w:rsidR="00EA4E45" w:rsidRPr="00EA4E45" w:rsidTr="00FE745B">
        <w:trPr>
          <w:trHeight w:hRule="exact" w:val="566"/>
        </w:trPr>
        <w:tc>
          <w:tcPr>
            <w:tcW w:w="4464"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rPr>
                <w:rFonts w:ascii="Times New Roman" w:hAnsi="Times New Roman"/>
                <w:sz w:val="28"/>
                <w:szCs w:val="28"/>
              </w:rPr>
            </w:pPr>
            <w:r w:rsidRPr="00EA4E45">
              <w:rPr>
                <w:rFonts w:ascii="Times New Roman" w:hAnsi="Times New Roman"/>
                <w:spacing w:val="-15"/>
                <w:sz w:val="28"/>
                <w:szCs w:val="28"/>
              </w:rPr>
              <w:t>Общий коэффициент рождаемости</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spacing w:line="274" w:lineRule="exact"/>
              <w:ind w:left="86" w:right="86" w:firstLine="130"/>
              <w:rPr>
                <w:rFonts w:ascii="Times New Roman" w:hAnsi="Times New Roman"/>
              </w:rPr>
            </w:pPr>
            <w:r w:rsidRPr="00EA4E45">
              <w:rPr>
                <w:rFonts w:ascii="Times New Roman" w:hAnsi="Times New Roman"/>
              </w:rPr>
              <w:t xml:space="preserve">на 1000 </w:t>
            </w:r>
            <w:r w:rsidRPr="00EA4E45">
              <w:rPr>
                <w:rFonts w:ascii="Times New Roman" w:hAnsi="Times New Roman"/>
                <w:spacing w:val="-19"/>
              </w:rPr>
              <w:t>насел</w:t>
            </w:r>
            <w:r w:rsidRPr="00EA4E45">
              <w:rPr>
                <w:rFonts w:ascii="Times New Roman" w:hAnsi="Times New Roman"/>
                <w:spacing w:val="-19"/>
              </w:rPr>
              <w:t>е</w:t>
            </w:r>
            <w:r w:rsidRPr="00EA4E45">
              <w:rPr>
                <w:rFonts w:ascii="Times New Roman" w:hAnsi="Times New Roman"/>
                <w:spacing w:val="-19"/>
              </w:rPr>
              <w:t>ния</w:t>
            </w: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EA4E45" w:rsidRPr="003E7C06" w:rsidRDefault="00FE1637" w:rsidP="003E7C06">
            <w:pPr>
              <w:shd w:val="clear" w:color="auto" w:fill="FFFFFF"/>
              <w:rPr>
                <w:rFonts w:ascii="Times New Roman" w:hAnsi="Times New Roman"/>
                <w:sz w:val="28"/>
                <w:szCs w:val="28"/>
              </w:rPr>
            </w:pPr>
            <w:r>
              <w:rPr>
                <w:rFonts w:ascii="Times New Roman" w:hAnsi="Times New Roman"/>
                <w:sz w:val="28"/>
                <w:szCs w:val="28"/>
              </w:rPr>
              <w:t>16,8</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EA4E45" w:rsidRPr="003E7C06" w:rsidRDefault="00FE1637" w:rsidP="003E7C06">
            <w:pPr>
              <w:shd w:val="clear" w:color="auto" w:fill="FFFFFF"/>
              <w:rPr>
                <w:rFonts w:ascii="Times New Roman" w:hAnsi="Times New Roman"/>
                <w:sz w:val="28"/>
                <w:szCs w:val="28"/>
              </w:rPr>
            </w:pPr>
            <w:r>
              <w:rPr>
                <w:rFonts w:ascii="Times New Roman" w:hAnsi="Times New Roman"/>
                <w:sz w:val="28"/>
                <w:szCs w:val="28"/>
              </w:rPr>
              <w:t>16,7</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EA4E45" w:rsidRPr="003E7C06" w:rsidRDefault="00FE1637" w:rsidP="003E7C06">
            <w:pPr>
              <w:shd w:val="clear" w:color="auto" w:fill="FFFFFF"/>
              <w:rPr>
                <w:rFonts w:ascii="Times New Roman" w:hAnsi="Times New Roman"/>
                <w:sz w:val="28"/>
                <w:szCs w:val="28"/>
              </w:rPr>
            </w:pPr>
            <w:r>
              <w:rPr>
                <w:rFonts w:ascii="Times New Roman" w:hAnsi="Times New Roman"/>
                <w:sz w:val="28"/>
                <w:szCs w:val="28"/>
              </w:rPr>
              <w:t>15,9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rPr>
                <w:rFonts w:ascii="Times New Roman" w:hAnsi="Times New Roman"/>
                <w:sz w:val="28"/>
                <w:szCs w:val="28"/>
              </w:rPr>
            </w:pPr>
          </w:p>
        </w:tc>
      </w:tr>
      <w:tr w:rsidR="003E7C06" w:rsidRPr="00EA4E45" w:rsidTr="00511364">
        <w:trPr>
          <w:trHeight w:hRule="exact" w:val="405"/>
        </w:trPr>
        <w:tc>
          <w:tcPr>
            <w:tcW w:w="4464" w:type="dxa"/>
            <w:tcBorders>
              <w:top w:val="single" w:sz="6" w:space="0" w:color="auto"/>
              <w:left w:val="single" w:sz="6" w:space="0" w:color="auto"/>
              <w:bottom w:val="single" w:sz="6" w:space="0" w:color="auto"/>
              <w:right w:val="single" w:sz="6" w:space="0" w:color="auto"/>
            </w:tcBorders>
            <w:shd w:val="clear" w:color="auto" w:fill="FFFFFF"/>
          </w:tcPr>
          <w:p w:rsidR="003E7C06" w:rsidRPr="00EA4E45" w:rsidRDefault="003E7C06" w:rsidP="003E7C06">
            <w:pPr>
              <w:shd w:val="clear" w:color="auto" w:fill="FFFFFF"/>
              <w:rPr>
                <w:rFonts w:ascii="Times New Roman" w:hAnsi="Times New Roman"/>
                <w:sz w:val="28"/>
                <w:szCs w:val="28"/>
              </w:rPr>
            </w:pPr>
            <w:r w:rsidRPr="00EA4E45">
              <w:rPr>
                <w:rFonts w:ascii="Times New Roman" w:hAnsi="Times New Roman"/>
                <w:sz w:val="28"/>
                <w:szCs w:val="28"/>
              </w:rPr>
              <w:t>Число умерших</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rsidR="003E7C06" w:rsidRPr="00EA4E45" w:rsidRDefault="003E7C06" w:rsidP="003E7C06">
            <w:pPr>
              <w:shd w:val="clear" w:color="auto" w:fill="FFFFFF"/>
              <w:rPr>
                <w:rFonts w:ascii="Times New Roman" w:hAnsi="Times New Roman"/>
              </w:rPr>
            </w:pPr>
            <w:r w:rsidRPr="00EA4E45">
              <w:rPr>
                <w:rFonts w:ascii="Times New Roman" w:hAnsi="Times New Roman"/>
              </w:rPr>
              <w:t>человек</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bottom"/>
          </w:tcPr>
          <w:p w:rsidR="003E7C06" w:rsidRPr="003E7C06" w:rsidRDefault="003E7C06" w:rsidP="003E7C06">
            <w:pPr>
              <w:widowControl/>
              <w:autoSpaceDE/>
              <w:autoSpaceDN/>
              <w:adjustRightInd/>
              <w:rPr>
                <w:rFonts w:ascii="Times New Roman" w:hAnsi="Times New Roman"/>
                <w:sz w:val="28"/>
                <w:szCs w:val="28"/>
              </w:rPr>
            </w:pPr>
            <w:r w:rsidRPr="003E7C06">
              <w:rPr>
                <w:rFonts w:ascii="Times New Roman" w:hAnsi="Times New Roman"/>
                <w:sz w:val="28"/>
                <w:szCs w:val="28"/>
              </w:rPr>
              <w:t>488</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bottom"/>
          </w:tcPr>
          <w:p w:rsidR="003E7C06" w:rsidRPr="003E7C06" w:rsidRDefault="003E7C06" w:rsidP="003E7C06">
            <w:pPr>
              <w:rPr>
                <w:rFonts w:ascii="Times New Roman" w:hAnsi="Times New Roman"/>
                <w:sz w:val="28"/>
                <w:szCs w:val="28"/>
              </w:rPr>
            </w:pPr>
            <w:r w:rsidRPr="003E7C06">
              <w:rPr>
                <w:rFonts w:ascii="Times New Roman" w:hAnsi="Times New Roman"/>
                <w:sz w:val="28"/>
                <w:szCs w:val="28"/>
              </w:rPr>
              <w:t>438</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bottom"/>
          </w:tcPr>
          <w:p w:rsidR="003E7C06" w:rsidRPr="003E7C06" w:rsidRDefault="003E7C06" w:rsidP="003E7C06">
            <w:pPr>
              <w:rPr>
                <w:rFonts w:ascii="Times New Roman" w:hAnsi="Times New Roman"/>
                <w:sz w:val="28"/>
                <w:szCs w:val="28"/>
              </w:rPr>
            </w:pPr>
            <w:r w:rsidRPr="003E7C06">
              <w:rPr>
                <w:rFonts w:ascii="Times New Roman" w:hAnsi="Times New Roman"/>
                <w:sz w:val="28"/>
                <w:szCs w:val="28"/>
              </w:rPr>
              <w:t>347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E7C06" w:rsidRPr="00EA4E45" w:rsidRDefault="003E7C06" w:rsidP="003E7C06">
            <w:pPr>
              <w:shd w:val="clear" w:color="auto" w:fill="FFFFFF"/>
              <w:rPr>
                <w:rFonts w:ascii="Times New Roman" w:hAnsi="Times New Roman"/>
                <w:sz w:val="28"/>
                <w:szCs w:val="28"/>
              </w:rPr>
            </w:pPr>
          </w:p>
        </w:tc>
      </w:tr>
      <w:tr w:rsidR="00EA4E45" w:rsidRPr="00EA4E45" w:rsidTr="00FE745B">
        <w:trPr>
          <w:trHeight w:hRule="exact" w:val="566"/>
        </w:trPr>
        <w:tc>
          <w:tcPr>
            <w:tcW w:w="4464"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rPr>
                <w:rFonts w:ascii="Times New Roman" w:hAnsi="Times New Roman"/>
                <w:sz w:val="28"/>
                <w:szCs w:val="28"/>
              </w:rPr>
            </w:pPr>
            <w:r w:rsidRPr="00EA4E45">
              <w:rPr>
                <w:rFonts w:ascii="Times New Roman" w:hAnsi="Times New Roman"/>
                <w:sz w:val="28"/>
                <w:szCs w:val="28"/>
              </w:rPr>
              <w:t>Общий коэффициент смертности</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spacing w:line="278" w:lineRule="exact"/>
              <w:ind w:left="86" w:right="86"/>
              <w:rPr>
                <w:rFonts w:ascii="Times New Roman" w:hAnsi="Times New Roman"/>
              </w:rPr>
            </w:pPr>
            <w:r w:rsidRPr="00EA4E45">
              <w:rPr>
                <w:rFonts w:ascii="Times New Roman" w:hAnsi="Times New Roman"/>
              </w:rPr>
              <w:t xml:space="preserve">на1000 </w:t>
            </w:r>
            <w:r w:rsidRPr="00EA4E45">
              <w:rPr>
                <w:rFonts w:ascii="Times New Roman" w:hAnsi="Times New Roman"/>
                <w:spacing w:val="-19"/>
              </w:rPr>
              <w:t>насел</w:t>
            </w:r>
            <w:r w:rsidRPr="00EA4E45">
              <w:rPr>
                <w:rFonts w:ascii="Times New Roman" w:hAnsi="Times New Roman"/>
                <w:spacing w:val="-19"/>
              </w:rPr>
              <w:t>е</w:t>
            </w:r>
            <w:r w:rsidRPr="00EA4E45">
              <w:rPr>
                <w:rFonts w:ascii="Times New Roman" w:hAnsi="Times New Roman"/>
                <w:spacing w:val="-19"/>
              </w:rPr>
              <w:t>ния</w:t>
            </w: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EA4E45" w:rsidRPr="003E7C06" w:rsidRDefault="00EA4E45" w:rsidP="003E7C06">
            <w:pPr>
              <w:shd w:val="clear" w:color="auto" w:fill="FFFFFF"/>
              <w:rPr>
                <w:rFonts w:ascii="Times New Roman" w:hAnsi="Times New Roman"/>
                <w:sz w:val="28"/>
                <w:szCs w:val="28"/>
              </w:rPr>
            </w:pPr>
            <w:r w:rsidRPr="003E7C06">
              <w:rPr>
                <w:rFonts w:ascii="Times New Roman" w:hAnsi="Times New Roman"/>
                <w:sz w:val="28"/>
                <w:szCs w:val="28"/>
              </w:rPr>
              <w:t>6</w:t>
            </w:r>
            <w:r w:rsidR="00FE1637">
              <w:rPr>
                <w:rFonts w:ascii="Times New Roman" w:hAnsi="Times New Roman"/>
                <w:sz w:val="28"/>
                <w:szCs w:val="28"/>
              </w:rPr>
              <w:t>,1</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EA4E45" w:rsidRPr="003E7C06" w:rsidRDefault="00FE1637" w:rsidP="003E7C06">
            <w:pPr>
              <w:shd w:val="clear" w:color="auto" w:fill="FFFFFF"/>
              <w:rPr>
                <w:rFonts w:ascii="Times New Roman" w:hAnsi="Times New Roman"/>
                <w:sz w:val="28"/>
                <w:szCs w:val="28"/>
              </w:rPr>
            </w:pPr>
            <w:r>
              <w:rPr>
                <w:rFonts w:ascii="Times New Roman" w:hAnsi="Times New Roman"/>
                <w:sz w:val="28"/>
                <w:szCs w:val="28"/>
              </w:rPr>
              <w:t>5,3</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EA4E45" w:rsidRPr="003E7C06" w:rsidRDefault="00FE1637" w:rsidP="003E7C06">
            <w:pPr>
              <w:shd w:val="clear" w:color="auto" w:fill="FFFFFF"/>
              <w:rPr>
                <w:rFonts w:ascii="Times New Roman" w:hAnsi="Times New Roman"/>
                <w:sz w:val="28"/>
                <w:szCs w:val="28"/>
              </w:rPr>
            </w:pPr>
            <w:r>
              <w:rPr>
                <w:rFonts w:ascii="Times New Roman" w:hAnsi="Times New Roman"/>
                <w:sz w:val="28"/>
                <w:szCs w:val="28"/>
              </w:rPr>
              <w:t>4,2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rPr>
                <w:rFonts w:ascii="Times New Roman" w:hAnsi="Times New Roman"/>
                <w:sz w:val="28"/>
                <w:szCs w:val="28"/>
              </w:rPr>
            </w:pPr>
          </w:p>
        </w:tc>
      </w:tr>
      <w:tr w:rsidR="003E7C06" w:rsidRPr="00EA4E45" w:rsidTr="00511364">
        <w:trPr>
          <w:trHeight w:hRule="exact" w:val="675"/>
        </w:trPr>
        <w:tc>
          <w:tcPr>
            <w:tcW w:w="4464" w:type="dxa"/>
            <w:tcBorders>
              <w:top w:val="single" w:sz="6" w:space="0" w:color="auto"/>
              <w:left w:val="single" w:sz="6" w:space="0" w:color="auto"/>
              <w:bottom w:val="single" w:sz="6" w:space="0" w:color="auto"/>
              <w:right w:val="single" w:sz="6" w:space="0" w:color="auto"/>
            </w:tcBorders>
            <w:shd w:val="clear" w:color="auto" w:fill="FFFFFF"/>
          </w:tcPr>
          <w:p w:rsidR="003E7C06" w:rsidRPr="00EA4E45" w:rsidRDefault="003E7C06" w:rsidP="003E7C06">
            <w:pPr>
              <w:shd w:val="clear" w:color="auto" w:fill="FFFFFF"/>
              <w:rPr>
                <w:rFonts w:ascii="Times New Roman" w:hAnsi="Times New Roman"/>
                <w:sz w:val="28"/>
                <w:szCs w:val="28"/>
              </w:rPr>
            </w:pPr>
            <w:r w:rsidRPr="00EA4E45">
              <w:rPr>
                <w:rFonts w:ascii="Times New Roman" w:hAnsi="Times New Roman"/>
                <w:spacing w:val="-14"/>
                <w:sz w:val="28"/>
                <w:szCs w:val="28"/>
              </w:rPr>
              <w:t>Естественный прирост (убыль) насел</w:t>
            </w:r>
            <w:r w:rsidRPr="00EA4E45">
              <w:rPr>
                <w:rFonts w:ascii="Times New Roman" w:hAnsi="Times New Roman"/>
                <w:spacing w:val="-14"/>
                <w:sz w:val="28"/>
                <w:szCs w:val="28"/>
              </w:rPr>
              <w:t>е</w:t>
            </w:r>
            <w:r w:rsidRPr="00EA4E45">
              <w:rPr>
                <w:rFonts w:ascii="Times New Roman" w:hAnsi="Times New Roman"/>
                <w:spacing w:val="-14"/>
                <w:sz w:val="28"/>
                <w:szCs w:val="28"/>
              </w:rPr>
              <w:t>ния</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rsidR="003E7C06" w:rsidRPr="00EA4E45" w:rsidRDefault="003E7C06" w:rsidP="003E7C06">
            <w:pPr>
              <w:shd w:val="clear" w:color="auto" w:fill="FFFFFF"/>
              <w:rPr>
                <w:rFonts w:ascii="Times New Roman" w:hAnsi="Times New Roman"/>
              </w:rPr>
            </w:pPr>
            <w:r w:rsidRPr="00EA4E45">
              <w:rPr>
                <w:rFonts w:ascii="Times New Roman" w:hAnsi="Times New Roman"/>
              </w:rPr>
              <w:t>человек</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bottom"/>
          </w:tcPr>
          <w:p w:rsidR="003E7C06" w:rsidRPr="003E7C06" w:rsidRDefault="003E7C06" w:rsidP="003E7C06">
            <w:pPr>
              <w:widowControl/>
              <w:autoSpaceDE/>
              <w:autoSpaceDN/>
              <w:adjustRightInd/>
              <w:rPr>
                <w:rFonts w:ascii="Times New Roman" w:hAnsi="Times New Roman"/>
                <w:sz w:val="28"/>
                <w:szCs w:val="28"/>
              </w:rPr>
            </w:pPr>
            <w:r w:rsidRPr="003E7C06">
              <w:rPr>
                <w:rFonts w:ascii="Times New Roman" w:hAnsi="Times New Roman"/>
                <w:sz w:val="28"/>
                <w:szCs w:val="28"/>
              </w:rPr>
              <w:t>854</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bottom"/>
          </w:tcPr>
          <w:p w:rsidR="003E7C06" w:rsidRPr="003E7C06" w:rsidRDefault="003E7C06" w:rsidP="003E7C06">
            <w:pPr>
              <w:rPr>
                <w:rFonts w:ascii="Times New Roman" w:hAnsi="Times New Roman"/>
                <w:sz w:val="28"/>
                <w:szCs w:val="28"/>
              </w:rPr>
            </w:pPr>
            <w:r w:rsidRPr="003E7C06">
              <w:rPr>
                <w:rFonts w:ascii="Times New Roman" w:hAnsi="Times New Roman"/>
                <w:sz w:val="28"/>
                <w:szCs w:val="28"/>
              </w:rPr>
              <w:t>925</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bottom"/>
          </w:tcPr>
          <w:p w:rsidR="003E7C06" w:rsidRPr="003E7C06" w:rsidRDefault="003E7C06" w:rsidP="003E7C06">
            <w:pPr>
              <w:rPr>
                <w:rFonts w:ascii="Times New Roman" w:hAnsi="Times New Roman"/>
                <w:sz w:val="28"/>
                <w:szCs w:val="28"/>
              </w:rPr>
            </w:pPr>
            <w:r w:rsidRPr="003E7C06">
              <w:rPr>
                <w:rFonts w:ascii="Times New Roman" w:hAnsi="Times New Roman"/>
                <w:sz w:val="28"/>
                <w:szCs w:val="28"/>
              </w:rPr>
              <w:t>963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E7C06" w:rsidRPr="00EA4E45" w:rsidRDefault="003E7C06" w:rsidP="003E7C06">
            <w:pPr>
              <w:shd w:val="clear" w:color="auto" w:fill="FFFFFF"/>
              <w:rPr>
                <w:rFonts w:ascii="Times New Roman" w:hAnsi="Times New Roman"/>
                <w:sz w:val="28"/>
                <w:szCs w:val="28"/>
              </w:rPr>
            </w:pPr>
          </w:p>
        </w:tc>
      </w:tr>
      <w:tr w:rsidR="003E7C06" w:rsidRPr="00EA4E45" w:rsidTr="00511364">
        <w:trPr>
          <w:trHeight w:hRule="exact" w:val="290"/>
        </w:trPr>
        <w:tc>
          <w:tcPr>
            <w:tcW w:w="4464" w:type="dxa"/>
            <w:tcBorders>
              <w:top w:val="single" w:sz="6" w:space="0" w:color="auto"/>
              <w:left w:val="single" w:sz="6" w:space="0" w:color="auto"/>
              <w:bottom w:val="single" w:sz="6" w:space="0" w:color="auto"/>
              <w:right w:val="single" w:sz="6" w:space="0" w:color="auto"/>
            </w:tcBorders>
            <w:shd w:val="clear" w:color="auto" w:fill="FFFFFF"/>
          </w:tcPr>
          <w:p w:rsidR="003E7C06" w:rsidRPr="00EA4E45" w:rsidRDefault="003E7C06" w:rsidP="003E7C06">
            <w:pPr>
              <w:shd w:val="clear" w:color="auto" w:fill="FFFFFF"/>
              <w:rPr>
                <w:rFonts w:ascii="Times New Roman" w:hAnsi="Times New Roman"/>
                <w:sz w:val="28"/>
                <w:szCs w:val="28"/>
              </w:rPr>
            </w:pPr>
            <w:r w:rsidRPr="00EA4E45">
              <w:rPr>
                <w:rFonts w:ascii="Times New Roman" w:hAnsi="Times New Roman"/>
                <w:sz w:val="28"/>
                <w:szCs w:val="28"/>
              </w:rPr>
              <w:t>Число прибывших</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rsidR="003E7C06" w:rsidRPr="00EA4E45" w:rsidRDefault="003E7C06" w:rsidP="003E7C06">
            <w:pPr>
              <w:shd w:val="clear" w:color="auto" w:fill="FFFFFF"/>
              <w:rPr>
                <w:rFonts w:ascii="Times New Roman" w:hAnsi="Times New Roman"/>
              </w:rPr>
            </w:pPr>
            <w:r w:rsidRPr="00EA4E45">
              <w:rPr>
                <w:rFonts w:ascii="Times New Roman" w:hAnsi="Times New Roman"/>
              </w:rPr>
              <w:t>человек</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bottom"/>
          </w:tcPr>
          <w:p w:rsidR="003E7C06" w:rsidRPr="003E7C06" w:rsidRDefault="003E7C06" w:rsidP="003E7C06">
            <w:pPr>
              <w:widowControl/>
              <w:autoSpaceDE/>
              <w:autoSpaceDN/>
              <w:adjustRightInd/>
              <w:rPr>
                <w:rFonts w:ascii="Times New Roman" w:hAnsi="Times New Roman"/>
                <w:sz w:val="28"/>
                <w:szCs w:val="28"/>
              </w:rPr>
            </w:pPr>
            <w:r w:rsidRPr="003E7C06">
              <w:rPr>
                <w:rFonts w:ascii="Times New Roman" w:hAnsi="Times New Roman"/>
                <w:sz w:val="28"/>
                <w:szCs w:val="28"/>
              </w:rPr>
              <w:t>589</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bottom"/>
          </w:tcPr>
          <w:p w:rsidR="003E7C06" w:rsidRPr="003E7C06" w:rsidRDefault="003E7C06" w:rsidP="003E7C06">
            <w:pPr>
              <w:rPr>
                <w:rFonts w:ascii="Times New Roman" w:hAnsi="Times New Roman"/>
                <w:sz w:val="28"/>
                <w:szCs w:val="28"/>
              </w:rPr>
            </w:pPr>
            <w:r w:rsidRPr="003E7C06">
              <w:rPr>
                <w:rFonts w:ascii="Times New Roman" w:hAnsi="Times New Roman"/>
                <w:sz w:val="28"/>
                <w:szCs w:val="28"/>
              </w:rPr>
              <w:t>706</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bottom"/>
          </w:tcPr>
          <w:p w:rsidR="003E7C06" w:rsidRPr="003E7C06" w:rsidRDefault="003E7C06" w:rsidP="003E7C06">
            <w:pPr>
              <w:rPr>
                <w:rFonts w:ascii="Times New Roman" w:hAnsi="Times New Roman"/>
                <w:sz w:val="28"/>
                <w:szCs w:val="28"/>
              </w:rPr>
            </w:pPr>
            <w:r w:rsidRPr="003E7C06">
              <w:rPr>
                <w:rFonts w:ascii="Times New Roman" w:hAnsi="Times New Roman"/>
                <w:sz w:val="28"/>
                <w:szCs w:val="28"/>
              </w:rPr>
              <w:t>774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E7C06" w:rsidRPr="00EA4E45" w:rsidRDefault="003E7C06" w:rsidP="003E7C06">
            <w:pPr>
              <w:shd w:val="clear" w:color="auto" w:fill="FFFFFF"/>
              <w:rPr>
                <w:rFonts w:ascii="Times New Roman" w:hAnsi="Times New Roman"/>
                <w:sz w:val="28"/>
                <w:szCs w:val="28"/>
              </w:rPr>
            </w:pPr>
          </w:p>
        </w:tc>
      </w:tr>
      <w:tr w:rsidR="003E7C06" w:rsidRPr="00EA4E45" w:rsidTr="00511364">
        <w:trPr>
          <w:trHeight w:hRule="exact" w:val="285"/>
        </w:trPr>
        <w:tc>
          <w:tcPr>
            <w:tcW w:w="4464" w:type="dxa"/>
            <w:tcBorders>
              <w:top w:val="single" w:sz="6" w:space="0" w:color="auto"/>
              <w:left w:val="single" w:sz="6" w:space="0" w:color="auto"/>
              <w:bottom w:val="single" w:sz="6" w:space="0" w:color="auto"/>
              <w:right w:val="single" w:sz="6" w:space="0" w:color="auto"/>
            </w:tcBorders>
            <w:shd w:val="clear" w:color="auto" w:fill="FFFFFF"/>
          </w:tcPr>
          <w:p w:rsidR="003E7C06" w:rsidRPr="00EA4E45" w:rsidRDefault="003E7C06" w:rsidP="003E7C06">
            <w:pPr>
              <w:shd w:val="clear" w:color="auto" w:fill="FFFFFF"/>
              <w:rPr>
                <w:rFonts w:ascii="Times New Roman" w:hAnsi="Times New Roman"/>
                <w:sz w:val="28"/>
                <w:szCs w:val="28"/>
              </w:rPr>
            </w:pPr>
            <w:r w:rsidRPr="00EA4E45">
              <w:rPr>
                <w:rFonts w:ascii="Times New Roman" w:hAnsi="Times New Roman"/>
                <w:sz w:val="28"/>
                <w:szCs w:val="28"/>
              </w:rPr>
              <w:t>Численность выбывших</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rsidR="003E7C06" w:rsidRPr="00EA4E45" w:rsidRDefault="003E7C06" w:rsidP="003E7C06">
            <w:pPr>
              <w:shd w:val="clear" w:color="auto" w:fill="FFFFFF"/>
              <w:rPr>
                <w:rFonts w:ascii="Times New Roman" w:hAnsi="Times New Roman"/>
              </w:rPr>
            </w:pPr>
            <w:r w:rsidRPr="00EA4E45">
              <w:rPr>
                <w:rFonts w:ascii="Times New Roman" w:hAnsi="Times New Roman"/>
              </w:rPr>
              <w:t>человек</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bottom"/>
          </w:tcPr>
          <w:p w:rsidR="003E7C06" w:rsidRPr="003E7C06" w:rsidRDefault="003E7C06" w:rsidP="003E7C06">
            <w:pPr>
              <w:widowControl/>
              <w:autoSpaceDE/>
              <w:autoSpaceDN/>
              <w:adjustRightInd/>
              <w:rPr>
                <w:rFonts w:ascii="Times New Roman" w:hAnsi="Times New Roman"/>
                <w:sz w:val="28"/>
                <w:szCs w:val="28"/>
              </w:rPr>
            </w:pPr>
            <w:r w:rsidRPr="003E7C06">
              <w:rPr>
                <w:rFonts w:ascii="Times New Roman" w:hAnsi="Times New Roman"/>
                <w:sz w:val="28"/>
                <w:szCs w:val="28"/>
              </w:rPr>
              <w:t>711</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bottom"/>
          </w:tcPr>
          <w:p w:rsidR="003E7C06" w:rsidRPr="003E7C06" w:rsidRDefault="003E7C06" w:rsidP="003E7C06">
            <w:pPr>
              <w:rPr>
                <w:rFonts w:ascii="Times New Roman" w:hAnsi="Times New Roman"/>
                <w:sz w:val="28"/>
                <w:szCs w:val="28"/>
              </w:rPr>
            </w:pPr>
            <w:r w:rsidRPr="003E7C06">
              <w:rPr>
                <w:rFonts w:ascii="Times New Roman" w:hAnsi="Times New Roman"/>
                <w:sz w:val="28"/>
                <w:szCs w:val="28"/>
              </w:rPr>
              <w:t>852</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bottom"/>
          </w:tcPr>
          <w:p w:rsidR="003E7C06" w:rsidRPr="003E7C06" w:rsidRDefault="003E7C06" w:rsidP="003E7C06">
            <w:pPr>
              <w:rPr>
                <w:rFonts w:ascii="Times New Roman" w:hAnsi="Times New Roman"/>
                <w:sz w:val="28"/>
                <w:szCs w:val="28"/>
              </w:rPr>
            </w:pPr>
            <w:r w:rsidRPr="003E7C06">
              <w:rPr>
                <w:rFonts w:ascii="Times New Roman" w:hAnsi="Times New Roman"/>
                <w:sz w:val="28"/>
                <w:szCs w:val="28"/>
              </w:rPr>
              <w:t>762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E7C06" w:rsidRPr="00EA4E45" w:rsidRDefault="003E7C06" w:rsidP="003E7C06">
            <w:pPr>
              <w:shd w:val="clear" w:color="auto" w:fill="FFFFFF"/>
              <w:rPr>
                <w:rFonts w:ascii="Times New Roman" w:hAnsi="Times New Roman"/>
                <w:sz w:val="28"/>
                <w:szCs w:val="28"/>
              </w:rPr>
            </w:pPr>
          </w:p>
        </w:tc>
      </w:tr>
      <w:tr w:rsidR="003E7C06" w:rsidRPr="00EA4E45" w:rsidTr="00511364">
        <w:trPr>
          <w:trHeight w:hRule="exact" w:val="688"/>
        </w:trPr>
        <w:tc>
          <w:tcPr>
            <w:tcW w:w="4464" w:type="dxa"/>
            <w:tcBorders>
              <w:top w:val="single" w:sz="6" w:space="0" w:color="auto"/>
              <w:left w:val="single" w:sz="6" w:space="0" w:color="auto"/>
              <w:bottom w:val="single" w:sz="6" w:space="0" w:color="auto"/>
              <w:right w:val="single" w:sz="6" w:space="0" w:color="auto"/>
            </w:tcBorders>
            <w:shd w:val="clear" w:color="auto" w:fill="FFFFFF"/>
          </w:tcPr>
          <w:p w:rsidR="003E7C06" w:rsidRPr="00EA4E45" w:rsidRDefault="003E7C06" w:rsidP="003E7C06">
            <w:pPr>
              <w:shd w:val="clear" w:color="auto" w:fill="FFFFFF"/>
              <w:rPr>
                <w:rFonts w:ascii="Times New Roman" w:hAnsi="Times New Roman"/>
                <w:sz w:val="28"/>
                <w:szCs w:val="28"/>
              </w:rPr>
            </w:pPr>
            <w:r w:rsidRPr="00EA4E45">
              <w:rPr>
                <w:rFonts w:ascii="Times New Roman" w:hAnsi="Times New Roman"/>
                <w:spacing w:val="-12"/>
                <w:sz w:val="28"/>
                <w:szCs w:val="28"/>
              </w:rPr>
              <w:t>Миграционный прирост (убыль) нас</w:t>
            </w:r>
            <w:r w:rsidRPr="00EA4E45">
              <w:rPr>
                <w:rFonts w:ascii="Times New Roman" w:hAnsi="Times New Roman"/>
                <w:spacing w:val="-12"/>
                <w:sz w:val="28"/>
                <w:szCs w:val="28"/>
              </w:rPr>
              <w:t>е</w:t>
            </w:r>
            <w:r w:rsidRPr="00EA4E45">
              <w:rPr>
                <w:rFonts w:ascii="Times New Roman" w:hAnsi="Times New Roman"/>
                <w:spacing w:val="-12"/>
                <w:sz w:val="28"/>
                <w:szCs w:val="28"/>
              </w:rPr>
              <w:t>ления</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rsidR="003E7C06" w:rsidRPr="00EA4E45" w:rsidRDefault="003E7C06" w:rsidP="003E7C06">
            <w:pPr>
              <w:shd w:val="clear" w:color="auto" w:fill="FFFFFF"/>
              <w:rPr>
                <w:rFonts w:ascii="Times New Roman" w:hAnsi="Times New Roman"/>
              </w:rPr>
            </w:pPr>
            <w:r w:rsidRPr="00EA4E45">
              <w:rPr>
                <w:rFonts w:ascii="Times New Roman" w:hAnsi="Times New Roman"/>
              </w:rPr>
              <w:t>человек</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bottom"/>
          </w:tcPr>
          <w:p w:rsidR="003E7C06" w:rsidRPr="003E7C06" w:rsidRDefault="003E7C06" w:rsidP="003E7C06">
            <w:pPr>
              <w:widowControl/>
              <w:autoSpaceDE/>
              <w:autoSpaceDN/>
              <w:adjustRightInd/>
              <w:rPr>
                <w:rFonts w:ascii="Times New Roman" w:hAnsi="Times New Roman"/>
                <w:sz w:val="28"/>
                <w:szCs w:val="28"/>
              </w:rPr>
            </w:pPr>
            <w:r w:rsidRPr="003E7C06">
              <w:rPr>
                <w:rFonts w:ascii="Times New Roman" w:hAnsi="Times New Roman"/>
                <w:sz w:val="28"/>
                <w:szCs w:val="28"/>
              </w:rPr>
              <w:t>-122</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bottom"/>
          </w:tcPr>
          <w:p w:rsidR="003E7C06" w:rsidRPr="003E7C06" w:rsidRDefault="003E7C06" w:rsidP="003E7C06">
            <w:pPr>
              <w:rPr>
                <w:rFonts w:ascii="Times New Roman" w:hAnsi="Times New Roman"/>
                <w:sz w:val="28"/>
                <w:szCs w:val="28"/>
              </w:rPr>
            </w:pPr>
            <w:r w:rsidRPr="003E7C06">
              <w:rPr>
                <w:rFonts w:ascii="Times New Roman" w:hAnsi="Times New Roman"/>
                <w:sz w:val="28"/>
                <w:szCs w:val="28"/>
              </w:rPr>
              <w:t>-146</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bottom"/>
          </w:tcPr>
          <w:p w:rsidR="003E7C06" w:rsidRPr="003E7C06" w:rsidRDefault="003E7C06" w:rsidP="003E7C06">
            <w:pPr>
              <w:rPr>
                <w:rFonts w:ascii="Times New Roman" w:hAnsi="Times New Roman"/>
                <w:sz w:val="28"/>
                <w:szCs w:val="28"/>
              </w:rPr>
            </w:pPr>
            <w:r w:rsidRPr="003E7C06">
              <w:rPr>
                <w:rFonts w:ascii="Times New Roman" w:hAnsi="Times New Roman"/>
                <w:sz w:val="28"/>
                <w:szCs w:val="28"/>
              </w:rPr>
              <w:t>12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E7C06" w:rsidRPr="00EA4E45" w:rsidRDefault="003E7C06" w:rsidP="003E7C06">
            <w:pPr>
              <w:shd w:val="clear" w:color="auto" w:fill="FFFFFF"/>
              <w:rPr>
                <w:rFonts w:ascii="Times New Roman" w:hAnsi="Times New Roman"/>
                <w:sz w:val="28"/>
                <w:szCs w:val="28"/>
              </w:rPr>
            </w:pPr>
          </w:p>
        </w:tc>
      </w:tr>
    </w:tbl>
    <w:p w:rsidR="00EA4E45" w:rsidRPr="00EA4E45" w:rsidRDefault="00EA4E45" w:rsidP="00EA4E45">
      <w:pPr>
        <w:shd w:val="clear" w:color="auto" w:fill="FFFFFF"/>
        <w:tabs>
          <w:tab w:val="left" w:pos="0"/>
          <w:tab w:val="left" w:pos="9498"/>
        </w:tabs>
        <w:ind w:right="-63"/>
        <w:jc w:val="both"/>
        <w:rPr>
          <w:rFonts w:ascii="Times New Roman" w:hAnsi="Times New Roman"/>
          <w:sz w:val="28"/>
          <w:szCs w:val="28"/>
        </w:rPr>
      </w:pPr>
    </w:p>
    <w:p w:rsidR="00EA4E45" w:rsidRPr="00EA4E45" w:rsidRDefault="00EA4E45" w:rsidP="00EA4E45">
      <w:pPr>
        <w:shd w:val="clear" w:color="auto" w:fill="FFFFFF"/>
        <w:tabs>
          <w:tab w:val="left" w:pos="0"/>
          <w:tab w:val="left" w:pos="9498"/>
        </w:tabs>
        <w:ind w:right="-63"/>
        <w:jc w:val="center"/>
        <w:rPr>
          <w:rFonts w:ascii="Times New Roman" w:hAnsi="Times New Roman"/>
          <w:b/>
          <w:sz w:val="28"/>
          <w:szCs w:val="28"/>
        </w:rPr>
      </w:pPr>
      <w:r w:rsidRPr="00EA4E45">
        <w:rPr>
          <w:rFonts w:ascii="Times New Roman" w:hAnsi="Times New Roman"/>
          <w:b/>
          <w:sz w:val="28"/>
          <w:szCs w:val="28"/>
        </w:rPr>
        <w:t>Уровень жизни населения</w:t>
      </w:r>
    </w:p>
    <w:p w:rsidR="00EA4E45" w:rsidRPr="00EA4E45" w:rsidRDefault="00EA4E45" w:rsidP="00EA4E45">
      <w:pPr>
        <w:jc w:val="both"/>
        <w:rPr>
          <w:rFonts w:ascii="Times New Roman" w:hAnsi="Times New Roman"/>
          <w:sz w:val="28"/>
          <w:szCs w:val="28"/>
        </w:rPr>
      </w:pPr>
      <w:r w:rsidRPr="00EA4E45">
        <w:rPr>
          <w:rFonts w:ascii="Times New Roman" w:hAnsi="Times New Roman"/>
          <w:sz w:val="28"/>
          <w:szCs w:val="28"/>
        </w:rPr>
        <w:t xml:space="preserve">  Последние четыре года (20</w:t>
      </w:r>
      <w:r w:rsidR="00836C0E">
        <w:rPr>
          <w:rFonts w:ascii="Times New Roman" w:hAnsi="Times New Roman"/>
          <w:sz w:val="28"/>
          <w:szCs w:val="28"/>
        </w:rPr>
        <w:t>2</w:t>
      </w:r>
      <w:r w:rsidRPr="00EA4E45">
        <w:rPr>
          <w:rFonts w:ascii="Times New Roman" w:hAnsi="Times New Roman"/>
          <w:sz w:val="28"/>
          <w:szCs w:val="28"/>
        </w:rPr>
        <w:t>0-20</w:t>
      </w:r>
      <w:r w:rsidR="00836C0E">
        <w:rPr>
          <w:rFonts w:ascii="Times New Roman" w:hAnsi="Times New Roman"/>
          <w:sz w:val="28"/>
          <w:szCs w:val="28"/>
        </w:rPr>
        <w:t>2</w:t>
      </w:r>
      <w:r w:rsidRPr="00EA4E45">
        <w:rPr>
          <w:rFonts w:ascii="Times New Roman" w:hAnsi="Times New Roman"/>
          <w:sz w:val="28"/>
          <w:szCs w:val="28"/>
        </w:rPr>
        <w:t>3</w:t>
      </w:r>
      <w:r w:rsidR="00836C0E" w:rsidRPr="00EA4E45">
        <w:rPr>
          <w:rFonts w:ascii="Times New Roman" w:hAnsi="Times New Roman"/>
          <w:sz w:val="28"/>
          <w:szCs w:val="28"/>
        </w:rPr>
        <w:t>) региональная</w:t>
      </w:r>
      <w:r w:rsidRPr="00EA4E45">
        <w:rPr>
          <w:rFonts w:ascii="Times New Roman" w:hAnsi="Times New Roman"/>
          <w:sz w:val="28"/>
          <w:szCs w:val="28"/>
        </w:rPr>
        <w:t xml:space="preserve"> политика содействия эффекти</w:t>
      </w:r>
      <w:r w:rsidRPr="00EA4E45">
        <w:rPr>
          <w:rFonts w:ascii="Times New Roman" w:hAnsi="Times New Roman"/>
          <w:sz w:val="28"/>
          <w:szCs w:val="28"/>
        </w:rPr>
        <w:t>в</w:t>
      </w:r>
      <w:r w:rsidRPr="00EA4E45">
        <w:rPr>
          <w:rFonts w:ascii="Times New Roman" w:hAnsi="Times New Roman"/>
          <w:sz w:val="28"/>
          <w:szCs w:val="28"/>
        </w:rPr>
        <w:t>ной занятости была направлена на обеспечение баланса спроса и предложения на рынке труда, повышение производительности труда, вовлечение безработных в о</w:t>
      </w:r>
      <w:r w:rsidRPr="00EA4E45">
        <w:rPr>
          <w:rFonts w:ascii="Times New Roman" w:hAnsi="Times New Roman"/>
          <w:sz w:val="28"/>
          <w:szCs w:val="28"/>
        </w:rPr>
        <w:t>б</w:t>
      </w:r>
      <w:r w:rsidRPr="00EA4E45">
        <w:rPr>
          <w:rFonts w:ascii="Times New Roman" w:hAnsi="Times New Roman"/>
          <w:sz w:val="28"/>
          <w:szCs w:val="28"/>
        </w:rPr>
        <w:t>щественное производство. В результате, преодолены наиболее острые проблемы сферы занятости, возникшие под воздействием мирового финансово-экономического кризиса, рынок труда в основном нормализовался.</w:t>
      </w:r>
    </w:p>
    <w:p w:rsidR="00EA4E45" w:rsidRPr="00EA4E45" w:rsidRDefault="00EA4E45" w:rsidP="00EA4E45">
      <w:pPr>
        <w:jc w:val="both"/>
        <w:rPr>
          <w:rFonts w:ascii="Times New Roman" w:hAnsi="Times New Roman"/>
          <w:sz w:val="28"/>
          <w:szCs w:val="28"/>
        </w:rPr>
      </w:pPr>
      <w:r w:rsidRPr="00EA4E45">
        <w:rPr>
          <w:rFonts w:ascii="Times New Roman" w:hAnsi="Times New Roman"/>
          <w:sz w:val="28"/>
          <w:szCs w:val="28"/>
        </w:rPr>
        <w:t xml:space="preserve">   </w:t>
      </w:r>
      <w:r w:rsidR="006426F6">
        <w:rPr>
          <w:rFonts w:ascii="Times New Roman" w:hAnsi="Times New Roman"/>
          <w:sz w:val="28"/>
          <w:szCs w:val="28"/>
        </w:rPr>
        <w:t xml:space="preserve">     </w:t>
      </w:r>
      <w:r w:rsidRPr="00EA4E45">
        <w:rPr>
          <w:rFonts w:ascii="Times New Roman" w:hAnsi="Times New Roman"/>
          <w:sz w:val="28"/>
          <w:szCs w:val="28"/>
        </w:rPr>
        <w:t xml:space="preserve">Рынок </w:t>
      </w:r>
      <w:r w:rsidR="00836C0E" w:rsidRPr="00EA4E45">
        <w:rPr>
          <w:rFonts w:ascii="Times New Roman" w:hAnsi="Times New Roman"/>
          <w:sz w:val="28"/>
          <w:szCs w:val="28"/>
        </w:rPr>
        <w:t>труда представляют</w:t>
      </w:r>
      <w:r w:rsidRPr="00EA4E45">
        <w:rPr>
          <w:rFonts w:ascii="Times New Roman" w:hAnsi="Times New Roman"/>
          <w:sz w:val="28"/>
          <w:szCs w:val="28"/>
        </w:rPr>
        <w:t xml:space="preserve"> </w:t>
      </w:r>
      <w:r w:rsidR="00147C48" w:rsidRPr="00147C48">
        <w:rPr>
          <w:rFonts w:ascii="Times New Roman" w:hAnsi="Times New Roman"/>
          <w:sz w:val="28"/>
          <w:szCs w:val="28"/>
        </w:rPr>
        <w:t>37212</w:t>
      </w:r>
      <w:r w:rsidRPr="00147C48">
        <w:rPr>
          <w:rFonts w:ascii="Times New Roman" w:hAnsi="Times New Roman"/>
          <w:sz w:val="28"/>
          <w:szCs w:val="28"/>
        </w:rPr>
        <w:t xml:space="preserve"> </w:t>
      </w:r>
      <w:r w:rsidR="00836C0E" w:rsidRPr="00147C48">
        <w:rPr>
          <w:rFonts w:ascii="Times New Roman" w:hAnsi="Times New Roman"/>
          <w:sz w:val="28"/>
          <w:szCs w:val="28"/>
        </w:rPr>
        <w:t>человека, занятых</w:t>
      </w:r>
      <w:r w:rsidRPr="00147C48">
        <w:rPr>
          <w:rFonts w:ascii="Times New Roman" w:hAnsi="Times New Roman"/>
          <w:sz w:val="28"/>
          <w:szCs w:val="28"/>
        </w:rPr>
        <w:t xml:space="preserve"> в экономике</w:t>
      </w:r>
      <w:r w:rsidR="00836C0E" w:rsidRPr="00147C48">
        <w:rPr>
          <w:rFonts w:ascii="Times New Roman" w:hAnsi="Times New Roman"/>
          <w:sz w:val="28"/>
          <w:szCs w:val="28"/>
        </w:rPr>
        <w:t>.</w:t>
      </w:r>
      <w:r w:rsidR="00147C48">
        <w:rPr>
          <w:rFonts w:ascii="Times New Roman" w:hAnsi="Times New Roman"/>
          <w:sz w:val="28"/>
          <w:szCs w:val="28"/>
        </w:rPr>
        <w:t xml:space="preserve"> </w:t>
      </w:r>
      <w:r w:rsidRPr="00EA4E45">
        <w:rPr>
          <w:rFonts w:ascii="Times New Roman" w:hAnsi="Times New Roman"/>
          <w:sz w:val="28"/>
          <w:szCs w:val="28"/>
        </w:rPr>
        <w:t>Уровень р</w:t>
      </w:r>
      <w:r w:rsidRPr="00EA4E45">
        <w:rPr>
          <w:rFonts w:ascii="Times New Roman" w:hAnsi="Times New Roman"/>
          <w:sz w:val="28"/>
          <w:szCs w:val="28"/>
        </w:rPr>
        <w:t>е</w:t>
      </w:r>
      <w:r w:rsidRPr="00EA4E45">
        <w:rPr>
          <w:rFonts w:ascii="Times New Roman" w:hAnsi="Times New Roman"/>
          <w:sz w:val="28"/>
          <w:szCs w:val="28"/>
        </w:rPr>
        <w:t>гистрируемой безработицы по отношению к трудоспособному населению фактич</w:t>
      </w:r>
      <w:r w:rsidRPr="00EA4E45">
        <w:rPr>
          <w:rFonts w:ascii="Times New Roman" w:hAnsi="Times New Roman"/>
          <w:sz w:val="28"/>
          <w:szCs w:val="28"/>
        </w:rPr>
        <w:t>е</w:t>
      </w:r>
      <w:r w:rsidRPr="00EA4E45">
        <w:rPr>
          <w:rFonts w:ascii="Times New Roman" w:hAnsi="Times New Roman"/>
          <w:sz w:val="28"/>
          <w:szCs w:val="28"/>
        </w:rPr>
        <w:t>ски сложился 1,</w:t>
      </w:r>
      <w:r w:rsidR="00836C0E">
        <w:rPr>
          <w:rFonts w:ascii="Times New Roman" w:hAnsi="Times New Roman"/>
          <w:sz w:val="28"/>
          <w:szCs w:val="28"/>
        </w:rPr>
        <w:t>5</w:t>
      </w:r>
      <w:r w:rsidRPr="00EA4E45">
        <w:rPr>
          <w:rFonts w:ascii="Times New Roman" w:hAnsi="Times New Roman"/>
          <w:sz w:val="28"/>
          <w:szCs w:val="28"/>
        </w:rPr>
        <w:t xml:space="preserve"> % (в 201</w:t>
      </w:r>
      <w:r w:rsidR="00836C0E">
        <w:rPr>
          <w:rFonts w:ascii="Times New Roman" w:hAnsi="Times New Roman"/>
          <w:sz w:val="28"/>
          <w:szCs w:val="28"/>
        </w:rPr>
        <w:t>9</w:t>
      </w:r>
      <w:r w:rsidRPr="00EA4E45">
        <w:rPr>
          <w:rFonts w:ascii="Times New Roman" w:hAnsi="Times New Roman"/>
          <w:sz w:val="28"/>
          <w:szCs w:val="28"/>
        </w:rPr>
        <w:t xml:space="preserve"> году – 1,</w:t>
      </w:r>
      <w:r w:rsidR="00836C0E">
        <w:rPr>
          <w:rFonts w:ascii="Times New Roman" w:hAnsi="Times New Roman"/>
          <w:sz w:val="28"/>
          <w:szCs w:val="28"/>
        </w:rPr>
        <w:t>6</w:t>
      </w:r>
      <w:r w:rsidRPr="00EA4E45">
        <w:rPr>
          <w:rFonts w:ascii="Times New Roman" w:hAnsi="Times New Roman"/>
          <w:sz w:val="28"/>
          <w:szCs w:val="28"/>
        </w:rPr>
        <w:t>%).</w:t>
      </w:r>
    </w:p>
    <w:p w:rsidR="00EA4E45" w:rsidRPr="00EA4E45" w:rsidRDefault="00EA4E45" w:rsidP="00EA4E45">
      <w:pPr>
        <w:jc w:val="both"/>
        <w:rPr>
          <w:rFonts w:ascii="Times New Roman" w:hAnsi="Times New Roman"/>
          <w:sz w:val="28"/>
          <w:szCs w:val="28"/>
        </w:rPr>
      </w:pPr>
      <w:r w:rsidRPr="00EA4E45">
        <w:rPr>
          <w:rFonts w:ascii="Times New Roman" w:hAnsi="Times New Roman"/>
          <w:sz w:val="28"/>
          <w:szCs w:val="28"/>
        </w:rPr>
        <w:t xml:space="preserve">      </w:t>
      </w:r>
      <w:r w:rsidR="006426F6">
        <w:rPr>
          <w:rFonts w:ascii="Times New Roman" w:hAnsi="Times New Roman"/>
          <w:sz w:val="28"/>
          <w:szCs w:val="28"/>
        </w:rPr>
        <w:t xml:space="preserve">  </w:t>
      </w:r>
      <w:r w:rsidRPr="00EA4E45">
        <w:rPr>
          <w:rFonts w:ascii="Times New Roman" w:hAnsi="Times New Roman"/>
          <w:sz w:val="28"/>
          <w:szCs w:val="28"/>
        </w:rPr>
        <w:t>Всего за 20</w:t>
      </w:r>
      <w:r w:rsidR="00836C0E">
        <w:rPr>
          <w:rFonts w:ascii="Times New Roman" w:hAnsi="Times New Roman"/>
          <w:sz w:val="28"/>
          <w:szCs w:val="28"/>
        </w:rPr>
        <w:t>2</w:t>
      </w:r>
      <w:r w:rsidRPr="00EA4E45">
        <w:rPr>
          <w:rFonts w:ascii="Times New Roman" w:hAnsi="Times New Roman"/>
          <w:sz w:val="28"/>
          <w:szCs w:val="28"/>
        </w:rPr>
        <w:t xml:space="preserve">3 год было введено </w:t>
      </w:r>
      <w:r w:rsidR="00836C0E">
        <w:rPr>
          <w:rFonts w:ascii="Times New Roman" w:hAnsi="Times New Roman"/>
          <w:sz w:val="28"/>
          <w:szCs w:val="28"/>
        </w:rPr>
        <w:t>2144</w:t>
      </w:r>
      <w:r w:rsidRPr="00EA4E45">
        <w:rPr>
          <w:rFonts w:ascii="Times New Roman" w:hAnsi="Times New Roman"/>
          <w:sz w:val="28"/>
          <w:szCs w:val="28"/>
        </w:rPr>
        <w:t xml:space="preserve"> новых рабочих мест, это выше уровня 201</w:t>
      </w:r>
      <w:r w:rsidR="00836C0E">
        <w:rPr>
          <w:rFonts w:ascii="Times New Roman" w:hAnsi="Times New Roman"/>
          <w:sz w:val="28"/>
          <w:szCs w:val="28"/>
        </w:rPr>
        <w:t>9</w:t>
      </w:r>
      <w:r w:rsidRPr="00EA4E45">
        <w:rPr>
          <w:rFonts w:ascii="Times New Roman" w:hAnsi="Times New Roman"/>
          <w:sz w:val="28"/>
          <w:szCs w:val="28"/>
        </w:rPr>
        <w:t xml:space="preserve"> </w:t>
      </w:r>
      <w:r w:rsidR="007B25CC" w:rsidRPr="00EA4E45">
        <w:rPr>
          <w:rFonts w:ascii="Times New Roman" w:hAnsi="Times New Roman"/>
          <w:sz w:val="28"/>
          <w:szCs w:val="28"/>
        </w:rPr>
        <w:t>года на</w:t>
      </w:r>
      <w:r w:rsidRPr="00EA4E45">
        <w:rPr>
          <w:rFonts w:ascii="Times New Roman" w:hAnsi="Times New Roman"/>
          <w:sz w:val="28"/>
          <w:szCs w:val="28"/>
        </w:rPr>
        <w:t xml:space="preserve"> 1</w:t>
      </w:r>
      <w:r w:rsidR="00836C0E">
        <w:rPr>
          <w:rFonts w:ascii="Times New Roman" w:hAnsi="Times New Roman"/>
          <w:sz w:val="28"/>
          <w:szCs w:val="28"/>
        </w:rPr>
        <w:t>8</w:t>
      </w:r>
      <w:r w:rsidRPr="00EA4E45">
        <w:rPr>
          <w:rFonts w:ascii="Times New Roman" w:hAnsi="Times New Roman"/>
          <w:sz w:val="28"/>
          <w:szCs w:val="28"/>
        </w:rPr>
        <w:t xml:space="preserve">0%.                   </w:t>
      </w:r>
    </w:p>
    <w:p w:rsidR="00EA4E45" w:rsidRPr="00EA4E45" w:rsidRDefault="00EA4E45" w:rsidP="00EA4E45">
      <w:pPr>
        <w:jc w:val="both"/>
        <w:rPr>
          <w:rFonts w:ascii="Times New Roman" w:hAnsi="Times New Roman"/>
          <w:sz w:val="28"/>
          <w:szCs w:val="28"/>
        </w:rPr>
      </w:pPr>
      <w:r w:rsidRPr="00EA4E45">
        <w:rPr>
          <w:rFonts w:ascii="Times New Roman" w:hAnsi="Times New Roman"/>
          <w:sz w:val="28"/>
          <w:szCs w:val="28"/>
        </w:rPr>
        <w:t xml:space="preserve">       </w:t>
      </w:r>
      <w:r w:rsidR="006426F6">
        <w:rPr>
          <w:rFonts w:ascii="Times New Roman" w:hAnsi="Times New Roman"/>
          <w:sz w:val="28"/>
          <w:szCs w:val="28"/>
        </w:rPr>
        <w:t xml:space="preserve"> </w:t>
      </w:r>
      <w:r w:rsidRPr="00EA4E45">
        <w:rPr>
          <w:rFonts w:ascii="Times New Roman" w:hAnsi="Times New Roman"/>
          <w:sz w:val="28"/>
          <w:szCs w:val="28"/>
        </w:rPr>
        <w:t xml:space="preserve">Среднемесячная </w:t>
      </w:r>
      <w:r w:rsidR="007B25CC" w:rsidRPr="00EA4E45">
        <w:rPr>
          <w:rFonts w:ascii="Times New Roman" w:hAnsi="Times New Roman"/>
          <w:sz w:val="28"/>
          <w:szCs w:val="28"/>
        </w:rPr>
        <w:t>зарплата одного</w:t>
      </w:r>
      <w:r w:rsidRPr="00EA4E45">
        <w:rPr>
          <w:rFonts w:ascii="Times New Roman" w:hAnsi="Times New Roman"/>
          <w:sz w:val="28"/>
          <w:szCs w:val="28"/>
        </w:rPr>
        <w:t xml:space="preserve"> работника </w:t>
      </w:r>
      <w:r w:rsidR="007B25CC" w:rsidRPr="00EA4E45">
        <w:rPr>
          <w:rFonts w:ascii="Times New Roman" w:hAnsi="Times New Roman"/>
          <w:sz w:val="28"/>
          <w:szCs w:val="28"/>
        </w:rPr>
        <w:t>за 2033</w:t>
      </w:r>
      <w:r w:rsidRPr="00EA4E45">
        <w:rPr>
          <w:rFonts w:ascii="Times New Roman" w:hAnsi="Times New Roman"/>
          <w:sz w:val="28"/>
          <w:szCs w:val="28"/>
        </w:rPr>
        <w:t xml:space="preserve"> </w:t>
      </w:r>
      <w:r w:rsidR="007B25CC" w:rsidRPr="00EA4E45">
        <w:rPr>
          <w:rFonts w:ascii="Times New Roman" w:hAnsi="Times New Roman"/>
          <w:sz w:val="28"/>
          <w:szCs w:val="28"/>
        </w:rPr>
        <w:t>год в</w:t>
      </w:r>
      <w:r w:rsidRPr="00EA4E45">
        <w:rPr>
          <w:rFonts w:ascii="Times New Roman" w:hAnsi="Times New Roman"/>
          <w:sz w:val="28"/>
          <w:szCs w:val="28"/>
        </w:rPr>
        <w:t xml:space="preserve"> целом по району с</w:t>
      </w:r>
      <w:r w:rsidRPr="00EA4E45">
        <w:rPr>
          <w:rFonts w:ascii="Times New Roman" w:hAnsi="Times New Roman"/>
          <w:sz w:val="28"/>
          <w:szCs w:val="28"/>
        </w:rPr>
        <w:t>о</w:t>
      </w:r>
      <w:r w:rsidRPr="00EA4E45">
        <w:rPr>
          <w:rFonts w:ascii="Times New Roman" w:hAnsi="Times New Roman"/>
          <w:sz w:val="28"/>
          <w:szCs w:val="28"/>
        </w:rPr>
        <w:t xml:space="preserve">ставила </w:t>
      </w:r>
      <w:r w:rsidR="00836C0E">
        <w:rPr>
          <w:rFonts w:ascii="Times New Roman" w:hAnsi="Times New Roman"/>
          <w:sz w:val="28"/>
          <w:szCs w:val="28"/>
        </w:rPr>
        <w:t>33426</w:t>
      </w:r>
      <w:r w:rsidRPr="00EA4E45">
        <w:rPr>
          <w:rFonts w:ascii="Times New Roman" w:hAnsi="Times New Roman"/>
          <w:sz w:val="28"/>
          <w:szCs w:val="28"/>
        </w:rPr>
        <w:t xml:space="preserve"> рубля, темп роста </w:t>
      </w:r>
      <w:r w:rsidR="007B6A9A">
        <w:rPr>
          <w:rFonts w:ascii="Times New Roman" w:hAnsi="Times New Roman"/>
          <w:sz w:val="28"/>
          <w:szCs w:val="28"/>
        </w:rPr>
        <w:t>–</w:t>
      </w:r>
      <w:r w:rsidRPr="00EA4E45">
        <w:rPr>
          <w:rFonts w:ascii="Times New Roman" w:hAnsi="Times New Roman"/>
          <w:sz w:val="28"/>
          <w:szCs w:val="28"/>
        </w:rPr>
        <w:t xml:space="preserve"> </w:t>
      </w:r>
      <w:r w:rsidR="007B25CC">
        <w:rPr>
          <w:rFonts w:ascii="Times New Roman" w:hAnsi="Times New Roman"/>
          <w:sz w:val="28"/>
          <w:szCs w:val="28"/>
        </w:rPr>
        <w:t xml:space="preserve">9790 </w:t>
      </w:r>
      <w:r w:rsidR="007B6A9A" w:rsidRPr="007B6A9A">
        <w:rPr>
          <w:rFonts w:ascii="Times New Roman" w:hAnsi="Times New Roman"/>
          <w:sz w:val="28"/>
          <w:szCs w:val="28"/>
        </w:rPr>
        <w:t>/ 1</w:t>
      </w:r>
      <w:r w:rsidR="007B25CC">
        <w:rPr>
          <w:rFonts w:ascii="Times New Roman" w:hAnsi="Times New Roman"/>
          <w:sz w:val="28"/>
          <w:szCs w:val="28"/>
        </w:rPr>
        <w:t>41</w:t>
      </w:r>
      <w:r w:rsidRPr="007B6A9A">
        <w:rPr>
          <w:rFonts w:ascii="Times New Roman" w:hAnsi="Times New Roman"/>
          <w:sz w:val="28"/>
          <w:szCs w:val="28"/>
        </w:rPr>
        <w:t>%</w:t>
      </w:r>
      <w:r w:rsidRPr="00EA4E45">
        <w:rPr>
          <w:rFonts w:ascii="Times New Roman" w:hAnsi="Times New Roman"/>
          <w:sz w:val="28"/>
          <w:szCs w:val="28"/>
        </w:rPr>
        <w:t xml:space="preserve"> к 201</w:t>
      </w:r>
      <w:r w:rsidR="00836C0E">
        <w:rPr>
          <w:rFonts w:ascii="Times New Roman" w:hAnsi="Times New Roman"/>
          <w:sz w:val="28"/>
          <w:szCs w:val="28"/>
        </w:rPr>
        <w:t>9</w:t>
      </w:r>
      <w:r w:rsidRPr="00EA4E45">
        <w:rPr>
          <w:rFonts w:ascii="Times New Roman" w:hAnsi="Times New Roman"/>
          <w:sz w:val="28"/>
          <w:szCs w:val="28"/>
        </w:rPr>
        <w:t xml:space="preserve"> году.</w:t>
      </w:r>
    </w:p>
    <w:p w:rsidR="00EA4E45" w:rsidRPr="00EA4E45" w:rsidRDefault="00EA4E45" w:rsidP="00EA4E45">
      <w:pPr>
        <w:jc w:val="both"/>
        <w:rPr>
          <w:rFonts w:ascii="Times New Roman" w:hAnsi="Times New Roman"/>
          <w:sz w:val="28"/>
          <w:szCs w:val="28"/>
        </w:rPr>
      </w:pPr>
      <w:r w:rsidRPr="00EA4E45">
        <w:rPr>
          <w:rFonts w:ascii="Times New Roman" w:hAnsi="Times New Roman"/>
          <w:sz w:val="28"/>
          <w:szCs w:val="28"/>
        </w:rPr>
        <w:t xml:space="preserve">       </w:t>
      </w:r>
      <w:r w:rsidR="006426F6">
        <w:rPr>
          <w:rFonts w:ascii="Times New Roman" w:hAnsi="Times New Roman"/>
          <w:sz w:val="28"/>
          <w:szCs w:val="28"/>
        </w:rPr>
        <w:t xml:space="preserve"> </w:t>
      </w:r>
      <w:r w:rsidRPr="00EA4E45">
        <w:rPr>
          <w:rFonts w:ascii="Times New Roman" w:hAnsi="Times New Roman"/>
          <w:sz w:val="28"/>
          <w:szCs w:val="28"/>
        </w:rPr>
        <w:t xml:space="preserve">По </w:t>
      </w:r>
      <w:r w:rsidR="007B25CC" w:rsidRPr="00EA4E45">
        <w:rPr>
          <w:rFonts w:ascii="Times New Roman" w:hAnsi="Times New Roman"/>
          <w:sz w:val="28"/>
          <w:szCs w:val="28"/>
        </w:rPr>
        <w:t>комплексной оценке</w:t>
      </w:r>
      <w:r w:rsidRPr="00EA4E45">
        <w:rPr>
          <w:rFonts w:ascii="Times New Roman" w:hAnsi="Times New Roman"/>
          <w:sz w:val="28"/>
          <w:szCs w:val="28"/>
        </w:rPr>
        <w:t xml:space="preserve"> эффективности деятельности органов местного сам</w:t>
      </w:r>
      <w:r w:rsidRPr="00EA4E45">
        <w:rPr>
          <w:rFonts w:ascii="Times New Roman" w:hAnsi="Times New Roman"/>
          <w:sz w:val="28"/>
          <w:szCs w:val="28"/>
        </w:rPr>
        <w:t>о</w:t>
      </w:r>
      <w:r w:rsidRPr="00EA4E45">
        <w:rPr>
          <w:rFonts w:ascii="Times New Roman" w:hAnsi="Times New Roman"/>
          <w:sz w:val="28"/>
          <w:szCs w:val="28"/>
        </w:rPr>
        <w:t>управления по горной зоне муниципальных образований Левашинский район за 201</w:t>
      </w:r>
      <w:r w:rsidR="007B25CC">
        <w:rPr>
          <w:rFonts w:ascii="Times New Roman" w:hAnsi="Times New Roman"/>
          <w:sz w:val="28"/>
          <w:szCs w:val="28"/>
        </w:rPr>
        <w:t>9</w:t>
      </w:r>
      <w:r w:rsidRPr="00EA4E45">
        <w:rPr>
          <w:rFonts w:ascii="Times New Roman" w:hAnsi="Times New Roman"/>
          <w:sz w:val="28"/>
          <w:szCs w:val="28"/>
        </w:rPr>
        <w:t xml:space="preserve"> год занял </w:t>
      </w:r>
      <w:r w:rsidR="007B25CC">
        <w:rPr>
          <w:rFonts w:ascii="Times New Roman" w:hAnsi="Times New Roman"/>
          <w:sz w:val="28"/>
          <w:szCs w:val="28"/>
        </w:rPr>
        <w:t>3</w:t>
      </w:r>
      <w:r w:rsidRPr="00EA4E45">
        <w:rPr>
          <w:rFonts w:ascii="Times New Roman" w:hAnsi="Times New Roman"/>
          <w:sz w:val="28"/>
          <w:szCs w:val="28"/>
        </w:rPr>
        <w:t xml:space="preserve"> место, за 20</w:t>
      </w:r>
      <w:r w:rsidR="007B25CC">
        <w:rPr>
          <w:rFonts w:ascii="Times New Roman" w:hAnsi="Times New Roman"/>
          <w:sz w:val="28"/>
          <w:szCs w:val="28"/>
        </w:rPr>
        <w:t>20 и 2021</w:t>
      </w:r>
      <w:r w:rsidRPr="00EA4E45">
        <w:rPr>
          <w:rFonts w:ascii="Times New Roman" w:hAnsi="Times New Roman"/>
          <w:sz w:val="28"/>
          <w:szCs w:val="28"/>
        </w:rPr>
        <w:t xml:space="preserve"> год</w:t>
      </w:r>
      <w:r w:rsidR="007B25CC">
        <w:rPr>
          <w:rFonts w:ascii="Times New Roman" w:hAnsi="Times New Roman"/>
          <w:sz w:val="28"/>
          <w:szCs w:val="28"/>
        </w:rPr>
        <w:t>а 1</w:t>
      </w:r>
      <w:r w:rsidRPr="00EA4E45">
        <w:rPr>
          <w:rFonts w:ascii="Times New Roman" w:hAnsi="Times New Roman"/>
          <w:sz w:val="28"/>
          <w:szCs w:val="28"/>
        </w:rPr>
        <w:t xml:space="preserve"> мест</w:t>
      </w:r>
      <w:r w:rsidR="00C41CA7">
        <w:rPr>
          <w:rFonts w:ascii="Times New Roman" w:hAnsi="Times New Roman"/>
          <w:sz w:val="28"/>
          <w:szCs w:val="28"/>
        </w:rPr>
        <w:t>а</w:t>
      </w:r>
      <w:r w:rsidRPr="00EA4E45">
        <w:rPr>
          <w:rFonts w:ascii="Times New Roman" w:hAnsi="Times New Roman"/>
          <w:sz w:val="28"/>
          <w:szCs w:val="28"/>
        </w:rPr>
        <w:t xml:space="preserve">. </w:t>
      </w:r>
    </w:p>
    <w:p w:rsidR="00EA4E45" w:rsidRPr="00EA4E45" w:rsidRDefault="00EA4E45" w:rsidP="007B6A9A">
      <w:pPr>
        <w:jc w:val="both"/>
        <w:rPr>
          <w:rFonts w:ascii="Times New Roman" w:hAnsi="Times New Roman"/>
          <w:sz w:val="28"/>
          <w:szCs w:val="28"/>
        </w:rPr>
      </w:pPr>
      <w:r w:rsidRPr="00EA4E45">
        <w:rPr>
          <w:rFonts w:ascii="Times New Roman" w:hAnsi="Times New Roman"/>
          <w:sz w:val="28"/>
          <w:szCs w:val="28"/>
        </w:rPr>
        <w:t xml:space="preserve">      </w:t>
      </w:r>
      <w:r w:rsidR="006426F6">
        <w:rPr>
          <w:rFonts w:ascii="Times New Roman" w:hAnsi="Times New Roman"/>
          <w:sz w:val="28"/>
          <w:szCs w:val="28"/>
        </w:rPr>
        <w:t xml:space="preserve">  </w:t>
      </w:r>
      <w:r w:rsidRPr="00EA4E45">
        <w:rPr>
          <w:rFonts w:ascii="Times New Roman" w:hAnsi="Times New Roman"/>
          <w:sz w:val="28"/>
          <w:szCs w:val="28"/>
        </w:rPr>
        <w:t>Рост обеспечен за счет социальных выплат (пенсий, пособий) – на 129,6</w:t>
      </w:r>
      <w:r w:rsidR="006426F6" w:rsidRPr="00EA4E45">
        <w:rPr>
          <w:rFonts w:ascii="Times New Roman" w:hAnsi="Times New Roman"/>
          <w:sz w:val="28"/>
          <w:szCs w:val="28"/>
        </w:rPr>
        <w:t>% и д</w:t>
      </w:r>
      <w:r w:rsidR="006426F6" w:rsidRPr="00EA4E45">
        <w:rPr>
          <w:rFonts w:ascii="Times New Roman" w:hAnsi="Times New Roman"/>
          <w:sz w:val="28"/>
          <w:szCs w:val="28"/>
        </w:rPr>
        <w:t>о</w:t>
      </w:r>
      <w:r w:rsidR="006426F6" w:rsidRPr="00EA4E45">
        <w:rPr>
          <w:rFonts w:ascii="Times New Roman" w:hAnsi="Times New Roman"/>
          <w:sz w:val="28"/>
          <w:szCs w:val="28"/>
        </w:rPr>
        <w:t>ходов</w:t>
      </w:r>
      <w:r w:rsidRPr="00EA4E45">
        <w:rPr>
          <w:rFonts w:ascii="Times New Roman" w:hAnsi="Times New Roman"/>
          <w:sz w:val="28"/>
          <w:szCs w:val="28"/>
        </w:rPr>
        <w:t xml:space="preserve"> от собственности на 164,6</w:t>
      </w:r>
      <w:r w:rsidR="006426F6" w:rsidRPr="00EA4E45">
        <w:rPr>
          <w:rFonts w:ascii="Times New Roman" w:hAnsi="Times New Roman"/>
          <w:sz w:val="28"/>
          <w:szCs w:val="28"/>
        </w:rPr>
        <w:t>%, доходов</w:t>
      </w:r>
      <w:r w:rsidRPr="00EA4E45">
        <w:rPr>
          <w:rFonts w:ascii="Times New Roman" w:hAnsi="Times New Roman"/>
          <w:sz w:val="28"/>
          <w:szCs w:val="28"/>
        </w:rPr>
        <w:t xml:space="preserve"> от предпринимательской деятельности на 112%. </w:t>
      </w:r>
    </w:p>
    <w:p w:rsidR="00EA4E45" w:rsidRPr="00EA4E45" w:rsidRDefault="00EA4E45" w:rsidP="00EA4E45">
      <w:pPr>
        <w:widowControl/>
        <w:autoSpaceDE/>
        <w:autoSpaceDN/>
        <w:adjustRightInd/>
        <w:spacing w:after="120"/>
        <w:rPr>
          <w:rFonts w:ascii="Times New Roman" w:hAnsi="Times New Roman"/>
          <w:sz w:val="28"/>
          <w:szCs w:val="28"/>
        </w:rPr>
      </w:pPr>
      <w:r w:rsidRPr="00EA4E45">
        <w:rPr>
          <w:rFonts w:ascii="Times New Roman" w:hAnsi="Times New Roman"/>
          <w:sz w:val="28"/>
          <w:szCs w:val="28"/>
        </w:rPr>
        <w:t xml:space="preserve">     </w:t>
      </w:r>
      <w:r w:rsidR="006426F6">
        <w:rPr>
          <w:rFonts w:ascii="Times New Roman" w:hAnsi="Times New Roman"/>
          <w:sz w:val="28"/>
          <w:szCs w:val="28"/>
        </w:rPr>
        <w:t xml:space="preserve">   </w:t>
      </w:r>
      <w:r w:rsidRPr="00EA4E45">
        <w:rPr>
          <w:rFonts w:ascii="Times New Roman" w:hAnsi="Times New Roman"/>
          <w:sz w:val="28"/>
          <w:szCs w:val="28"/>
        </w:rPr>
        <w:t xml:space="preserve">Удельный вес в структуре денежных </w:t>
      </w:r>
      <w:r w:rsidR="006426F6" w:rsidRPr="00EA4E45">
        <w:rPr>
          <w:rFonts w:ascii="Times New Roman" w:hAnsi="Times New Roman"/>
          <w:sz w:val="28"/>
          <w:szCs w:val="28"/>
        </w:rPr>
        <w:t>доходов населения занимают: социальные</w:t>
      </w:r>
      <w:r w:rsidRPr="00EA4E45">
        <w:rPr>
          <w:rFonts w:ascii="Times New Roman" w:hAnsi="Times New Roman"/>
          <w:sz w:val="28"/>
          <w:szCs w:val="28"/>
        </w:rPr>
        <w:t xml:space="preserve"> выплаты –29,5</w:t>
      </w:r>
      <w:r w:rsidR="006426F6" w:rsidRPr="00EA4E45">
        <w:rPr>
          <w:rFonts w:ascii="Times New Roman" w:hAnsi="Times New Roman"/>
          <w:sz w:val="28"/>
          <w:szCs w:val="28"/>
        </w:rPr>
        <w:t>%, фонд</w:t>
      </w:r>
      <w:r w:rsidRPr="00EA4E45">
        <w:rPr>
          <w:rFonts w:ascii="Times New Roman" w:hAnsi="Times New Roman"/>
          <w:sz w:val="28"/>
          <w:szCs w:val="28"/>
        </w:rPr>
        <w:t xml:space="preserve"> оплаты труда-24</w:t>
      </w:r>
      <w:r w:rsidR="006426F6" w:rsidRPr="00EA4E45">
        <w:rPr>
          <w:rFonts w:ascii="Times New Roman" w:hAnsi="Times New Roman"/>
          <w:sz w:val="28"/>
          <w:szCs w:val="28"/>
        </w:rPr>
        <w:t>%, доходы</w:t>
      </w:r>
      <w:r w:rsidRPr="00EA4E45">
        <w:rPr>
          <w:rFonts w:ascii="Times New Roman" w:hAnsi="Times New Roman"/>
          <w:sz w:val="28"/>
          <w:szCs w:val="28"/>
        </w:rPr>
        <w:t xml:space="preserve"> от предпринимательской де</w:t>
      </w:r>
      <w:r w:rsidRPr="00EA4E45">
        <w:rPr>
          <w:rFonts w:ascii="Times New Roman" w:hAnsi="Times New Roman"/>
          <w:sz w:val="28"/>
          <w:szCs w:val="28"/>
        </w:rPr>
        <w:t>я</w:t>
      </w:r>
      <w:r w:rsidRPr="00EA4E45">
        <w:rPr>
          <w:rFonts w:ascii="Times New Roman" w:hAnsi="Times New Roman"/>
          <w:sz w:val="28"/>
          <w:szCs w:val="28"/>
        </w:rPr>
        <w:t xml:space="preserve">тельности – 2,8%, доходы от собственности -50,6%.  </w:t>
      </w:r>
    </w:p>
    <w:tbl>
      <w:tblPr>
        <w:tblW w:w="10065" w:type="dxa"/>
        <w:tblInd w:w="40" w:type="dxa"/>
        <w:tblLayout w:type="fixed"/>
        <w:tblCellMar>
          <w:left w:w="40" w:type="dxa"/>
          <w:right w:w="40" w:type="dxa"/>
        </w:tblCellMar>
        <w:tblLook w:val="0000"/>
      </w:tblPr>
      <w:tblGrid>
        <w:gridCol w:w="5384"/>
        <w:gridCol w:w="1137"/>
        <w:gridCol w:w="1276"/>
        <w:gridCol w:w="1134"/>
        <w:gridCol w:w="1134"/>
      </w:tblGrid>
      <w:tr w:rsidR="00EA4E45" w:rsidRPr="00EA4E45" w:rsidTr="00FE745B">
        <w:trPr>
          <w:trHeight w:hRule="exact" w:val="482"/>
        </w:trPr>
        <w:tc>
          <w:tcPr>
            <w:tcW w:w="5384"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rPr>
                <w:rFonts w:ascii="Times New Roman" w:hAnsi="Times New Roman"/>
                <w:sz w:val="28"/>
                <w:szCs w:val="28"/>
              </w:rPr>
            </w:pPr>
            <w:r w:rsidRPr="00EA4E45">
              <w:rPr>
                <w:rFonts w:ascii="Times New Roman" w:hAnsi="Times New Roman"/>
                <w:sz w:val="28"/>
                <w:szCs w:val="28"/>
              </w:rPr>
              <w:t xml:space="preserve">     Показатели</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7314AD">
            <w:pPr>
              <w:shd w:val="clear" w:color="auto" w:fill="FFFFFF"/>
              <w:ind w:left="187"/>
              <w:rPr>
                <w:rFonts w:ascii="Times New Roman" w:hAnsi="Times New Roman"/>
                <w:sz w:val="28"/>
                <w:szCs w:val="28"/>
              </w:rPr>
            </w:pPr>
            <w:r w:rsidRPr="00EA4E45">
              <w:rPr>
                <w:rFonts w:ascii="Times New Roman" w:hAnsi="Times New Roman"/>
                <w:sz w:val="28"/>
                <w:szCs w:val="28"/>
              </w:rPr>
              <w:t>20</w:t>
            </w:r>
            <w:r w:rsidR="007314AD">
              <w:rPr>
                <w:rFonts w:ascii="Times New Roman" w:hAnsi="Times New Roman"/>
                <w:sz w:val="28"/>
                <w:szCs w:val="28"/>
              </w:rPr>
              <w:t>2</w:t>
            </w:r>
            <w:r w:rsidR="00367EAC">
              <w:rPr>
                <w:rFonts w:ascii="Times New Roman" w:hAnsi="Times New Roman"/>
                <w:sz w:val="28"/>
                <w:szCs w:val="28"/>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7314AD">
            <w:pPr>
              <w:shd w:val="clear" w:color="auto" w:fill="FFFFFF"/>
              <w:ind w:left="278"/>
              <w:rPr>
                <w:rFonts w:ascii="Times New Roman" w:hAnsi="Times New Roman"/>
                <w:sz w:val="28"/>
                <w:szCs w:val="28"/>
              </w:rPr>
            </w:pPr>
            <w:r w:rsidRPr="00EA4E45">
              <w:rPr>
                <w:rFonts w:ascii="Times New Roman" w:hAnsi="Times New Roman"/>
                <w:sz w:val="28"/>
                <w:szCs w:val="28"/>
              </w:rPr>
              <w:t>20</w:t>
            </w:r>
            <w:r w:rsidR="007314AD">
              <w:rPr>
                <w:rFonts w:ascii="Times New Roman" w:hAnsi="Times New Roman"/>
                <w:sz w:val="28"/>
                <w:szCs w:val="28"/>
              </w:rPr>
              <w:t>2</w:t>
            </w:r>
            <w:r w:rsidR="00367EAC">
              <w:rPr>
                <w:rFonts w:ascii="Times New Roman" w:hAnsi="Times New Roman"/>
                <w:sz w:val="28"/>
                <w:szCs w:val="28"/>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7314AD">
            <w:pPr>
              <w:shd w:val="clear" w:color="auto" w:fill="FFFFFF"/>
              <w:ind w:left="182"/>
              <w:rPr>
                <w:rFonts w:ascii="Times New Roman" w:hAnsi="Times New Roman"/>
                <w:sz w:val="28"/>
                <w:szCs w:val="28"/>
              </w:rPr>
            </w:pPr>
            <w:r w:rsidRPr="00EA4E45">
              <w:rPr>
                <w:rFonts w:ascii="Times New Roman" w:hAnsi="Times New Roman"/>
                <w:sz w:val="28"/>
                <w:szCs w:val="28"/>
              </w:rPr>
              <w:t>20</w:t>
            </w:r>
            <w:r w:rsidR="007314AD">
              <w:rPr>
                <w:rFonts w:ascii="Times New Roman" w:hAnsi="Times New Roman"/>
                <w:sz w:val="28"/>
                <w:szCs w:val="28"/>
              </w:rPr>
              <w:t>2</w:t>
            </w:r>
            <w:r w:rsidR="00367EAC">
              <w:rPr>
                <w:rFonts w:ascii="Times New Roman" w:hAnsi="Times New Roman"/>
                <w:sz w:val="28"/>
                <w:szCs w:val="28"/>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6426F6">
            <w:pPr>
              <w:shd w:val="clear" w:color="auto" w:fill="FFFFFF"/>
              <w:ind w:left="182"/>
              <w:rPr>
                <w:rFonts w:ascii="Times New Roman" w:hAnsi="Times New Roman"/>
                <w:sz w:val="28"/>
                <w:szCs w:val="28"/>
              </w:rPr>
            </w:pPr>
            <w:r w:rsidRPr="00EA4E45">
              <w:rPr>
                <w:rFonts w:ascii="Times New Roman" w:hAnsi="Times New Roman"/>
                <w:sz w:val="28"/>
                <w:szCs w:val="28"/>
              </w:rPr>
              <w:t>20</w:t>
            </w:r>
            <w:r w:rsidR="006426F6">
              <w:rPr>
                <w:rFonts w:ascii="Times New Roman" w:hAnsi="Times New Roman"/>
                <w:sz w:val="28"/>
                <w:szCs w:val="28"/>
              </w:rPr>
              <w:t>30</w:t>
            </w:r>
          </w:p>
        </w:tc>
      </w:tr>
      <w:tr w:rsidR="00EA4E45" w:rsidRPr="007314AD" w:rsidTr="00FE745B">
        <w:trPr>
          <w:trHeight w:hRule="exact" w:val="445"/>
        </w:trPr>
        <w:tc>
          <w:tcPr>
            <w:tcW w:w="5384" w:type="dxa"/>
            <w:tcBorders>
              <w:top w:val="single" w:sz="6" w:space="0" w:color="auto"/>
              <w:left w:val="single" w:sz="6" w:space="0" w:color="auto"/>
              <w:bottom w:val="single" w:sz="6" w:space="0" w:color="auto"/>
              <w:right w:val="single" w:sz="6" w:space="0" w:color="auto"/>
            </w:tcBorders>
            <w:shd w:val="clear" w:color="auto" w:fill="FFFFFF"/>
          </w:tcPr>
          <w:p w:rsidR="00EA4E45" w:rsidRPr="009B720D" w:rsidRDefault="00EA4E45" w:rsidP="00EA4E45">
            <w:pPr>
              <w:shd w:val="clear" w:color="auto" w:fill="FFFFFF"/>
              <w:rPr>
                <w:rFonts w:ascii="Times New Roman" w:hAnsi="Times New Roman"/>
                <w:sz w:val="28"/>
                <w:szCs w:val="28"/>
              </w:rPr>
            </w:pPr>
            <w:r w:rsidRPr="009B720D">
              <w:rPr>
                <w:rFonts w:ascii="Times New Roman" w:hAnsi="Times New Roman"/>
                <w:sz w:val="28"/>
                <w:szCs w:val="28"/>
              </w:rPr>
              <w:t>Численность занятых в экономике</w:t>
            </w:r>
            <w:r w:rsidR="009B720D" w:rsidRPr="009B720D">
              <w:rPr>
                <w:rFonts w:ascii="Times New Roman" w:hAnsi="Times New Roman"/>
                <w:sz w:val="28"/>
                <w:szCs w:val="28"/>
              </w:rPr>
              <w:t>, в т.ч.:</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rsidR="00EA4E45" w:rsidRPr="009B720D" w:rsidRDefault="00147C48" w:rsidP="009B720D">
            <w:pPr>
              <w:shd w:val="clear" w:color="auto" w:fill="FFFFFF"/>
              <w:jc w:val="center"/>
              <w:rPr>
                <w:rFonts w:ascii="Times New Roman" w:hAnsi="Times New Roman"/>
                <w:sz w:val="28"/>
                <w:szCs w:val="28"/>
              </w:rPr>
            </w:pPr>
            <w:r w:rsidRPr="009B720D">
              <w:rPr>
                <w:rFonts w:ascii="Times New Roman" w:hAnsi="Times New Roman"/>
                <w:sz w:val="28"/>
                <w:szCs w:val="28"/>
              </w:rPr>
              <w:t>36297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A4E45" w:rsidRPr="009B720D" w:rsidRDefault="00147C48" w:rsidP="009B720D">
            <w:pPr>
              <w:shd w:val="clear" w:color="auto" w:fill="FFFFFF"/>
              <w:jc w:val="center"/>
              <w:rPr>
                <w:rFonts w:ascii="Times New Roman" w:hAnsi="Times New Roman"/>
                <w:sz w:val="28"/>
                <w:szCs w:val="28"/>
              </w:rPr>
            </w:pPr>
            <w:r w:rsidRPr="009B720D">
              <w:rPr>
                <w:rFonts w:ascii="Times New Roman" w:hAnsi="Times New Roman"/>
                <w:sz w:val="28"/>
                <w:szCs w:val="28"/>
              </w:rPr>
              <w:t>36312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A4E45" w:rsidRPr="009B720D" w:rsidRDefault="00147C48" w:rsidP="009B720D">
            <w:pPr>
              <w:shd w:val="clear" w:color="auto" w:fill="FFFFFF"/>
              <w:jc w:val="center"/>
              <w:rPr>
                <w:rFonts w:ascii="Times New Roman" w:hAnsi="Times New Roman"/>
                <w:sz w:val="28"/>
                <w:szCs w:val="28"/>
              </w:rPr>
            </w:pPr>
            <w:r w:rsidRPr="009B720D">
              <w:rPr>
                <w:rFonts w:ascii="Times New Roman" w:hAnsi="Times New Roman"/>
                <w:sz w:val="28"/>
                <w:szCs w:val="28"/>
              </w:rPr>
              <w:t>37212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A4E45" w:rsidRPr="007314AD" w:rsidRDefault="00EA4E45" w:rsidP="00EA4E45">
            <w:pPr>
              <w:shd w:val="clear" w:color="auto" w:fill="FFFFFF"/>
              <w:jc w:val="center"/>
              <w:rPr>
                <w:rFonts w:ascii="Times New Roman" w:hAnsi="Times New Roman"/>
                <w:color w:val="FF0000"/>
                <w:sz w:val="28"/>
                <w:szCs w:val="28"/>
              </w:rPr>
            </w:pPr>
          </w:p>
        </w:tc>
      </w:tr>
      <w:tr w:rsidR="00EA4E45" w:rsidRPr="007314AD" w:rsidTr="009B720D">
        <w:trPr>
          <w:trHeight w:hRule="exact" w:val="358"/>
        </w:trPr>
        <w:tc>
          <w:tcPr>
            <w:tcW w:w="5384" w:type="dxa"/>
            <w:tcBorders>
              <w:top w:val="single" w:sz="6" w:space="0" w:color="auto"/>
              <w:left w:val="single" w:sz="6" w:space="0" w:color="auto"/>
              <w:bottom w:val="single" w:sz="6" w:space="0" w:color="auto"/>
              <w:right w:val="single" w:sz="6" w:space="0" w:color="auto"/>
            </w:tcBorders>
            <w:shd w:val="clear" w:color="auto" w:fill="FFFFFF"/>
          </w:tcPr>
          <w:p w:rsidR="00EA4E45" w:rsidRPr="009B720D" w:rsidRDefault="00EA4E45" w:rsidP="00EA4E45">
            <w:pPr>
              <w:shd w:val="clear" w:color="auto" w:fill="FFFFFF"/>
              <w:rPr>
                <w:rFonts w:ascii="Times New Roman" w:hAnsi="Times New Roman"/>
                <w:sz w:val="28"/>
                <w:szCs w:val="28"/>
              </w:rPr>
            </w:pPr>
            <w:r w:rsidRPr="009B720D">
              <w:rPr>
                <w:rFonts w:ascii="Times New Roman" w:hAnsi="Times New Roman"/>
                <w:sz w:val="28"/>
                <w:szCs w:val="28"/>
              </w:rPr>
              <w:t>-сельское хозяйство</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rsidR="00EA4E45" w:rsidRPr="009B720D" w:rsidRDefault="00147C48" w:rsidP="009B720D">
            <w:pPr>
              <w:shd w:val="clear" w:color="auto" w:fill="FFFFFF"/>
              <w:jc w:val="center"/>
              <w:rPr>
                <w:rFonts w:ascii="Times New Roman" w:hAnsi="Times New Roman"/>
                <w:sz w:val="28"/>
                <w:szCs w:val="28"/>
              </w:rPr>
            </w:pPr>
            <w:r w:rsidRPr="009B720D">
              <w:rPr>
                <w:rFonts w:ascii="Times New Roman" w:hAnsi="Times New Roman"/>
                <w:sz w:val="28"/>
                <w:szCs w:val="28"/>
              </w:rPr>
              <w:t>31638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A4E45" w:rsidRPr="009B720D" w:rsidRDefault="00147C48" w:rsidP="009B720D">
            <w:pPr>
              <w:shd w:val="clear" w:color="auto" w:fill="FFFFFF"/>
              <w:jc w:val="center"/>
              <w:rPr>
                <w:rFonts w:ascii="Times New Roman" w:hAnsi="Times New Roman"/>
                <w:sz w:val="28"/>
                <w:szCs w:val="28"/>
              </w:rPr>
            </w:pPr>
            <w:r w:rsidRPr="009B720D">
              <w:rPr>
                <w:rFonts w:ascii="Times New Roman" w:hAnsi="Times New Roman"/>
                <w:sz w:val="28"/>
                <w:szCs w:val="28"/>
              </w:rPr>
              <w:t>31722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A4E45" w:rsidRPr="009B720D" w:rsidRDefault="00147C48" w:rsidP="009B720D">
            <w:pPr>
              <w:shd w:val="clear" w:color="auto" w:fill="FFFFFF"/>
              <w:jc w:val="center"/>
              <w:rPr>
                <w:rFonts w:ascii="Times New Roman" w:hAnsi="Times New Roman"/>
                <w:sz w:val="28"/>
                <w:szCs w:val="28"/>
              </w:rPr>
            </w:pPr>
            <w:r w:rsidRPr="009B720D">
              <w:rPr>
                <w:rFonts w:ascii="Times New Roman" w:hAnsi="Times New Roman"/>
                <w:sz w:val="28"/>
                <w:szCs w:val="28"/>
              </w:rPr>
              <w:t>32545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A4E45" w:rsidRPr="007314AD" w:rsidRDefault="00EA4E45" w:rsidP="00EA4E45">
            <w:pPr>
              <w:shd w:val="clear" w:color="auto" w:fill="FFFFFF"/>
              <w:jc w:val="center"/>
              <w:rPr>
                <w:rFonts w:ascii="Times New Roman" w:hAnsi="Times New Roman"/>
                <w:color w:val="FF0000"/>
                <w:sz w:val="28"/>
                <w:szCs w:val="28"/>
              </w:rPr>
            </w:pPr>
          </w:p>
        </w:tc>
      </w:tr>
      <w:tr w:rsidR="00EA4E45" w:rsidRPr="007314AD" w:rsidTr="00FE745B">
        <w:trPr>
          <w:trHeight w:hRule="exact" w:val="297"/>
        </w:trPr>
        <w:tc>
          <w:tcPr>
            <w:tcW w:w="5384" w:type="dxa"/>
            <w:tcBorders>
              <w:top w:val="single" w:sz="6" w:space="0" w:color="auto"/>
              <w:left w:val="single" w:sz="6" w:space="0" w:color="auto"/>
              <w:bottom w:val="single" w:sz="6" w:space="0" w:color="auto"/>
              <w:right w:val="single" w:sz="6" w:space="0" w:color="auto"/>
            </w:tcBorders>
            <w:shd w:val="clear" w:color="auto" w:fill="FFFFFF"/>
          </w:tcPr>
          <w:p w:rsidR="00EA4E45" w:rsidRPr="009B720D" w:rsidRDefault="00EA4E45" w:rsidP="00EA4E45">
            <w:pPr>
              <w:shd w:val="clear" w:color="auto" w:fill="FFFFFF"/>
              <w:rPr>
                <w:rFonts w:ascii="Times New Roman" w:hAnsi="Times New Roman"/>
                <w:sz w:val="28"/>
                <w:szCs w:val="28"/>
              </w:rPr>
            </w:pPr>
            <w:r w:rsidRPr="009B720D">
              <w:rPr>
                <w:rFonts w:ascii="Times New Roman" w:hAnsi="Times New Roman"/>
                <w:sz w:val="28"/>
                <w:szCs w:val="28"/>
              </w:rPr>
              <w:t>-</w:t>
            </w:r>
            <w:r w:rsidR="009B720D" w:rsidRPr="009B720D">
              <w:rPr>
                <w:rFonts w:ascii="Times New Roman" w:hAnsi="Times New Roman"/>
                <w:sz w:val="28"/>
                <w:szCs w:val="28"/>
              </w:rPr>
              <w:t xml:space="preserve"> транспорт, </w:t>
            </w:r>
            <w:r w:rsidRPr="009B720D">
              <w:rPr>
                <w:rFonts w:ascii="Times New Roman" w:hAnsi="Times New Roman"/>
                <w:sz w:val="28"/>
                <w:szCs w:val="28"/>
              </w:rPr>
              <w:t>связь</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rsidR="00EA4E45" w:rsidRPr="009B720D" w:rsidRDefault="009B720D" w:rsidP="009B720D">
            <w:pPr>
              <w:shd w:val="clear" w:color="auto" w:fill="FFFFFF"/>
              <w:jc w:val="center"/>
              <w:rPr>
                <w:rFonts w:ascii="Times New Roman" w:hAnsi="Times New Roman"/>
                <w:sz w:val="28"/>
                <w:szCs w:val="28"/>
              </w:rPr>
            </w:pPr>
            <w:r w:rsidRPr="009B720D">
              <w:rPr>
                <w:rFonts w:ascii="Times New Roman" w:hAnsi="Times New Roman"/>
                <w:sz w:val="28"/>
                <w:szCs w:val="28"/>
              </w:rPr>
              <w:t>232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A4E45" w:rsidRPr="009B720D" w:rsidRDefault="009B720D" w:rsidP="009B720D">
            <w:pPr>
              <w:shd w:val="clear" w:color="auto" w:fill="FFFFFF"/>
              <w:jc w:val="center"/>
              <w:rPr>
                <w:rFonts w:ascii="Times New Roman" w:hAnsi="Times New Roman"/>
                <w:sz w:val="28"/>
                <w:szCs w:val="28"/>
              </w:rPr>
            </w:pPr>
            <w:r w:rsidRPr="009B720D">
              <w:rPr>
                <w:rFonts w:ascii="Times New Roman" w:hAnsi="Times New Roman"/>
                <w:sz w:val="28"/>
                <w:szCs w:val="28"/>
              </w:rPr>
              <w:t>232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A4E45" w:rsidRPr="009B720D" w:rsidRDefault="009B720D" w:rsidP="009B720D">
            <w:pPr>
              <w:shd w:val="clear" w:color="auto" w:fill="FFFFFF"/>
              <w:jc w:val="center"/>
              <w:rPr>
                <w:rFonts w:ascii="Times New Roman" w:hAnsi="Times New Roman"/>
                <w:sz w:val="28"/>
                <w:szCs w:val="28"/>
              </w:rPr>
            </w:pPr>
            <w:r w:rsidRPr="009B720D">
              <w:rPr>
                <w:rFonts w:ascii="Times New Roman" w:hAnsi="Times New Roman"/>
                <w:sz w:val="28"/>
                <w:szCs w:val="28"/>
              </w:rPr>
              <w:t>246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A4E45" w:rsidRPr="007314AD" w:rsidRDefault="00EA4E45" w:rsidP="00EA4E45">
            <w:pPr>
              <w:shd w:val="clear" w:color="auto" w:fill="FFFFFF"/>
              <w:jc w:val="center"/>
              <w:rPr>
                <w:rFonts w:ascii="Times New Roman" w:hAnsi="Times New Roman"/>
                <w:color w:val="FF0000"/>
                <w:sz w:val="28"/>
                <w:szCs w:val="28"/>
              </w:rPr>
            </w:pPr>
          </w:p>
        </w:tc>
      </w:tr>
      <w:tr w:rsidR="00EA4E45" w:rsidRPr="007314AD" w:rsidTr="00FE745B">
        <w:trPr>
          <w:trHeight w:hRule="exact" w:val="408"/>
        </w:trPr>
        <w:tc>
          <w:tcPr>
            <w:tcW w:w="5384" w:type="dxa"/>
            <w:tcBorders>
              <w:top w:val="single" w:sz="6" w:space="0" w:color="auto"/>
              <w:left w:val="single" w:sz="6" w:space="0" w:color="auto"/>
              <w:bottom w:val="single" w:sz="6" w:space="0" w:color="auto"/>
              <w:right w:val="single" w:sz="6" w:space="0" w:color="auto"/>
            </w:tcBorders>
            <w:shd w:val="clear" w:color="auto" w:fill="FFFFFF"/>
          </w:tcPr>
          <w:p w:rsidR="00EA4E45" w:rsidRPr="009B720D" w:rsidRDefault="00EA4E45" w:rsidP="00EA4E45">
            <w:pPr>
              <w:shd w:val="clear" w:color="auto" w:fill="FFFFFF"/>
              <w:rPr>
                <w:rFonts w:ascii="Times New Roman" w:hAnsi="Times New Roman"/>
                <w:sz w:val="28"/>
                <w:szCs w:val="28"/>
              </w:rPr>
            </w:pPr>
            <w:r w:rsidRPr="009B720D">
              <w:rPr>
                <w:rFonts w:ascii="Times New Roman" w:hAnsi="Times New Roman"/>
                <w:sz w:val="28"/>
                <w:szCs w:val="28"/>
              </w:rPr>
              <w:t>-торговля и общественное питание</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rsidR="00EA4E45" w:rsidRPr="009B720D" w:rsidRDefault="009B720D" w:rsidP="009B720D">
            <w:pPr>
              <w:shd w:val="clear" w:color="auto" w:fill="FFFFFF"/>
              <w:jc w:val="center"/>
              <w:rPr>
                <w:rFonts w:ascii="Times New Roman" w:hAnsi="Times New Roman"/>
                <w:sz w:val="28"/>
                <w:szCs w:val="28"/>
              </w:rPr>
            </w:pPr>
            <w:r w:rsidRPr="009B720D">
              <w:rPr>
                <w:rFonts w:ascii="Times New Roman" w:hAnsi="Times New Roman"/>
                <w:sz w:val="28"/>
                <w:szCs w:val="28"/>
              </w:rPr>
              <w:t>495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A4E45" w:rsidRPr="009B720D" w:rsidRDefault="009B720D" w:rsidP="009B720D">
            <w:pPr>
              <w:shd w:val="clear" w:color="auto" w:fill="FFFFFF"/>
              <w:jc w:val="center"/>
              <w:rPr>
                <w:rFonts w:ascii="Times New Roman" w:hAnsi="Times New Roman"/>
                <w:sz w:val="28"/>
                <w:szCs w:val="28"/>
              </w:rPr>
            </w:pPr>
            <w:r w:rsidRPr="009B720D">
              <w:rPr>
                <w:rFonts w:ascii="Times New Roman" w:hAnsi="Times New Roman"/>
                <w:sz w:val="28"/>
                <w:szCs w:val="28"/>
              </w:rPr>
              <w:t>49</w:t>
            </w:r>
            <w:r w:rsidR="00EA4E45" w:rsidRPr="009B720D">
              <w:rPr>
                <w:rFonts w:ascii="Times New Roman" w:hAnsi="Times New Roman"/>
                <w:sz w:val="28"/>
                <w:szCs w:val="28"/>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A4E45" w:rsidRPr="009B720D" w:rsidRDefault="009B720D" w:rsidP="009B720D">
            <w:pPr>
              <w:shd w:val="clear" w:color="auto" w:fill="FFFFFF"/>
              <w:jc w:val="center"/>
              <w:rPr>
                <w:rFonts w:ascii="Times New Roman" w:hAnsi="Times New Roman"/>
                <w:sz w:val="28"/>
                <w:szCs w:val="28"/>
              </w:rPr>
            </w:pPr>
            <w:r w:rsidRPr="009B720D">
              <w:rPr>
                <w:rFonts w:ascii="Times New Roman" w:hAnsi="Times New Roman"/>
                <w:sz w:val="28"/>
                <w:szCs w:val="28"/>
              </w:rPr>
              <w:t>404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A4E45" w:rsidRPr="007314AD" w:rsidRDefault="00EA4E45" w:rsidP="00EA4E45">
            <w:pPr>
              <w:shd w:val="clear" w:color="auto" w:fill="FFFFFF"/>
              <w:jc w:val="center"/>
              <w:rPr>
                <w:rFonts w:ascii="Times New Roman" w:hAnsi="Times New Roman"/>
                <w:color w:val="FF0000"/>
                <w:sz w:val="28"/>
                <w:szCs w:val="28"/>
              </w:rPr>
            </w:pPr>
          </w:p>
        </w:tc>
      </w:tr>
    </w:tbl>
    <w:p w:rsidR="00EA4E45" w:rsidRPr="007314AD" w:rsidRDefault="00EA4E45" w:rsidP="00EA4E45">
      <w:pPr>
        <w:ind w:firstLine="709"/>
        <w:jc w:val="both"/>
        <w:rPr>
          <w:rFonts w:ascii="Times New Roman" w:hAnsi="Times New Roman"/>
          <w:color w:val="FF0000"/>
          <w:sz w:val="28"/>
          <w:szCs w:val="28"/>
        </w:rPr>
      </w:pPr>
    </w:p>
    <w:p w:rsidR="00EA4E45" w:rsidRPr="000840F0" w:rsidRDefault="00EA4E45" w:rsidP="00EA4E45">
      <w:pPr>
        <w:shd w:val="clear" w:color="auto" w:fill="FFFFFF"/>
        <w:ind w:left="3298"/>
        <w:rPr>
          <w:rFonts w:ascii="Times New Roman" w:hAnsi="Times New Roman"/>
          <w:sz w:val="28"/>
          <w:szCs w:val="28"/>
        </w:rPr>
      </w:pPr>
      <w:r w:rsidRPr="000840F0">
        <w:rPr>
          <w:rFonts w:ascii="Times New Roman" w:hAnsi="Times New Roman"/>
          <w:spacing w:val="-9"/>
          <w:sz w:val="28"/>
          <w:szCs w:val="28"/>
        </w:rPr>
        <w:t>Среднемесячная заработная плата</w:t>
      </w:r>
    </w:p>
    <w:tbl>
      <w:tblPr>
        <w:tblW w:w="9962" w:type="dxa"/>
        <w:tblInd w:w="40" w:type="dxa"/>
        <w:tblLayout w:type="fixed"/>
        <w:tblCellMar>
          <w:left w:w="40" w:type="dxa"/>
          <w:right w:w="40" w:type="dxa"/>
        </w:tblCellMar>
        <w:tblLook w:val="0000"/>
      </w:tblPr>
      <w:tblGrid>
        <w:gridCol w:w="3969"/>
        <w:gridCol w:w="1134"/>
        <w:gridCol w:w="1276"/>
        <w:gridCol w:w="1134"/>
        <w:gridCol w:w="1276"/>
        <w:gridCol w:w="1173"/>
      </w:tblGrid>
      <w:tr w:rsidR="007314AD" w:rsidRPr="000840F0" w:rsidTr="00FE745B">
        <w:trPr>
          <w:trHeight w:hRule="exact" w:val="534"/>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A4E45" w:rsidRPr="000840F0" w:rsidRDefault="00EA4E45" w:rsidP="00EA4E45">
            <w:pPr>
              <w:shd w:val="clear" w:color="auto" w:fill="FFFFFF"/>
              <w:ind w:left="1862"/>
              <w:rPr>
                <w:rFonts w:ascii="Times New Roman" w:hAnsi="Times New Roman"/>
                <w:sz w:val="28"/>
                <w:szCs w:val="28"/>
              </w:rPr>
            </w:pPr>
            <w:r w:rsidRPr="000840F0">
              <w:rPr>
                <w:rFonts w:ascii="Times New Roman" w:hAnsi="Times New Roman"/>
                <w:sz w:val="28"/>
                <w:szCs w:val="28"/>
              </w:rPr>
              <w:t>Показатели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A4E45" w:rsidRPr="000840F0" w:rsidRDefault="00EA4E45" w:rsidP="00EA4E45">
            <w:pPr>
              <w:shd w:val="clear" w:color="auto" w:fill="FFFFFF"/>
              <w:jc w:val="center"/>
              <w:rPr>
                <w:rFonts w:ascii="Times New Roman" w:hAnsi="Times New Roman"/>
                <w:sz w:val="28"/>
                <w:szCs w:val="28"/>
              </w:rPr>
            </w:pPr>
            <w:r w:rsidRPr="000840F0">
              <w:rPr>
                <w:rFonts w:ascii="Times New Roman" w:hAnsi="Times New Roman"/>
                <w:spacing w:val="-8"/>
                <w:sz w:val="28"/>
                <w:szCs w:val="28"/>
              </w:rPr>
              <w:t>Ед. изм.</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A4E45" w:rsidRPr="000840F0" w:rsidRDefault="00EA4E45" w:rsidP="007314AD">
            <w:pPr>
              <w:shd w:val="clear" w:color="auto" w:fill="FFFFFF"/>
              <w:ind w:left="182"/>
              <w:rPr>
                <w:rFonts w:ascii="Times New Roman" w:hAnsi="Times New Roman"/>
                <w:sz w:val="28"/>
                <w:szCs w:val="28"/>
              </w:rPr>
            </w:pPr>
            <w:r w:rsidRPr="000840F0">
              <w:rPr>
                <w:rFonts w:ascii="Times New Roman" w:hAnsi="Times New Roman"/>
                <w:sz w:val="28"/>
                <w:szCs w:val="28"/>
              </w:rPr>
              <w:t>20</w:t>
            </w:r>
            <w:r w:rsidR="007314AD" w:rsidRPr="000840F0">
              <w:rPr>
                <w:rFonts w:ascii="Times New Roman" w:hAnsi="Times New Roman"/>
                <w:sz w:val="28"/>
                <w:szCs w:val="28"/>
              </w:rPr>
              <w:t>2</w:t>
            </w:r>
            <w:r w:rsidRPr="000840F0">
              <w:rPr>
                <w:rFonts w:ascii="Times New Roman" w:hAnsi="Times New Roman"/>
                <w:sz w:val="28"/>
                <w:szCs w:val="28"/>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A4E45" w:rsidRPr="000840F0" w:rsidRDefault="00EA4E45" w:rsidP="007314AD">
            <w:pPr>
              <w:shd w:val="clear" w:color="auto" w:fill="FFFFFF"/>
              <w:ind w:left="182"/>
              <w:rPr>
                <w:rFonts w:ascii="Times New Roman" w:hAnsi="Times New Roman"/>
                <w:sz w:val="28"/>
                <w:szCs w:val="28"/>
              </w:rPr>
            </w:pPr>
            <w:r w:rsidRPr="000840F0">
              <w:rPr>
                <w:rFonts w:ascii="Times New Roman" w:hAnsi="Times New Roman"/>
                <w:sz w:val="28"/>
                <w:szCs w:val="28"/>
              </w:rPr>
              <w:t>20</w:t>
            </w:r>
            <w:r w:rsidR="007314AD" w:rsidRPr="000840F0">
              <w:rPr>
                <w:rFonts w:ascii="Times New Roman" w:hAnsi="Times New Roman"/>
                <w:sz w:val="28"/>
                <w:szCs w:val="28"/>
              </w:rPr>
              <w:t>2</w:t>
            </w:r>
            <w:r w:rsidRPr="000840F0">
              <w:rPr>
                <w:rFonts w:ascii="Times New Roman" w:hAnsi="Times New Roman"/>
                <w:sz w:val="28"/>
                <w:szCs w:val="28"/>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A4E45" w:rsidRPr="000840F0" w:rsidRDefault="00EA4E45" w:rsidP="007314AD">
            <w:pPr>
              <w:shd w:val="clear" w:color="auto" w:fill="FFFFFF"/>
              <w:ind w:left="182"/>
              <w:rPr>
                <w:rFonts w:ascii="Times New Roman" w:hAnsi="Times New Roman"/>
                <w:sz w:val="28"/>
                <w:szCs w:val="28"/>
              </w:rPr>
            </w:pPr>
            <w:r w:rsidRPr="000840F0">
              <w:rPr>
                <w:rFonts w:ascii="Times New Roman" w:hAnsi="Times New Roman"/>
                <w:sz w:val="28"/>
                <w:szCs w:val="28"/>
              </w:rPr>
              <w:t>20</w:t>
            </w:r>
            <w:r w:rsidR="007314AD" w:rsidRPr="000840F0">
              <w:rPr>
                <w:rFonts w:ascii="Times New Roman" w:hAnsi="Times New Roman"/>
                <w:sz w:val="28"/>
                <w:szCs w:val="28"/>
              </w:rPr>
              <w:t>2</w:t>
            </w:r>
            <w:r w:rsidRPr="000840F0">
              <w:rPr>
                <w:rFonts w:ascii="Times New Roman" w:hAnsi="Times New Roman"/>
                <w:sz w:val="28"/>
                <w:szCs w:val="28"/>
              </w:rPr>
              <w:t>3</w:t>
            </w:r>
          </w:p>
        </w:tc>
        <w:tc>
          <w:tcPr>
            <w:tcW w:w="1173" w:type="dxa"/>
            <w:tcBorders>
              <w:top w:val="single" w:sz="6" w:space="0" w:color="auto"/>
              <w:left w:val="single" w:sz="6" w:space="0" w:color="auto"/>
              <w:bottom w:val="single" w:sz="6" w:space="0" w:color="auto"/>
              <w:right w:val="single" w:sz="6" w:space="0" w:color="auto"/>
            </w:tcBorders>
            <w:shd w:val="clear" w:color="auto" w:fill="FFFFFF"/>
          </w:tcPr>
          <w:p w:rsidR="00EA4E45" w:rsidRPr="000840F0" w:rsidRDefault="00EA4E45" w:rsidP="006426F6">
            <w:pPr>
              <w:shd w:val="clear" w:color="auto" w:fill="FFFFFF"/>
              <w:ind w:left="182"/>
              <w:rPr>
                <w:rFonts w:ascii="Times New Roman" w:hAnsi="Times New Roman"/>
                <w:sz w:val="28"/>
                <w:szCs w:val="28"/>
              </w:rPr>
            </w:pPr>
            <w:r w:rsidRPr="000840F0">
              <w:rPr>
                <w:rFonts w:ascii="Times New Roman" w:hAnsi="Times New Roman"/>
                <w:sz w:val="28"/>
                <w:szCs w:val="28"/>
              </w:rPr>
              <w:t>20</w:t>
            </w:r>
            <w:r w:rsidR="006426F6">
              <w:rPr>
                <w:rFonts w:ascii="Times New Roman" w:hAnsi="Times New Roman"/>
                <w:sz w:val="28"/>
                <w:szCs w:val="28"/>
              </w:rPr>
              <w:t>30</w:t>
            </w:r>
          </w:p>
        </w:tc>
      </w:tr>
      <w:tr w:rsidR="000840F0" w:rsidRPr="000840F0" w:rsidTr="00CA506A">
        <w:trPr>
          <w:trHeight w:hRule="exact" w:val="788"/>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A4E45" w:rsidRPr="000840F0" w:rsidRDefault="00EA4E45" w:rsidP="00EA4E45">
            <w:pPr>
              <w:shd w:val="clear" w:color="auto" w:fill="FFFFFF"/>
              <w:rPr>
                <w:rFonts w:ascii="Times New Roman" w:hAnsi="Times New Roman"/>
                <w:sz w:val="28"/>
                <w:szCs w:val="28"/>
              </w:rPr>
            </w:pPr>
            <w:r w:rsidRPr="000840F0">
              <w:rPr>
                <w:rFonts w:ascii="Times New Roman" w:hAnsi="Times New Roman"/>
                <w:sz w:val="28"/>
                <w:szCs w:val="28"/>
              </w:rPr>
              <w:t>Среднемесячная заработная плата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A4E45" w:rsidRPr="000840F0" w:rsidRDefault="00EA4E45" w:rsidP="00EA4E45">
            <w:pPr>
              <w:shd w:val="clear" w:color="auto" w:fill="FFFFFF"/>
              <w:jc w:val="center"/>
              <w:rPr>
                <w:rFonts w:ascii="Times New Roman" w:hAnsi="Times New Roman"/>
                <w:sz w:val="28"/>
                <w:szCs w:val="28"/>
              </w:rPr>
            </w:pPr>
            <w:r w:rsidRPr="000840F0">
              <w:rPr>
                <w:rFonts w:ascii="Times New Roman" w:hAnsi="Times New Roman"/>
                <w:sz w:val="28"/>
                <w:szCs w:val="28"/>
              </w:rPr>
              <w:t>руб.</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A4E45" w:rsidRPr="000840F0" w:rsidRDefault="0031773A" w:rsidP="00EA4E45">
            <w:pPr>
              <w:shd w:val="clear" w:color="auto" w:fill="FFFFFF"/>
              <w:jc w:val="center"/>
              <w:rPr>
                <w:rFonts w:ascii="Times New Roman" w:hAnsi="Times New Roman"/>
                <w:sz w:val="28"/>
                <w:szCs w:val="28"/>
              </w:rPr>
            </w:pPr>
            <w:r w:rsidRPr="000840F0">
              <w:rPr>
                <w:rFonts w:ascii="Times New Roman" w:hAnsi="Times New Roman"/>
                <w:sz w:val="28"/>
                <w:szCs w:val="28"/>
              </w:rPr>
              <w:t>10000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A4E45" w:rsidRPr="000840F0" w:rsidRDefault="0031773A" w:rsidP="00EA4E45">
            <w:pPr>
              <w:shd w:val="clear" w:color="auto" w:fill="FFFFFF"/>
              <w:jc w:val="center"/>
              <w:rPr>
                <w:rFonts w:ascii="Times New Roman" w:hAnsi="Times New Roman"/>
                <w:sz w:val="28"/>
                <w:szCs w:val="28"/>
              </w:rPr>
            </w:pPr>
            <w:r w:rsidRPr="000840F0">
              <w:rPr>
                <w:rFonts w:ascii="Times New Roman" w:hAnsi="Times New Roman"/>
                <w:sz w:val="28"/>
                <w:szCs w:val="28"/>
              </w:rPr>
              <w:t>12501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A4E45" w:rsidRPr="000840F0" w:rsidRDefault="0031773A" w:rsidP="00EA4E45">
            <w:pPr>
              <w:shd w:val="clear" w:color="auto" w:fill="FFFFFF"/>
              <w:jc w:val="center"/>
              <w:rPr>
                <w:rFonts w:ascii="Times New Roman" w:hAnsi="Times New Roman"/>
                <w:sz w:val="28"/>
                <w:szCs w:val="28"/>
              </w:rPr>
            </w:pPr>
            <w:r w:rsidRPr="000840F0">
              <w:rPr>
                <w:rFonts w:ascii="Times New Roman" w:hAnsi="Times New Roman"/>
                <w:sz w:val="28"/>
                <w:szCs w:val="28"/>
              </w:rPr>
              <w:t>15824</w:t>
            </w:r>
          </w:p>
        </w:tc>
        <w:tc>
          <w:tcPr>
            <w:tcW w:w="1173" w:type="dxa"/>
            <w:tcBorders>
              <w:top w:val="single" w:sz="6" w:space="0" w:color="auto"/>
              <w:left w:val="single" w:sz="6" w:space="0" w:color="auto"/>
              <w:bottom w:val="single" w:sz="6" w:space="0" w:color="auto"/>
              <w:right w:val="single" w:sz="6" w:space="0" w:color="auto"/>
            </w:tcBorders>
            <w:shd w:val="clear" w:color="auto" w:fill="FFFFFF"/>
          </w:tcPr>
          <w:p w:rsidR="00EA4E45" w:rsidRPr="000840F0" w:rsidRDefault="00EA4E45" w:rsidP="00EA4E45">
            <w:pPr>
              <w:shd w:val="clear" w:color="auto" w:fill="FFFFFF"/>
              <w:jc w:val="center"/>
              <w:rPr>
                <w:rFonts w:ascii="Times New Roman" w:hAnsi="Times New Roman"/>
                <w:sz w:val="28"/>
                <w:szCs w:val="28"/>
              </w:rPr>
            </w:pPr>
          </w:p>
        </w:tc>
      </w:tr>
      <w:tr w:rsidR="00EA4E45" w:rsidRPr="000840F0" w:rsidTr="00FE745B">
        <w:trPr>
          <w:trHeight w:hRule="exact" w:val="419"/>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A4E45" w:rsidRPr="000840F0" w:rsidRDefault="00EA4E45" w:rsidP="00EA4E45">
            <w:pPr>
              <w:shd w:val="clear" w:color="auto" w:fill="FFFFFF"/>
              <w:rPr>
                <w:rFonts w:ascii="Times New Roman" w:hAnsi="Times New Roman"/>
                <w:sz w:val="28"/>
                <w:szCs w:val="28"/>
              </w:rPr>
            </w:pPr>
            <w:r w:rsidRPr="000840F0">
              <w:rPr>
                <w:rFonts w:ascii="Times New Roman" w:hAnsi="Times New Roman"/>
                <w:sz w:val="28"/>
                <w:szCs w:val="28"/>
              </w:rPr>
              <w:t>- здравоохранение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A4E45" w:rsidRPr="000840F0" w:rsidRDefault="00EA4E45" w:rsidP="00EA4E45">
            <w:pPr>
              <w:shd w:val="clear" w:color="auto" w:fill="FFFFFF"/>
              <w:jc w:val="center"/>
              <w:rPr>
                <w:rFonts w:ascii="Times New Roman" w:hAnsi="Times New Roman"/>
                <w:sz w:val="28"/>
                <w:szCs w:val="28"/>
              </w:rPr>
            </w:pPr>
            <w:r w:rsidRPr="000840F0">
              <w:rPr>
                <w:rFonts w:ascii="Times New Roman" w:hAnsi="Times New Roman"/>
                <w:sz w:val="28"/>
                <w:szCs w:val="28"/>
              </w:rPr>
              <w:t>- "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A4E45" w:rsidRPr="000840F0" w:rsidRDefault="000840F0" w:rsidP="00EA4E45">
            <w:pPr>
              <w:shd w:val="clear" w:color="auto" w:fill="FFFFFF"/>
              <w:jc w:val="center"/>
              <w:rPr>
                <w:rFonts w:ascii="Times New Roman" w:hAnsi="Times New Roman"/>
                <w:sz w:val="28"/>
                <w:szCs w:val="28"/>
              </w:rPr>
            </w:pPr>
            <w:r w:rsidRPr="000840F0">
              <w:rPr>
                <w:rFonts w:ascii="Times New Roman" w:hAnsi="Times New Roman"/>
                <w:sz w:val="28"/>
                <w:szCs w:val="28"/>
              </w:rPr>
              <w:t>29200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A4E45" w:rsidRPr="000840F0" w:rsidRDefault="000840F0" w:rsidP="00EA4E45">
            <w:pPr>
              <w:shd w:val="clear" w:color="auto" w:fill="FFFFFF"/>
              <w:jc w:val="center"/>
              <w:rPr>
                <w:rFonts w:ascii="Times New Roman" w:hAnsi="Times New Roman"/>
                <w:sz w:val="28"/>
                <w:szCs w:val="28"/>
              </w:rPr>
            </w:pPr>
            <w:r w:rsidRPr="000840F0">
              <w:rPr>
                <w:rFonts w:ascii="Times New Roman" w:hAnsi="Times New Roman"/>
                <w:sz w:val="28"/>
                <w:szCs w:val="28"/>
              </w:rPr>
              <w:t>31214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A4E45" w:rsidRPr="000840F0" w:rsidRDefault="000840F0" w:rsidP="00EA4E45">
            <w:pPr>
              <w:shd w:val="clear" w:color="auto" w:fill="FFFFFF"/>
              <w:jc w:val="center"/>
              <w:rPr>
                <w:rFonts w:ascii="Times New Roman" w:hAnsi="Times New Roman"/>
                <w:sz w:val="28"/>
                <w:szCs w:val="28"/>
              </w:rPr>
            </w:pPr>
            <w:r w:rsidRPr="000840F0">
              <w:rPr>
                <w:rFonts w:ascii="Times New Roman" w:hAnsi="Times New Roman"/>
                <w:sz w:val="28"/>
                <w:szCs w:val="28"/>
              </w:rPr>
              <w:t>34478</w:t>
            </w:r>
          </w:p>
        </w:tc>
        <w:tc>
          <w:tcPr>
            <w:tcW w:w="1173" w:type="dxa"/>
            <w:tcBorders>
              <w:top w:val="single" w:sz="6" w:space="0" w:color="auto"/>
              <w:left w:val="single" w:sz="6" w:space="0" w:color="auto"/>
              <w:bottom w:val="single" w:sz="6" w:space="0" w:color="auto"/>
              <w:right w:val="single" w:sz="6" w:space="0" w:color="auto"/>
            </w:tcBorders>
            <w:shd w:val="clear" w:color="auto" w:fill="FFFFFF"/>
          </w:tcPr>
          <w:p w:rsidR="00EA4E45" w:rsidRPr="000840F0" w:rsidRDefault="00EA4E45" w:rsidP="00EA4E45">
            <w:pPr>
              <w:shd w:val="clear" w:color="auto" w:fill="FFFFFF"/>
              <w:jc w:val="center"/>
              <w:rPr>
                <w:rFonts w:ascii="Times New Roman" w:hAnsi="Times New Roman"/>
                <w:sz w:val="28"/>
                <w:szCs w:val="28"/>
              </w:rPr>
            </w:pPr>
          </w:p>
        </w:tc>
      </w:tr>
      <w:tr w:rsidR="00EA4E45" w:rsidRPr="000840F0" w:rsidTr="00FE745B">
        <w:trPr>
          <w:trHeight w:hRule="exact" w:val="410"/>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A4E45" w:rsidRPr="000840F0" w:rsidRDefault="00EA4E45" w:rsidP="00EA4E45">
            <w:pPr>
              <w:shd w:val="clear" w:color="auto" w:fill="FFFFFF"/>
              <w:rPr>
                <w:rFonts w:ascii="Times New Roman" w:hAnsi="Times New Roman"/>
                <w:sz w:val="28"/>
                <w:szCs w:val="28"/>
              </w:rPr>
            </w:pPr>
            <w:r w:rsidRPr="000840F0">
              <w:rPr>
                <w:rFonts w:ascii="Times New Roman" w:hAnsi="Times New Roman"/>
                <w:sz w:val="28"/>
                <w:szCs w:val="28"/>
              </w:rPr>
              <w:t>- образование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A4E45" w:rsidRPr="000840F0" w:rsidRDefault="00EA4E45" w:rsidP="00EA4E45">
            <w:pPr>
              <w:shd w:val="clear" w:color="auto" w:fill="FFFFFF"/>
              <w:jc w:val="center"/>
              <w:rPr>
                <w:rFonts w:ascii="Times New Roman" w:hAnsi="Times New Roman"/>
                <w:sz w:val="28"/>
                <w:szCs w:val="28"/>
              </w:rPr>
            </w:pPr>
            <w:r w:rsidRPr="000840F0">
              <w:rPr>
                <w:rFonts w:ascii="Times New Roman" w:hAnsi="Times New Roman"/>
                <w:sz w:val="28"/>
                <w:szCs w:val="28"/>
              </w:rPr>
              <w:t>- "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A4E45" w:rsidRPr="000840F0" w:rsidRDefault="000840F0" w:rsidP="00EA4E45">
            <w:pPr>
              <w:shd w:val="clear" w:color="auto" w:fill="FFFFFF"/>
              <w:jc w:val="center"/>
              <w:rPr>
                <w:rFonts w:ascii="Times New Roman" w:hAnsi="Times New Roman"/>
                <w:sz w:val="28"/>
                <w:szCs w:val="28"/>
              </w:rPr>
            </w:pPr>
            <w:r w:rsidRPr="000840F0">
              <w:rPr>
                <w:rFonts w:ascii="Times New Roman" w:hAnsi="Times New Roman"/>
                <w:sz w:val="28"/>
                <w:szCs w:val="28"/>
              </w:rPr>
              <w:t>32132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A4E45" w:rsidRPr="000840F0" w:rsidRDefault="000840F0" w:rsidP="00EA4E45">
            <w:pPr>
              <w:shd w:val="clear" w:color="auto" w:fill="FFFFFF"/>
              <w:jc w:val="center"/>
              <w:rPr>
                <w:rFonts w:ascii="Times New Roman" w:hAnsi="Times New Roman"/>
                <w:sz w:val="28"/>
                <w:szCs w:val="28"/>
              </w:rPr>
            </w:pPr>
            <w:r w:rsidRPr="000840F0">
              <w:rPr>
                <w:rFonts w:ascii="Times New Roman" w:hAnsi="Times New Roman"/>
                <w:sz w:val="28"/>
                <w:szCs w:val="28"/>
              </w:rPr>
              <w:t>34665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A4E45" w:rsidRPr="000840F0" w:rsidRDefault="000840F0" w:rsidP="00EA4E45">
            <w:pPr>
              <w:shd w:val="clear" w:color="auto" w:fill="FFFFFF"/>
              <w:jc w:val="center"/>
              <w:rPr>
                <w:rFonts w:ascii="Times New Roman" w:hAnsi="Times New Roman"/>
                <w:sz w:val="28"/>
                <w:szCs w:val="28"/>
              </w:rPr>
            </w:pPr>
            <w:r w:rsidRPr="000840F0">
              <w:rPr>
                <w:rFonts w:ascii="Times New Roman" w:hAnsi="Times New Roman"/>
                <w:sz w:val="28"/>
                <w:szCs w:val="28"/>
              </w:rPr>
              <w:t>34442</w:t>
            </w:r>
          </w:p>
        </w:tc>
        <w:tc>
          <w:tcPr>
            <w:tcW w:w="1173" w:type="dxa"/>
            <w:tcBorders>
              <w:top w:val="single" w:sz="6" w:space="0" w:color="auto"/>
              <w:left w:val="single" w:sz="6" w:space="0" w:color="auto"/>
              <w:bottom w:val="single" w:sz="6" w:space="0" w:color="auto"/>
              <w:right w:val="single" w:sz="6" w:space="0" w:color="auto"/>
            </w:tcBorders>
            <w:shd w:val="clear" w:color="auto" w:fill="FFFFFF"/>
          </w:tcPr>
          <w:p w:rsidR="00EA4E45" w:rsidRPr="000840F0" w:rsidRDefault="00EA4E45" w:rsidP="00EA4E45">
            <w:pPr>
              <w:shd w:val="clear" w:color="auto" w:fill="FFFFFF"/>
              <w:jc w:val="center"/>
              <w:rPr>
                <w:rFonts w:ascii="Times New Roman" w:hAnsi="Times New Roman"/>
                <w:sz w:val="28"/>
                <w:szCs w:val="28"/>
              </w:rPr>
            </w:pPr>
          </w:p>
        </w:tc>
      </w:tr>
      <w:tr w:rsidR="00EA4E45" w:rsidRPr="000840F0" w:rsidTr="00FE745B">
        <w:trPr>
          <w:trHeight w:hRule="exact" w:val="376"/>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A4E45" w:rsidRPr="000840F0" w:rsidRDefault="00EA4E45" w:rsidP="00EA4E45">
            <w:pPr>
              <w:shd w:val="clear" w:color="auto" w:fill="FFFFFF"/>
              <w:rPr>
                <w:rFonts w:ascii="Times New Roman" w:hAnsi="Times New Roman"/>
                <w:sz w:val="28"/>
                <w:szCs w:val="28"/>
              </w:rPr>
            </w:pPr>
            <w:r w:rsidRPr="000840F0">
              <w:rPr>
                <w:rFonts w:ascii="Times New Roman" w:hAnsi="Times New Roman"/>
                <w:sz w:val="28"/>
                <w:szCs w:val="28"/>
              </w:rPr>
              <w:t>- культура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A4E45" w:rsidRPr="000840F0" w:rsidRDefault="00EA4E45" w:rsidP="00EA4E45">
            <w:pPr>
              <w:shd w:val="clear" w:color="auto" w:fill="FFFFFF"/>
              <w:jc w:val="center"/>
              <w:rPr>
                <w:rFonts w:ascii="Times New Roman" w:hAnsi="Times New Roman"/>
                <w:sz w:val="28"/>
                <w:szCs w:val="28"/>
              </w:rPr>
            </w:pPr>
            <w:r w:rsidRPr="000840F0">
              <w:rPr>
                <w:rFonts w:ascii="Times New Roman" w:hAnsi="Times New Roman"/>
                <w:sz w:val="28"/>
                <w:szCs w:val="28"/>
              </w:rPr>
              <w:t>- "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A4E45" w:rsidRPr="000840F0" w:rsidRDefault="000840F0" w:rsidP="00EA4E45">
            <w:pPr>
              <w:shd w:val="clear" w:color="auto" w:fill="FFFFFF"/>
              <w:jc w:val="center"/>
              <w:rPr>
                <w:rFonts w:ascii="Times New Roman" w:hAnsi="Times New Roman"/>
                <w:sz w:val="28"/>
                <w:szCs w:val="28"/>
              </w:rPr>
            </w:pPr>
            <w:r w:rsidRPr="000840F0">
              <w:rPr>
                <w:rFonts w:ascii="Times New Roman" w:hAnsi="Times New Roman"/>
                <w:sz w:val="28"/>
                <w:szCs w:val="28"/>
              </w:rPr>
              <w:t>24482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A4E45" w:rsidRPr="000840F0" w:rsidRDefault="000840F0" w:rsidP="00EA4E45">
            <w:pPr>
              <w:shd w:val="clear" w:color="auto" w:fill="FFFFFF"/>
              <w:jc w:val="center"/>
              <w:rPr>
                <w:rFonts w:ascii="Times New Roman" w:hAnsi="Times New Roman"/>
                <w:sz w:val="28"/>
                <w:szCs w:val="28"/>
              </w:rPr>
            </w:pPr>
            <w:r w:rsidRPr="000840F0">
              <w:rPr>
                <w:rFonts w:ascii="Times New Roman" w:hAnsi="Times New Roman"/>
                <w:sz w:val="28"/>
                <w:szCs w:val="28"/>
              </w:rPr>
              <w:t>27039</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A4E45" w:rsidRPr="000840F0" w:rsidRDefault="000840F0" w:rsidP="00EA4E45">
            <w:pPr>
              <w:shd w:val="clear" w:color="auto" w:fill="FFFFFF"/>
              <w:jc w:val="center"/>
              <w:rPr>
                <w:rFonts w:ascii="Times New Roman" w:hAnsi="Times New Roman"/>
                <w:sz w:val="28"/>
                <w:szCs w:val="28"/>
              </w:rPr>
            </w:pPr>
            <w:r w:rsidRPr="000840F0">
              <w:rPr>
                <w:rFonts w:ascii="Times New Roman" w:hAnsi="Times New Roman"/>
                <w:sz w:val="28"/>
                <w:szCs w:val="28"/>
              </w:rPr>
              <w:t>26669</w:t>
            </w:r>
          </w:p>
        </w:tc>
        <w:tc>
          <w:tcPr>
            <w:tcW w:w="1173" w:type="dxa"/>
            <w:tcBorders>
              <w:top w:val="single" w:sz="6" w:space="0" w:color="auto"/>
              <w:left w:val="single" w:sz="6" w:space="0" w:color="auto"/>
              <w:bottom w:val="single" w:sz="6" w:space="0" w:color="auto"/>
              <w:right w:val="single" w:sz="6" w:space="0" w:color="auto"/>
            </w:tcBorders>
            <w:shd w:val="clear" w:color="auto" w:fill="FFFFFF"/>
          </w:tcPr>
          <w:p w:rsidR="00EA4E45" w:rsidRPr="000840F0" w:rsidRDefault="00EA4E45" w:rsidP="00EA4E45">
            <w:pPr>
              <w:shd w:val="clear" w:color="auto" w:fill="FFFFFF"/>
              <w:jc w:val="center"/>
              <w:rPr>
                <w:rFonts w:ascii="Times New Roman" w:hAnsi="Times New Roman"/>
                <w:sz w:val="28"/>
                <w:szCs w:val="28"/>
              </w:rPr>
            </w:pPr>
          </w:p>
        </w:tc>
      </w:tr>
    </w:tbl>
    <w:p w:rsidR="00EA4E45" w:rsidRPr="00EA4E45" w:rsidRDefault="006426F6" w:rsidP="00EA4E45">
      <w:pPr>
        <w:ind w:firstLine="720"/>
        <w:jc w:val="both"/>
        <w:rPr>
          <w:rFonts w:ascii="Times New Roman" w:hAnsi="Times New Roman"/>
          <w:sz w:val="28"/>
          <w:szCs w:val="28"/>
        </w:rPr>
      </w:pPr>
      <w:r>
        <w:rPr>
          <w:rFonts w:ascii="Times New Roman" w:hAnsi="Times New Roman"/>
          <w:sz w:val="28"/>
          <w:szCs w:val="28"/>
        </w:rPr>
        <w:t xml:space="preserve"> </w:t>
      </w:r>
      <w:r w:rsidR="00EA4E45" w:rsidRPr="00EA4E45">
        <w:rPr>
          <w:rFonts w:ascii="Times New Roman" w:hAnsi="Times New Roman"/>
          <w:sz w:val="28"/>
          <w:szCs w:val="28"/>
        </w:rPr>
        <w:t xml:space="preserve">Вместе с тем, наряду с положительной динамикой основных показателей, в сфере </w:t>
      </w:r>
      <w:r w:rsidR="000840F0" w:rsidRPr="00EA4E45">
        <w:rPr>
          <w:rFonts w:ascii="Times New Roman" w:hAnsi="Times New Roman"/>
          <w:sz w:val="28"/>
          <w:szCs w:val="28"/>
        </w:rPr>
        <w:t>занятости и</w:t>
      </w:r>
      <w:r w:rsidR="00EA4E45" w:rsidRPr="00EA4E45">
        <w:rPr>
          <w:rFonts w:ascii="Times New Roman" w:hAnsi="Times New Roman"/>
          <w:sz w:val="28"/>
          <w:szCs w:val="28"/>
        </w:rPr>
        <w:t xml:space="preserve"> доходов населения района остается ряд нерешенных проблем, н</w:t>
      </w:r>
      <w:r w:rsidR="00EA4E45" w:rsidRPr="00EA4E45">
        <w:rPr>
          <w:rFonts w:ascii="Times New Roman" w:hAnsi="Times New Roman"/>
          <w:sz w:val="28"/>
          <w:szCs w:val="28"/>
        </w:rPr>
        <w:t>о</w:t>
      </w:r>
      <w:r w:rsidR="00EA4E45" w:rsidRPr="00EA4E45">
        <w:rPr>
          <w:rFonts w:ascii="Times New Roman" w:hAnsi="Times New Roman"/>
          <w:sz w:val="28"/>
          <w:szCs w:val="28"/>
        </w:rPr>
        <w:t xml:space="preserve">сящих долгосрочный характер: </w:t>
      </w:r>
    </w:p>
    <w:p w:rsidR="00EA4E45" w:rsidRPr="00EA4E45" w:rsidRDefault="00EA4E45" w:rsidP="00EA4E45">
      <w:pPr>
        <w:ind w:firstLine="720"/>
        <w:jc w:val="both"/>
        <w:rPr>
          <w:rFonts w:ascii="Times New Roman" w:hAnsi="Times New Roman"/>
          <w:sz w:val="28"/>
          <w:szCs w:val="28"/>
        </w:rPr>
      </w:pPr>
      <w:r w:rsidRPr="00EA4E45">
        <w:rPr>
          <w:rFonts w:ascii="Times New Roman" w:hAnsi="Times New Roman"/>
          <w:sz w:val="28"/>
          <w:szCs w:val="28"/>
        </w:rPr>
        <w:t>дисбаланс спроса и предложения на рынке труда;</w:t>
      </w:r>
    </w:p>
    <w:p w:rsidR="00EA4E45" w:rsidRPr="00EA4E45" w:rsidRDefault="00EA4E45" w:rsidP="00EA4E45">
      <w:pPr>
        <w:ind w:firstLine="720"/>
        <w:jc w:val="both"/>
        <w:rPr>
          <w:rFonts w:ascii="Times New Roman" w:hAnsi="Times New Roman"/>
          <w:sz w:val="28"/>
          <w:szCs w:val="28"/>
        </w:rPr>
      </w:pPr>
      <w:r w:rsidRPr="00EA4E45">
        <w:rPr>
          <w:rFonts w:ascii="Times New Roman" w:hAnsi="Times New Roman"/>
          <w:sz w:val="28"/>
          <w:szCs w:val="28"/>
        </w:rPr>
        <w:t>большой удельный вес неофициальной занятости;</w:t>
      </w:r>
    </w:p>
    <w:p w:rsidR="00EA4E45" w:rsidRPr="00EA4E45" w:rsidRDefault="00EA4E45" w:rsidP="00EA4E45">
      <w:pPr>
        <w:ind w:firstLine="720"/>
        <w:jc w:val="both"/>
        <w:rPr>
          <w:rFonts w:ascii="Times New Roman" w:hAnsi="Times New Roman"/>
          <w:sz w:val="28"/>
          <w:szCs w:val="28"/>
        </w:rPr>
      </w:pPr>
      <w:r w:rsidRPr="00EA4E45">
        <w:rPr>
          <w:rFonts w:ascii="Times New Roman" w:hAnsi="Times New Roman"/>
          <w:sz w:val="28"/>
          <w:szCs w:val="28"/>
        </w:rPr>
        <w:t>Цель - создание условий для развития эффективного рынка труда, обеспеч</w:t>
      </w:r>
      <w:r w:rsidRPr="00EA4E45">
        <w:rPr>
          <w:rFonts w:ascii="Times New Roman" w:hAnsi="Times New Roman"/>
          <w:sz w:val="28"/>
          <w:szCs w:val="28"/>
        </w:rPr>
        <w:t>и</w:t>
      </w:r>
      <w:r w:rsidRPr="00EA4E45">
        <w:rPr>
          <w:rFonts w:ascii="Times New Roman" w:hAnsi="Times New Roman"/>
          <w:sz w:val="28"/>
          <w:szCs w:val="28"/>
        </w:rPr>
        <w:t>вающего стабильный рост качества занятости и уровня жизни населения района.</w:t>
      </w:r>
    </w:p>
    <w:p w:rsidR="00EA4E45" w:rsidRPr="00EA4E45" w:rsidRDefault="00EA4E45" w:rsidP="00EA4E45">
      <w:pPr>
        <w:ind w:firstLine="720"/>
        <w:jc w:val="both"/>
        <w:rPr>
          <w:rFonts w:ascii="Times New Roman" w:hAnsi="Times New Roman"/>
          <w:sz w:val="28"/>
          <w:szCs w:val="28"/>
        </w:rPr>
      </w:pPr>
      <w:r w:rsidRPr="00EA4E45">
        <w:rPr>
          <w:rFonts w:ascii="Times New Roman" w:hAnsi="Times New Roman"/>
          <w:sz w:val="28"/>
          <w:szCs w:val="28"/>
        </w:rPr>
        <w:t>Задачи:</w:t>
      </w:r>
    </w:p>
    <w:p w:rsidR="00EA4E45" w:rsidRPr="00EA4E45" w:rsidRDefault="00EA4E45" w:rsidP="00EA4E45">
      <w:pPr>
        <w:ind w:firstLine="720"/>
        <w:jc w:val="both"/>
        <w:rPr>
          <w:rFonts w:ascii="Times New Roman" w:hAnsi="Times New Roman"/>
          <w:sz w:val="28"/>
          <w:szCs w:val="28"/>
        </w:rPr>
      </w:pPr>
      <w:r w:rsidRPr="00EA4E45">
        <w:rPr>
          <w:rFonts w:ascii="Times New Roman" w:hAnsi="Times New Roman"/>
          <w:sz w:val="28"/>
          <w:szCs w:val="28"/>
        </w:rPr>
        <w:t>обеспечение экономики района трудовыми ресурсами, необходимыми для его устойчивого социально-экономического развития;</w:t>
      </w:r>
    </w:p>
    <w:p w:rsidR="00EA4E45" w:rsidRPr="00EA4E45" w:rsidRDefault="00EA4E45" w:rsidP="00EA4E45">
      <w:pPr>
        <w:ind w:firstLine="720"/>
        <w:jc w:val="both"/>
        <w:rPr>
          <w:rFonts w:ascii="Times New Roman" w:hAnsi="Times New Roman"/>
          <w:sz w:val="28"/>
          <w:szCs w:val="28"/>
        </w:rPr>
      </w:pPr>
      <w:r w:rsidRPr="00EA4E45">
        <w:rPr>
          <w:rFonts w:ascii="Times New Roman" w:hAnsi="Times New Roman"/>
          <w:sz w:val="28"/>
          <w:szCs w:val="28"/>
        </w:rPr>
        <w:t>содействие сохранению имеющихся и созданию новых рабочих мест, отв</w:t>
      </w:r>
      <w:r w:rsidRPr="00EA4E45">
        <w:rPr>
          <w:rFonts w:ascii="Times New Roman" w:hAnsi="Times New Roman"/>
          <w:sz w:val="28"/>
          <w:szCs w:val="28"/>
        </w:rPr>
        <w:t>е</w:t>
      </w:r>
      <w:r w:rsidRPr="00EA4E45">
        <w:rPr>
          <w:rFonts w:ascii="Times New Roman" w:hAnsi="Times New Roman"/>
          <w:sz w:val="28"/>
          <w:szCs w:val="28"/>
        </w:rPr>
        <w:t>чающих стандартам социальной ответственности;</w:t>
      </w:r>
    </w:p>
    <w:p w:rsidR="00EA4E45" w:rsidRPr="00EA4E45" w:rsidRDefault="00EA4E45" w:rsidP="00EA4E45">
      <w:pPr>
        <w:ind w:firstLine="720"/>
        <w:jc w:val="both"/>
        <w:rPr>
          <w:rFonts w:ascii="Times New Roman" w:hAnsi="Times New Roman"/>
          <w:sz w:val="28"/>
          <w:szCs w:val="28"/>
        </w:rPr>
      </w:pPr>
      <w:r w:rsidRPr="00EA4E45">
        <w:rPr>
          <w:rFonts w:ascii="Times New Roman" w:hAnsi="Times New Roman"/>
          <w:sz w:val="28"/>
          <w:szCs w:val="28"/>
        </w:rPr>
        <w:t>реализация системы государственных гарантий граждан в осуществлении пр</w:t>
      </w:r>
      <w:r w:rsidRPr="00EA4E45">
        <w:rPr>
          <w:rFonts w:ascii="Times New Roman" w:hAnsi="Times New Roman"/>
          <w:sz w:val="28"/>
          <w:szCs w:val="28"/>
        </w:rPr>
        <w:t>а</w:t>
      </w:r>
      <w:r w:rsidRPr="00EA4E45">
        <w:rPr>
          <w:rFonts w:ascii="Times New Roman" w:hAnsi="Times New Roman"/>
          <w:sz w:val="28"/>
          <w:szCs w:val="28"/>
        </w:rPr>
        <w:t>ва на труд и защиту от безработицы.</w:t>
      </w:r>
    </w:p>
    <w:p w:rsidR="00EA4E45" w:rsidRPr="00EA4E45" w:rsidRDefault="00EA4E45" w:rsidP="00EA4E45">
      <w:pPr>
        <w:ind w:firstLine="720"/>
        <w:jc w:val="both"/>
        <w:rPr>
          <w:rFonts w:ascii="Times New Roman" w:hAnsi="Times New Roman"/>
          <w:sz w:val="28"/>
          <w:szCs w:val="28"/>
        </w:rPr>
      </w:pPr>
      <w:r w:rsidRPr="00EA4E45">
        <w:rPr>
          <w:rFonts w:ascii="Times New Roman" w:hAnsi="Times New Roman"/>
          <w:sz w:val="28"/>
          <w:szCs w:val="28"/>
        </w:rPr>
        <w:t xml:space="preserve">Мероприятия, направленные на решение поставленных задач: </w:t>
      </w:r>
    </w:p>
    <w:p w:rsidR="00EA4E45" w:rsidRPr="00EA4E45" w:rsidRDefault="00EA4E45" w:rsidP="00EA4E45">
      <w:pPr>
        <w:ind w:firstLine="720"/>
        <w:jc w:val="both"/>
        <w:rPr>
          <w:rFonts w:ascii="Times New Roman" w:hAnsi="Times New Roman"/>
          <w:sz w:val="28"/>
          <w:szCs w:val="28"/>
        </w:rPr>
      </w:pPr>
      <w:r w:rsidRPr="00EA4E45">
        <w:rPr>
          <w:rFonts w:ascii="Times New Roman" w:hAnsi="Times New Roman"/>
          <w:sz w:val="28"/>
          <w:szCs w:val="28"/>
        </w:rPr>
        <w:t>повышение качества действующих рабочих мест;</w:t>
      </w:r>
    </w:p>
    <w:p w:rsidR="00EA4E45" w:rsidRPr="00EA4E45" w:rsidRDefault="00EA4E45" w:rsidP="00EA4E45">
      <w:pPr>
        <w:ind w:firstLine="720"/>
        <w:jc w:val="both"/>
        <w:rPr>
          <w:rFonts w:ascii="Times New Roman" w:hAnsi="Times New Roman"/>
          <w:sz w:val="28"/>
          <w:szCs w:val="28"/>
        </w:rPr>
      </w:pPr>
      <w:r w:rsidRPr="00EA4E45">
        <w:rPr>
          <w:rFonts w:ascii="Times New Roman" w:hAnsi="Times New Roman"/>
          <w:sz w:val="28"/>
          <w:szCs w:val="28"/>
        </w:rPr>
        <w:t>ввод новых рабочих мест, отвечающих стандартам социальной ответственн</w:t>
      </w:r>
      <w:r w:rsidRPr="00EA4E45">
        <w:rPr>
          <w:rFonts w:ascii="Times New Roman" w:hAnsi="Times New Roman"/>
          <w:sz w:val="28"/>
          <w:szCs w:val="28"/>
        </w:rPr>
        <w:t>о</w:t>
      </w:r>
      <w:r w:rsidRPr="00EA4E45">
        <w:rPr>
          <w:rFonts w:ascii="Times New Roman" w:hAnsi="Times New Roman"/>
          <w:sz w:val="28"/>
          <w:szCs w:val="28"/>
        </w:rPr>
        <w:t>сти;</w:t>
      </w:r>
    </w:p>
    <w:p w:rsidR="00EA4E45" w:rsidRPr="00EA4E45" w:rsidRDefault="00EA4E45" w:rsidP="00EA4E45">
      <w:pPr>
        <w:ind w:firstLine="720"/>
        <w:jc w:val="both"/>
        <w:rPr>
          <w:rFonts w:ascii="Times New Roman" w:hAnsi="Times New Roman"/>
          <w:sz w:val="28"/>
          <w:szCs w:val="28"/>
        </w:rPr>
      </w:pPr>
      <w:r w:rsidRPr="00EA4E45">
        <w:rPr>
          <w:rFonts w:ascii="Times New Roman" w:hAnsi="Times New Roman"/>
          <w:sz w:val="28"/>
          <w:szCs w:val="28"/>
        </w:rPr>
        <w:t>содействие интеграции на рынок труда и вовлечение в эффективную занятость безработных граждан, в том числе обладающих недостаточной конкурентоспосо</w:t>
      </w:r>
      <w:r w:rsidRPr="00EA4E45">
        <w:rPr>
          <w:rFonts w:ascii="Times New Roman" w:hAnsi="Times New Roman"/>
          <w:sz w:val="28"/>
          <w:szCs w:val="28"/>
        </w:rPr>
        <w:t>б</w:t>
      </w:r>
      <w:r w:rsidRPr="00EA4E45">
        <w:rPr>
          <w:rFonts w:ascii="Times New Roman" w:hAnsi="Times New Roman"/>
          <w:sz w:val="28"/>
          <w:szCs w:val="28"/>
        </w:rPr>
        <w:t>ностью на рынке труда (женщин, находящихся в отпуске по уходу за ребенком до достижения им возраста трех лет, инвалидов и пр.) (во исполнение Указов През</w:t>
      </w:r>
      <w:r w:rsidRPr="00EA4E45">
        <w:rPr>
          <w:rFonts w:ascii="Times New Roman" w:hAnsi="Times New Roman"/>
          <w:sz w:val="28"/>
          <w:szCs w:val="28"/>
        </w:rPr>
        <w:t>и</w:t>
      </w:r>
      <w:r w:rsidRPr="00EA4E45">
        <w:rPr>
          <w:rFonts w:ascii="Times New Roman" w:hAnsi="Times New Roman"/>
          <w:sz w:val="28"/>
          <w:szCs w:val="28"/>
        </w:rPr>
        <w:t>дента РФ№№ 597, 606 от 07.05.2012).</w:t>
      </w:r>
    </w:p>
    <w:p w:rsidR="00EA4E45" w:rsidRPr="00EA4E45" w:rsidRDefault="00EA4E45" w:rsidP="00EA4E45">
      <w:pPr>
        <w:ind w:firstLine="720"/>
        <w:jc w:val="both"/>
        <w:rPr>
          <w:rFonts w:ascii="Times New Roman" w:hAnsi="Times New Roman"/>
          <w:sz w:val="28"/>
          <w:szCs w:val="28"/>
        </w:rPr>
      </w:pPr>
      <w:r w:rsidRPr="00EA4E45">
        <w:rPr>
          <w:rFonts w:ascii="Times New Roman" w:hAnsi="Times New Roman"/>
          <w:sz w:val="28"/>
          <w:szCs w:val="28"/>
        </w:rPr>
        <w:t>Ожидаемые результаты:</w:t>
      </w:r>
    </w:p>
    <w:p w:rsidR="00EA4E45" w:rsidRPr="00EA4E45" w:rsidRDefault="00EA4E45" w:rsidP="00EA4E45">
      <w:pPr>
        <w:ind w:firstLine="720"/>
        <w:jc w:val="both"/>
        <w:rPr>
          <w:rFonts w:ascii="Times New Roman" w:hAnsi="Times New Roman"/>
          <w:sz w:val="28"/>
          <w:szCs w:val="28"/>
        </w:rPr>
      </w:pPr>
      <w:r w:rsidRPr="00EA4E45">
        <w:rPr>
          <w:rFonts w:ascii="Times New Roman" w:hAnsi="Times New Roman"/>
          <w:sz w:val="28"/>
          <w:szCs w:val="28"/>
        </w:rPr>
        <w:t>сохранение уровня официально зарегистрированной безработицы в 1,</w:t>
      </w:r>
      <w:r w:rsidR="0026466A">
        <w:rPr>
          <w:rFonts w:ascii="Times New Roman" w:hAnsi="Times New Roman"/>
          <w:sz w:val="28"/>
          <w:szCs w:val="28"/>
        </w:rPr>
        <w:t>5</w:t>
      </w:r>
      <w:r w:rsidRPr="00EA4E45">
        <w:rPr>
          <w:rFonts w:ascii="Times New Roman" w:hAnsi="Times New Roman"/>
          <w:sz w:val="28"/>
          <w:szCs w:val="28"/>
        </w:rPr>
        <w:t>% по отношению к численности трудоспособного населения в 20</w:t>
      </w:r>
      <w:r w:rsidR="006426F6">
        <w:rPr>
          <w:rFonts w:ascii="Times New Roman" w:hAnsi="Times New Roman"/>
          <w:sz w:val="28"/>
          <w:szCs w:val="28"/>
        </w:rPr>
        <w:t>30</w:t>
      </w:r>
      <w:r w:rsidRPr="00EA4E45">
        <w:rPr>
          <w:rFonts w:ascii="Times New Roman" w:hAnsi="Times New Roman"/>
          <w:sz w:val="28"/>
          <w:szCs w:val="28"/>
        </w:rPr>
        <w:t xml:space="preserve"> году;</w:t>
      </w:r>
    </w:p>
    <w:p w:rsidR="00EA4E45" w:rsidRPr="00EA4E45" w:rsidRDefault="00EA4E45" w:rsidP="00EA4E45">
      <w:pPr>
        <w:ind w:firstLine="720"/>
        <w:jc w:val="both"/>
        <w:rPr>
          <w:rFonts w:ascii="Times New Roman" w:hAnsi="Times New Roman"/>
          <w:sz w:val="28"/>
          <w:szCs w:val="28"/>
        </w:rPr>
      </w:pPr>
      <w:r w:rsidRPr="00EA4E45">
        <w:rPr>
          <w:rFonts w:ascii="Times New Roman" w:hAnsi="Times New Roman"/>
          <w:sz w:val="28"/>
          <w:szCs w:val="28"/>
        </w:rPr>
        <w:t xml:space="preserve">ежегодный ввод новых постоянных высокопроизводительных рабочих мест не менее </w:t>
      </w:r>
      <w:r w:rsidR="00EE77AF">
        <w:rPr>
          <w:rFonts w:ascii="Times New Roman" w:hAnsi="Times New Roman"/>
          <w:sz w:val="28"/>
          <w:szCs w:val="28"/>
        </w:rPr>
        <w:t>5</w:t>
      </w:r>
      <w:r w:rsidRPr="00EA4E45">
        <w:rPr>
          <w:rFonts w:ascii="Times New Roman" w:hAnsi="Times New Roman"/>
          <w:sz w:val="28"/>
          <w:szCs w:val="28"/>
        </w:rPr>
        <w:t xml:space="preserve">  единиц;</w:t>
      </w:r>
    </w:p>
    <w:p w:rsidR="00EA4E45" w:rsidRPr="00EA4E45" w:rsidRDefault="00EA4E45" w:rsidP="00EA4E45">
      <w:pPr>
        <w:ind w:firstLine="720"/>
        <w:jc w:val="both"/>
        <w:rPr>
          <w:rFonts w:ascii="Times New Roman" w:hAnsi="Times New Roman"/>
          <w:sz w:val="28"/>
          <w:szCs w:val="28"/>
        </w:rPr>
      </w:pPr>
      <w:r w:rsidRPr="00EA4E45">
        <w:rPr>
          <w:rFonts w:ascii="Times New Roman" w:hAnsi="Times New Roman"/>
          <w:sz w:val="28"/>
          <w:szCs w:val="28"/>
        </w:rPr>
        <w:t>увеличение к 20</w:t>
      </w:r>
      <w:r w:rsidR="006426F6">
        <w:rPr>
          <w:rFonts w:ascii="Times New Roman" w:hAnsi="Times New Roman"/>
          <w:sz w:val="28"/>
          <w:szCs w:val="28"/>
        </w:rPr>
        <w:t>30</w:t>
      </w:r>
      <w:r w:rsidRPr="00EA4E45">
        <w:rPr>
          <w:rFonts w:ascii="Times New Roman" w:hAnsi="Times New Roman"/>
          <w:sz w:val="28"/>
          <w:szCs w:val="28"/>
        </w:rPr>
        <w:t xml:space="preserve"> году размера реальной заработной платы в </w:t>
      </w:r>
      <w:r w:rsidRPr="00EA4E45">
        <w:rPr>
          <w:rFonts w:ascii="Times New Roman" w:hAnsi="Times New Roman"/>
          <w:sz w:val="28"/>
          <w:szCs w:val="28"/>
        </w:rPr>
        <w:br/>
        <w:t>1,</w:t>
      </w:r>
      <w:r w:rsidR="0026466A" w:rsidRPr="00EA4E45">
        <w:rPr>
          <w:rFonts w:ascii="Times New Roman" w:hAnsi="Times New Roman"/>
          <w:sz w:val="28"/>
          <w:szCs w:val="28"/>
        </w:rPr>
        <w:t>6 раза</w:t>
      </w:r>
      <w:r w:rsidRPr="00EA4E45">
        <w:rPr>
          <w:rFonts w:ascii="Times New Roman" w:hAnsi="Times New Roman"/>
          <w:sz w:val="28"/>
          <w:szCs w:val="28"/>
        </w:rPr>
        <w:t xml:space="preserve"> относительно уровня 20</w:t>
      </w:r>
      <w:r w:rsidR="000840F0">
        <w:rPr>
          <w:rFonts w:ascii="Times New Roman" w:hAnsi="Times New Roman"/>
          <w:sz w:val="28"/>
          <w:szCs w:val="28"/>
        </w:rPr>
        <w:t>23</w:t>
      </w:r>
      <w:r w:rsidRPr="00EA4E45">
        <w:rPr>
          <w:rFonts w:ascii="Times New Roman" w:hAnsi="Times New Roman"/>
          <w:sz w:val="28"/>
          <w:szCs w:val="28"/>
        </w:rPr>
        <w:t xml:space="preserve"> года (во исполнение Указа Президента РФ</w:t>
      </w:r>
      <w:r w:rsidR="000840F0">
        <w:rPr>
          <w:rFonts w:ascii="Times New Roman" w:hAnsi="Times New Roman"/>
          <w:sz w:val="28"/>
          <w:szCs w:val="28"/>
        </w:rPr>
        <w:t>)</w:t>
      </w:r>
      <w:r w:rsidRPr="00EA4E45">
        <w:rPr>
          <w:rFonts w:ascii="Times New Roman" w:hAnsi="Times New Roman"/>
          <w:sz w:val="28"/>
          <w:szCs w:val="28"/>
        </w:rPr>
        <w:t xml:space="preserve"> и </w:t>
      </w:r>
      <w:r w:rsidR="0026466A" w:rsidRPr="0026466A">
        <w:rPr>
          <w:rFonts w:ascii="Times New Roman" w:hAnsi="Times New Roman"/>
          <w:sz w:val="28"/>
          <w:szCs w:val="28"/>
        </w:rPr>
        <w:t>единых рекомендациях по установлению на федеральном, региональном и местном уровнях систем оплаты труда работников государственных и муниципальных учр</w:t>
      </w:r>
      <w:r w:rsidR="0026466A" w:rsidRPr="0026466A">
        <w:rPr>
          <w:rFonts w:ascii="Times New Roman" w:hAnsi="Times New Roman"/>
          <w:sz w:val="28"/>
          <w:szCs w:val="28"/>
        </w:rPr>
        <w:t>е</w:t>
      </w:r>
      <w:r w:rsidR="0026466A" w:rsidRPr="0026466A">
        <w:rPr>
          <w:rFonts w:ascii="Times New Roman" w:hAnsi="Times New Roman"/>
          <w:sz w:val="28"/>
          <w:szCs w:val="28"/>
        </w:rPr>
        <w:t>ждений на 2024 год, разработанных Российской трехсторонней комиссией по рег</w:t>
      </w:r>
      <w:r w:rsidR="0026466A" w:rsidRPr="0026466A">
        <w:rPr>
          <w:rFonts w:ascii="Times New Roman" w:hAnsi="Times New Roman"/>
          <w:sz w:val="28"/>
          <w:szCs w:val="28"/>
        </w:rPr>
        <w:t>у</w:t>
      </w:r>
      <w:r w:rsidR="0026466A" w:rsidRPr="0026466A">
        <w:rPr>
          <w:rFonts w:ascii="Times New Roman" w:hAnsi="Times New Roman"/>
          <w:sz w:val="28"/>
          <w:szCs w:val="28"/>
        </w:rPr>
        <w:t>лированию социально-трудовых отношений в соответствии со </w:t>
      </w:r>
      <w:hyperlink r:id="rId11" w:history="1">
        <w:r w:rsidR="0026466A" w:rsidRPr="0026466A">
          <w:rPr>
            <w:rFonts w:ascii="Times New Roman" w:hAnsi="Times New Roman"/>
            <w:sz w:val="28"/>
            <w:szCs w:val="28"/>
          </w:rPr>
          <w:t>статьей 135</w:t>
        </w:r>
      </w:hyperlink>
      <w:r w:rsidR="0026466A" w:rsidRPr="0026466A">
        <w:rPr>
          <w:rFonts w:ascii="Times New Roman" w:hAnsi="Times New Roman"/>
          <w:sz w:val="28"/>
          <w:szCs w:val="28"/>
        </w:rPr>
        <w:t> Трудового кодекса Российской Федерации в целях обеспечения единых подх</w:t>
      </w:r>
      <w:r w:rsidR="0026466A" w:rsidRPr="0026466A">
        <w:rPr>
          <w:rFonts w:ascii="Times New Roman" w:hAnsi="Times New Roman"/>
          <w:sz w:val="28"/>
          <w:szCs w:val="28"/>
        </w:rPr>
        <w:t>о</w:t>
      </w:r>
      <w:r w:rsidR="0026466A" w:rsidRPr="0026466A">
        <w:rPr>
          <w:rFonts w:ascii="Times New Roman" w:hAnsi="Times New Roman"/>
          <w:sz w:val="28"/>
          <w:szCs w:val="28"/>
        </w:rPr>
        <w:t>дов к регулированию заработной платы работников организаций бюджетной сферы</w:t>
      </w:r>
      <w:r w:rsidRPr="00EA4E45">
        <w:rPr>
          <w:rFonts w:ascii="Times New Roman" w:hAnsi="Times New Roman"/>
          <w:sz w:val="28"/>
          <w:szCs w:val="28"/>
        </w:rPr>
        <w:t>.</w:t>
      </w:r>
    </w:p>
    <w:p w:rsidR="00EA4E45" w:rsidRPr="00EA4E45" w:rsidRDefault="00EA4E45" w:rsidP="00EA4E45">
      <w:pPr>
        <w:ind w:firstLine="720"/>
        <w:jc w:val="both"/>
        <w:rPr>
          <w:rFonts w:ascii="Times New Roman" w:hAnsi="Times New Roman"/>
          <w:sz w:val="28"/>
          <w:szCs w:val="28"/>
        </w:rPr>
      </w:pPr>
    </w:p>
    <w:p w:rsidR="00EA4E45" w:rsidRPr="00EA4E45" w:rsidRDefault="00EA4E45" w:rsidP="00EA4E45">
      <w:pPr>
        <w:widowControl/>
        <w:numPr>
          <w:ilvl w:val="2"/>
          <w:numId w:val="10"/>
        </w:numPr>
        <w:autoSpaceDE/>
        <w:autoSpaceDN/>
        <w:adjustRightInd/>
        <w:spacing w:after="200" w:line="276" w:lineRule="auto"/>
        <w:contextualSpacing/>
        <w:jc w:val="center"/>
        <w:rPr>
          <w:rFonts w:ascii="Times New Roman" w:hAnsi="Times New Roman"/>
          <w:b/>
          <w:sz w:val="28"/>
          <w:szCs w:val="28"/>
        </w:rPr>
      </w:pPr>
      <w:r w:rsidRPr="00EA4E45">
        <w:rPr>
          <w:rFonts w:ascii="Times New Roman" w:hAnsi="Times New Roman"/>
          <w:b/>
          <w:sz w:val="28"/>
          <w:szCs w:val="28"/>
        </w:rPr>
        <w:t>Здравоохранение</w:t>
      </w:r>
    </w:p>
    <w:p w:rsidR="00EA4E45" w:rsidRPr="00EA4E45" w:rsidRDefault="00EA4E45" w:rsidP="00EA4E45">
      <w:pPr>
        <w:jc w:val="both"/>
        <w:rPr>
          <w:rFonts w:ascii="Times New Roman" w:hAnsi="Times New Roman"/>
          <w:sz w:val="28"/>
          <w:szCs w:val="28"/>
        </w:rPr>
      </w:pPr>
      <w:r w:rsidRPr="00EA4E45">
        <w:rPr>
          <w:rFonts w:ascii="Times New Roman" w:hAnsi="Times New Roman"/>
          <w:sz w:val="28"/>
          <w:szCs w:val="28"/>
        </w:rPr>
        <w:t xml:space="preserve">    </w:t>
      </w:r>
      <w:r w:rsidR="006426F6">
        <w:rPr>
          <w:rFonts w:ascii="Times New Roman" w:hAnsi="Times New Roman"/>
          <w:sz w:val="28"/>
          <w:szCs w:val="28"/>
        </w:rPr>
        <w:t xml:space="preserve">      </w:t>
      </w:r>
      <w:r w:rsidRPr="00EA4E45">
        <w:rPr>
          <w:rFonts w:ascii="Times New Roman" w:hAnsi="Times New Roman"/>
          <w:sz w:val="28"/>
          <w:szCs w:val="28"/>
        </w:rPr>
        <w:t xml:space="preserve">Медицинское обслуживание МР «Левашинский район» осуществляется </w:t>
      </w:r>
      <w:r w:rsidRPr="00EA4E45">
        <w:rPr>
          <w:rFonts w:ascii="Times New Roman" w:hAnsi="Times New Roman"/>
          <w:sz w:val="26"/>
        </w:rPr>
        <w:t>1 ра</w:t>
      </w:r>
      <w:r w:rsidRPr="00EA4E45">
        <w:rPr>
          <w:rFonts w:ascii="Times New Roman" w:hAnsi="Times New Roman"/>
          <w:sz w:val="26"/>
        </w:rPr>
        <w:t>й</w:t>
      </w:r>
      <w:r w:rsidRPr="00EA4E45">
        <w:rPr>
          <w:rFonts w:ascii="Times New Roman" w:hAnsi="Times New Roman"/>
          <w:sz w:val="26"/>
        </w:rPr>
        <w:t xml:space="preserve">онной </w:t>
      </w:r>
      <w:r w:rsidR="007314AD" w:rsidRPr="00EA4E45">
        <w:rPr>
          <w:rFonts w:ascii="Times New Roman" w:hAnsi="Times New Roman"/>
          <w:sz w:val="26"/>
        </w:rPr>
        <w:t>поликлиникой,</w:t>
      </w:r>
      <w:r w:rsidRPr="00EA4E45">
        <w:rPr>
          <w:rFonts w:ascii="Times New Roman" w:hAnsi="Times New Roman"/>
          <w:sz w:val="26"/>
        </w:rPr>
        <w:t xml:space="preserve"> </w:t>
      </w:r>
      <w:r w:rsidR="009F59D5">
        <w:rPr>
          <w:rFonts w:ascii="Times New Roman" w:hAnsi="Times New Roman"/>
          <w:sz w:val="28"/>
          <w:szCs w:val="28"/>
        </w:rPr>
        <w:t>7</w:t>
      </w:r>
      <w:r w:rsidRPr="00EA4E45">
        <w:rPr>
          <w:rFonts w:ascii="Times New Roman" w:hAnsi="Times New Roman"/>
          <w:sz w:val="28"/>
          <w:szCs w:val="28"/>
        </w:rPr>
        <w:t xml:space="preserve"> участковыми больницами, </w:t>
      </w:r>
      <w:r w:rsidR="009F59D5">
        <w:rPr>
          <w:rFonts w:ascii="Times New Roman" w:hAnsi="Times New Roman"/>
          <w:sz w:val="28"/>
          <w:szCs w:val="28"/>
        </w:rPr>
        <w:t>3</w:t>
      </w:r>
      <w:r w:rsidRPr="00EA4E45">
        <w:rPr>
          <w:rFonts w:ascii="Times New Roman" w:hAnsi="Times New Roman"/>
          <w:sz w:val="28"/>
          <w:szCs w:val="28"/>
        </w:rPr>
        <w:t xml:space="preserve"> амбулаториями, 33 фельдшерско-акушерскими пунктами (ФАП), </w:t>
      </w:r>
      <w:r w:rsidR="007314AD" w:rsidRPr="00EA4E45">
        <w:rPr>
          <w:rFonts w:ascii="Times New Roman" w:hAnsi="Times New Roman"/>
          <w:sz w:val="28"/>
          <w:szCs w:val="28"/>
        </w:rPr>
        <w:t>оказывающими первичную</w:t>
      </w:r>
      <w:r w:rsidRPr="00EA4E45">
        <w:rPr>
          <w:rFonts w:ascii="Times New Roman" w:hAnsi="Times New Roman"/>
          <w:sz w:val="28"/>
          <w:szCs w:val="28"/>
        </w:rPr>
        <w:t xml:space="preserve"> медицинскую помощь населению.  </w:t>
      </w:r>
    </w:p>
    <w:p w:rsidR="00EA4E45" w:rsidRPr="006426F6" w:rsidRDefault="00EA4E45" w:rsidP="00EA4E45">
      <w:pPr>
        <w:widowControl/>
        <w:numPr>
          <w:ilvl w:val="0"/>
          <w:numId w:val="28"/>
        </w:numPr>
        <w:suppressAutoHyphens/>
        <w:autoSpaceDE/>
        <w:autoSpaceDN/>
        <w:adjustRightInd/>
        <w:ind w:left="0" w:firstLine="720"/>
        <w:jc w:val="both"/>
        <w:rPr>
          <w:rFonts w:ascii="Times New Roman" w:hAnsi="Times New Roman"/>
          <w:sz w:val="28"/>
          <w:szCs w:val="28"/>
        </w:rPr>
      </w:pPr>
      <w:r w:rsidRPr="006426F6">
        <w:rPr>
          <w:rFonts w:ascii="Times New Roman" w:hAnsi="Times New Roman"/>
          <w:sz w:val="28"/>
          <w:szCs w:val="28"/>
        </w:rPr>
        <w:t xml:space="preserve">1 районная </w:t>
      </w:r>
      <w:r w:rsidR="006426F6" w:rsidRPr="006426F6">
        <w:rPr>
          <w:rFonts w:ascii="Times New Roman" w:hAnsi="Times New Roman"/>
          <w:sz w:val="28"/>
          <w:szCs w:val="28"/>
        </w:rPr>
        <w:t>поликлиника (с. Леваши</w:t>
      </w:r>
      <w:r w:rsidRPr="006426F6">
        <w:rPr>
          <w:rFonts w:ascii="Times New Roman" w:hAnsi="Times New Roman"/>
          <w:sz w:val="28"/>
          <w:szCs w:val="28"/>
        </w:rPr>
        <w:t>);</w:t>
      </w:r>
    </w:p>
    <w:p w:rsidR="00EA4E45" w:rsidRPr="006426F6" w:rsidRDefault="0026466A" w:rsidP="00EA4E45">
      <w:pPr>
        <w:widowControl/>
        <w:numPr>
          <w:ilvl w:val="0"/>
          <w:numId w:val="28"/>
        </w:numPr>
        <w:suppressAutoHyphens/>
        <w:autoSpaceDE/>
        <w:autoSpaceDN/>
        <w:adjustRightInd/>
        <w:ind w:left="0" w:firstLine="720"/>
        <w:jc w:val="both"/>
        <w:rPr>
          <w:rFonts w:ascii="Times New Roman" w:hAnsi="Times New Roman"/>
          <w:sz w:val="28"/>
          <w:szCs w:val="28"/>
        </w:rPr>
      </w:pPr>
      <w:r w:rsidRPr="006426F6">
        <w:rPr>
          <w:rFonts w:ascii="Times New Roman" w:hAnsi="Times New Roman"/>
          <w:sz w:val="28"/>
          <w:szCs w:val="28"/>
        </w:rPr>
        <w:t>7</w:t>
      </w:r>
      <w:r w:rsidR="00EA4E45" w:rsidRPr="006426F6">
        <w:rPr>
          <w:rFonts w:ascii="Times New Roman" w:hAnsi="Times New Roman"/>
          <w:sz w:val="28"/>
          <w:szCs w:val="28"/>
        </w:rPr>
        <w:t xml:space="preserve"> участковых больничных учреждений (</w:t>
      </w:r>
      <w:r w:rsidRPr="006426F6">
        <w:rPr>
          <w:rFonts w:ascii="Times New Roman" w:hAnsi="Times New Roman"/>
          <w:sz w:val="28"/>
          <w:szCs w:val="28"/>
        </w:rPr>
        <w:t>с. Кулецма,</w:t>
      </w:r>
      <w:r w:rsidR="00EA4E45" w:rsidRPr="006426F6">
        <w:rPr>
          <w:rFonts w:ascii="Times New Roman" w:hAnsi="Times New Roman"/>
          <w:sz w:val="28"/>
          <w:szCs w:val="28"/>
        </w:rPr>
        <w:t xml:space="preserve"> </w:t>
      </w:r>
      <w:r w:rsidRPr="006426F6">
        <w:rPr>
          <w:rFonts w:ascii="Times New Roman" w:hAnsi="Times New Roman"/>
          <w:sz w:val="28"/>
          <w:szCs w:val="28"/>
        </w:rPr>
        <w:t>с. Куппа</w:t>
      </w:r>
      <w:r w:rsidR="00EA4E45" w:rsidRPr="006426F6">
        <w:rPr>
          <w:rFonts w:ascii="Times New Roman" w:hAnsi="Times New Roman"/>
          <w:sz w:val="28"/>
          <w:szCs w:val="28"/>
        </w:rPr>
        <w:t xml:space="preserve">, </w:t>
      </w:r>
      <w:r w:rsidRPr="006426F6">
        <w:rPr>
          <w:rFonts w:ascii="Times New Roman" w:hAnsi="Times New Roman"/>
          <w:sz w:val="28"/>
          <w:szCs w:val="28"/>
        </w:rPr>
        <w:t>с. Мекеги</w:t>
      </w:r>
      <w:r w:rsidR="00EA4E45" w:rsidRPr="006426F6">
        <w:rPr>
          <w:rFonts w:ascii="Times New Roman" w:hAnsi="Times New Roman"/>
          <w:sz w:val="28"/>
          <w:szCs w:val="28"/>
        </w:rPr>
        <w:t>,</w:t>
      </w:r>
      <w:r w:rsidRPr="006426F6">
        <w:rPr>
          <w:rFonts w:ascii="Times New Roman" w:hAnsi="Times New Roman"/>
          <w:sz w:val="28"/>
          <w:szCs w:val="28"/>
        </w:rPr>
        <w:t xml:space="preserve"> </w:t>
      </w:r>
      <w:r w:rsidR="00EA4E45" w:rsidRPr="006426F6">
        <w:rPr>
          <w:rFonts w:ascii="Times New Roman" w:hAnsi="Times New Roman"/>
          <w:sz w:val="28"/>
          <w:szCs w:val="28"/>
        </w:rPr>
        <w:t>с Хаджалмахи, с. Хахита, с. Цудахар</w:t>
      </w:r>
      <w:r w:rsidR="00071BCC" w:rsidRPr="006426F6">
        <w:rPr>
          <w:rFonts w:ascii="Times New Roman" w:hAnsi="Times New Roman"/>
          <w:sz w:val="28"/>
          <w:szCs w:val="28"/>
        </w:rPr>
        <w:t>, с. Карлабко</w:t>
      </w:r>
      <w:r w:rsidR="00EA4E45" w:rsidRPr="006426F6">
        <w:rPr>
          <w:rFonts w:ascii="Times New Roman" w:hAnsi="Times New Roman"/>
          <w:sz w:val="28"/>
          <w:szCs w:val="28"/>
        </w:rPr>
        <w:t xml:space="preserve">) </w:t>
      </w:r>
    </w:p>
    <w:p w:rsidR="00EA4E45" w:rsidRPr="006426F6" w:rsidRDefault="00EA4E45" w:rsidP="00EA4E45">
      <w:pPr>
        <w:widowControl/>
        <w:numPr>
          <w:ilvl w:val="0"/>
          <w:numId w:val="28"/>
        </w:numPr>
        <w:suppressAutoHyphens/>
        <w:autoSpaceDE/>
        <w:autoSpaceDN/>
        <w:adjustRightInd/>
        <w:ind w:left="0" w:firstLine="720"/>
        <w:jc w:val="both"/>
        <w:rPr>
          <w:rFonts w:ascii="Times New Roman" w:hAnsi="Times New Roman"/>
          <w:sz w:val="28"/>
          <w:szCs w:val="28"/>
        </w:rPr>
      </w:pPr>
      <w:r w:rsidRPr="006426F6">
        <w:rPr>
          <w:rFonts w:ascii="Times New Roman" w:hAnsi="Times New Roman"/>
          <w:sz w:val="28"/>
          <w:szCs w:val="28"/>
        </w:rPr>
        <w:t xml:space="preserve">1 районная </w:t>
      </w:r>
      <w:r w:rsidR="00071BCC" w:rsidRPr="006426F6">
        <w:rPr>
          <w:rFonts w:ascii="Times New Roman" w:hAnsi="Times New Roman"/>
          <w:sz w:val="28"/>
          <w:szCs w:val="28"/>
        </w:rPr>
        <w:t>больница (</w:t>
      </w:r>
      <w:r w:rsidRPr="006426F6">
        <w:rPr>
          <w:rFonts w:ascii="Times New Roman" w:hAnsi="Times New Roman"/>
          <w:sz w:val="28"/>
          <w:szCs w:val="28"/>
        </w:rPr>
        <w:t>с.</w:t>
      </w:r>
      <w:r w:rsidR="00071BCC" w:rsidRPr="006426F6">
        <w:rPr>
          <w:rFonts w:ascii="Times New Roman" w:hAnsi="Times New Roman"/>
          <w:sz w:val="28"/>
          <w:szCs w:val="28"/>
        </w:rPr>
        <w:t xml:space="preserve"> </w:t>
      </w:r>
      <w:r w:rsidRPr="006426F6">
        <w:rPr>
          <w:rFonts w:ascii="Times New Roman" w:hAnsi="Times New Roman"/>
          <w:sz w:val="28"/>
          <w:szCs w:val="28"/>
        </w:rPr>
        <w:t>Леваши)</w:t>
      </w:r>
    </w:p>
    <w:p w:rsidR="00EA4E45" w:rsidRPr="006426F6" w:rsidRDefault="00EA4E45" w:rsidP="00EA4E45">
      <w:pPr>
        <w:widowControl/>
        <w:suppressAutoHyphens/>
        <w:autoSpaceDE/>
        <w:autoSpaceDN/>
        <w:adjustRightInd/>
        <w:jc w:val="both"/>
        <w:rPr>
          <w:rFonts w:ascii="Times New Roman" w:hAnsi="Times New Roman"/>
          <w:sz w:val="28"/>
          <w:szCs w:val="28"/>
        </w:rPr>
      </w:pPr>
      <w:r w:rsidRPr="006426F6">
        <w:rPr>
          <w:rFonts w:ascii="Times New Roman" w:hAnsi="Times New Roman"/>
          <w:sz w:val="28"/>
          <w:szCs w:val="28"/>
        </w:rPr>
        <w:t xml:space="preserve">общей мощностью порядка </w:t>
      </w:r>
      <w:r w:rsidR="009F59D5" w:rsidRPr="006426F6">
        <w:rPr>
          <w:rFonts w:ascii="Times New Roman" w:hAnsi="Times New Roman"/>
          <w:sz w:val="28"/>
          <w:szCs w:val="28"/>
        </w:rPr>
        <w:t>580</w:t>
      </w:r>
      <w:r w:rsidRPr="006426F6">
        <w:rPr>
          <w:rFonts w:ascii="Times New Roman" w:hAnsi="Times New Roman"/>
          <w:sz w:val="28"/>
          <w:szCs w:val="28"/>
        </w:rPr>
        <w:t xml:space="preserve"> коек   и численностью медицинского персонала: 1</w:t>
      </w:r>
      <w:r w:rsidR="004B4C2F" w:rsidRPr="006426F6">
        <w:rPr>
          <w:rFonts w:ascii="Times New Roman" w:hAnsi="Times New Roman"/>
          <w:sz w:val="28"/>
          <w:szCs w:val="28"/>
        </w:rPr>
        <w:t>81</w:t>
      </w:r>
      <w:r w:rsidRPr="006426F6">
        <w:rPr>
          <w:rFonts w:ascii="Times New Roman" w:hAnsi="Times New Roman"/>
          <w:sz w:val="28"/>
          <w:szCs w:val="28"/>
        </w:rPr>
        <w:t xml:space="preserve">врачей всех специальностей и </w:t>
      </w:r>
      <w:r w:rsidR="004B4C2F" w:rsidRPr="006426F6">
        <w:rPr>
          <w:rFonts w:ascii="Times New Roman" w:hAnsi="Times New Roman"/>
          <w:sz w:val="28"/>
          <w:szCs w:val="28"/>
        </w:rPr>
        <w:t>475</w:t>
      </w:r>
      <w:r w:rsidRPr="006426F6">
        <w:rPr>
          <w:rFonts w:ascii="Times New Roman" w:hAnsi="Times New Roman"/>
          <w:sz w:val="28"/>
          <w:szCs w:val="28"/>
        </w:rPr>
        <w:t xml:space="preserve"> человек среднего медицинского персонала; </w:t>
      </w:r>
    </w:p>
    <w:p w:rsidR="00EA4E45" w:rsidRPr="006426F6" w:rsidRDefault="009F59D5" w:rsidP="00EA4E45">
      <w:pPr>
        <w:widowControl/>
        <w:numPr>
          <w:ilvl w:val="0"/>
          <w:numId w:val="28"/>
        </w:numPr>
        <w:suppressAutoHyphens/>
        <w:autoSpaceDE/>
        <w:autoSpaceDN/>
        <w:adjustRightInd/>
        <w:ind w:left="0" w:firstLine="720"/>
        <w:jc w:val="both"/>
        <w:rPr>
          <w:rFonts w:ascii="Times New Roman" w:hAnsi="Times New Roman"/>
          <w:sz w:val="28"/>
          <w:szCs w:val="28"/>
        </w:rPr>
      </w:pPr>
      <w:r w:rsidRPr="006426F6">
        <w:rPr>
          <w:rFonts w:ascii="Times New Roman" w:hAnsi="Times New Roman"/>
          <w:sz w:val="28"/>
          <w:szCs w:val="28"/>
        </w:rPr>
        <w:t>2</w:t>
      </w:r>
      <w:r w:rsidR="00EA4E45" w:rsidRPr="006426F6">
        <w:rPr>
          <w:rFonts w:ascii="Times New Roman" w:hAnsi="Times New Roman"/>
          <w:sz w:val="28"/>
          <w:szCs w:val="28"/>
        </w:rPr>
        <w:t xml:space="preserve"> амбулатории; </w:t>
      </w:r>
    </w:p>
    <w:p w:rsidR="00EA4E45" w:rsidRPr="006426F6" w:rsidRDefault="00EA4E45" w:rsidP="00EA4E45">
      <w:pPr>
        <w:widowControl/>
        <w:numPr>
          <w:ilvl w:val="0"/>
          <w:numId w:val="28"/>
        </w:numPr>
        <w:suppressAutoHyphens/>
        <w:autoSpaceDE/>
        <w:autoSpaceDN/>
        <w:adjustRightInd/>
        <w:ind w:left="0" w:firstLine="720"/>
        <w:jc w:val="both"/>
        <w:rPr>
          <w:rFonts w:ascii="Times New Roman" w:hAnsi="Times New Roman"/>
          <w:sz w:val="28"/>
          <w:szCs w:val="28"/>
        </w:rPr>
      </w:pPr>
      <w:r w:rsidRPr="006426F6">
        <w:rPr>
          <w:rFonts w:ascii="Times New Roman" w:hAnsi="Times New Roman"/>
          <w:sz w:val="28"/>
          <w:szCs w:val="28"/>
        </w:rPr>
        <w:t>3</w:t>
      </w:r>
      <w:r w:rsidR="009F59D5" w:rsidRPr="006426F6">
        <w:rPr>
          <w:rFonts w:ascii="Times New Roman" w:hAnsi="Times New Roman"/>
          <w:sz w:val="28"/>
          <w:szCs w:val="28"/>
        </w:rPr>
        <w:t>3</w:t>
      </w:r>
      <w:r w:rsidRPr="006426F6">
        <w:rPr>
          <w:rFonts w:ascii="Times New Roman" w:hAnsi="Times New Roman"/>
          <w:sz w:val="28"/>
          <w:szCs w:val="28"/>
        </w:rPr>
        <w:t xml:space="preserve"> фельдшерско–акушерских пункта;</w:t>
      </w:r>
    </w:p>
    <w:p w:rsidR="00EA4E45" w:rsidRPr="006426F6" w:rsidRDefault="00EA4E45" w:rsidP="00EA4E45">
      <w:pPr>
        <w:widowControl/>
        <w:numPr>
          <w:ilvl w:val="0"/>
          <w:numId w:val="28"/>
        </w:numPr>
        <w:suppressAutoHyphens/>
        <w:autoSpaceDE/>
        <w:autoSpaceDN/>
        <w:adjustRightInd/>
        <w:ind w:left="0" w:firstLine="720"/>
        <w:jc w:val="both"/>
        <w:rPr>
          <w:rFonts w:ascii="Times New Roman" w:hAnsi="Times New Roman"/>
          <w:sz w:val="28"/>
          <w:szCs w:val="28"/>
        </w:rPr>
      </w:pPr>
      <w:r w:rsidRPr="006426F6">
        <w:rPr>
          <w:rFonts w:ascii="Times New Roman" w:hAnsi="Times New Roman"/>
          <w:sz w:val="28"/>
          <w:szCs w:val="28"/>
        </w:rPr>
        <w:t xml:space="preserve">1 станция скорой медицинской помощи, оснащенная санитарным транспортом. </w:t>
      </w:r>
    </w:p>
    <w:p w:rsidR="00EA4E45" w:rsidRPr="006426F6" w:rsidRDefault="00EA4E45" w:rsidP="00EA4E45">
      <w:pPr>
        <w:ind w:firstLine="720"/>
        <w:jc w:val="both"/>
        <w:rPr>
          <w:rFonts w:ascii="Times New Roman" w:hAnsi="Times New Roman"/>
          <w:sz w:val="28"/>
          <w:szCs w:val="28"/>
        </w:rPr>
      </w:pPr>
      <w:r w:rsidRPr="006426F6">
        <w:rPr>
          <w:rFonts w:ascii="Times New Roman" w:hAnsi="Times New Roman"/>
          <w:sz w:val="28"/>
          <w:szCs w:val="28"/>
        </w:rPr>
        <w:t xml:space="preserve">          Обеспеченность больничными койками на 10 тыс. жителей составляет </w:t>
      </w:r>
      <w:r w:rsidR="004B4C2F" w:rsidRPr="006426F6">
        <w:rPr>
          <w:rFonts w:ascii="Times New Roman" w:hAnsi="Times New Roman"/>
          <w:sz w:val="28"/>
          <w:szCs w:val="28"/>
        </w:rPr>
        <w:t>7</w:t>
      </w:r>
      <w:r w:rsidRPr="006426F6">
        <w:rPr>
          <w:rFonts w:ascii="Times New Roman" w:hAnsi="Times New Roman"/>
          <w:sz w:val="28"/>
          <w:szCs w:val="28"/>
        </w:rPr>
        <w:t xml:space="preserve">0 коек, амбулаторно-поликлиническими учреждениями – </w:t>
      </w:r>
      <w:r w:rsidR="004B4C2F" w:rsidRPr="006426F6">
        <w:rPr>
          <w:rFonts w:ascii="Times New Roman" w:hAnsi="Times New Roman"/>
          <w:sz w:val="28"/>
          <w:szCs w:val="28"/>
        </w:rPr>
        <w:t>268</w:t>
      </w:r>
      <w:r w:rsidRPr="006426F6">
        <w:rPr>
          <w:rFonts w:ascii="Times New Roman" w:hAnsi="Times New Roman"/>
          <w:sz w:val="28"/>
          <w:szCs w:val="28"/>
        </w:rPr>
        <w:t xml:space="preserve"> посещений в смену. Более половины амбулаторно-поликлинические учреждения находятся в приспосо</w:t>
      </w:r>
      <w:r w:rsidRPr="006426F6">
        <w:rPr>
          <w:rFonts w:ascii="Times New Roman" w:hAnsi="Times New Roman"/>
          <w:sz w:val="28"/>
          <w:szCs w:val="28"/>
        </w:rPr>
        <w:t>б</w:t>
      </w:r>
      <w:r w:rsidRPr="006426F6">
        <w:rPr>
          <w:rFonts w:ascii="Times New Roman" w:hAnsi="Times New Roman"/>
          <w:sz w:val="28"/>
          <w:szCs w:val="28"/>
        </w:rPr>
        <w:t>ленных помещениях.</w:t>
      </w:r>
    </w:p>
    <w:p w:rsidR="00EA4E45" w:rsidRPr="00EA4E45" w:rsidRDefault="00EA4E45" w:rsidP="00EA4E45">
      <w:pPr>
        <w:jc w:val="both"/>
        <w:rPr>
          <w:rFonts w:ascii="Times New Roman" w:hAnsi="Times New Roman"/>
          <w:sz w:val="28"/>
          <w:szCs w:val="28"/>
        </w:rPr>
      </w:pPr>
    </w:p>
    <w:tbl>
      <w:tblPr>
        <w:tblW w:w="9778" w:type="dxa"/>
        <w:tblInd w:w="40" w:type="dxa"/>
        <w:tblLayout w:type="fixed"/>
        <w:tblCellMar>
          <w:left w:w="40" w:type="dxa"/>
          <w:right w:w="40" w:type="dxa"/>
        </w:tblCellMar>
        <w:tblLook w:val="0000"/>
      </w:tblPr>
      <w:tblGrid>
        <w:gridCol w:w="5604"/>
        <w:gridCol w:w="1187"/>
        <w:gridCol w:w="993"/>
        <w:gridCol w:w="997"/>
        <w:gridCol w:w="997"/>
      </w:tblGrid>
      <w:tr w:rsidR="00EA4E45" w:rsidRPr="00EA4E45" w:rsidTr="00FE745B">
        <w:trPr>
          <w:trHeight w:hRule="exact" w:val="272"/>
        </w:trPr>
        <w:tc>
          <w:tcPr>
            <w:tcW w:w="5604"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ind w:left="1541"/>
              <w:rPr>
                <w:rFonts w:ascii="Times New Roman" w:hAnsi="Times New Roman"/>
                <w:sz w:val="28"/>
                <w:szCs w:val="28"/>
              </w:rPr>
            </w:pPr>
            <w:r w:rsidRPr="00EA4E45">
              <w:rPr>
                <w:rFonts w:ascii="Times New Roman" w:hAnsi="Times New Roman"/>
                <w:sz w:val="28"/>
                <w:szCs w:val="28"/>
              </w:rPr>
              <w:tab/>
              <w:t>Наименование показателей</w:t>
            </w: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26466A">
            <w:pPr>
              <w:shd w:val="clear" w:color="auto" w:fill="FFFFFF"/>
              <w:ind w:left="182"/>
              <w:rPr>
                <w:rFonts w:ascii="Times New Roman" w:hAnsi="Times New Roman"/>
                <w:sz w:val="28"/>
                <w:szCs w:val="28"/>
              </w:rPr>
            </w:pPr>
            <w:r w:rsidRPr="00EA4E45">
              <w:rPr>
                <w:rFonts w:ascii="Times New Roman" w:hAnsi="Times New Roman"/>
                <w:sz w:val="28"/>
                <w:szCs w:val="28"/>
              </w:rPr>
              <w:t>20</w:t>
            </w:r>
            <w:r w:rsidR="0026466A">
              <w:rPr>
                <w:rFonts w:ascii="Times New Roman" w:hAnsi="Times New Roman"/>
                <w:sz w:val="28"/>
                <w:szCs w:val="28"/>
              </w:rPr>
              <w:t>2</w:t>
            </w:r>
            <w:r w:rsidRPr="00EA4E45">
              <w:rPr>
                <w:rFonts w:ascii="Times New Roman" w:hAnsi="Times New Roman"/>
                <w:sz w:val="28"/>
                <w:szCs w:val="28"/>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26466A">
            <w:pPr>
              <w:shd w:val="clear" w:color="auto" w:fill="FFFFFF"/>
              <w:ind w:left="182"/>
              <w:rPr>
                <w:rFonts w:ascii="Times New Roman" w:hAnsi="Times New Roman"/>
                <w:sz w:val="28"/>
                <w:szCs w:val="28"/>
              </w:rPr>
            </w:pPr>
            <w:r w:rsidRPr="00EA4E45">
              <w:rPr>
                <w:rFonts w:ascii="Times New Roman" w:hAnsi="Times New Roman"/>
                <w:sz w:val="28"/>
                <w:szCs w:val="28"/>
              </w:rPr>
              <w:t>20</w:t>
            </w:r>
            <w:r w:rsidR="0026466A">
              <w:rPr>
                <w:rFonts w:ascii="Times New Roman" w:hAnsi="Times New Roman"/>
                <w:sz w:val="28"/>
                <w:szCs w:val="28"/>
              </w:rPr>
              <w:t>2</w:t>
            </w:r>
            <w:r w:rsidRPr="00EA4E45">
              <w:rPr>
                <w:rFonts w:ascii="Times New Roman" w:hAnsi="Times New Roman"/>
                <w:sz w:val="28"/>
                <w:szCs w:val="28"/>
              </w:rPr>
              <w:t>2</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26466A">
            <w:pPr>
              <w:shd w:val="clear" w:color="auto" w:fill="FFFFFF"/>
              <w:ind w:left="182"/>
              <w:rPr>
                <w:rFonts w:ascii="Times New Roman" w:hAnsi="Times New Roman"/>
                <w:sz w:val="28"/>
                <w:szCs w:val="28"/>
              </w:rPr>
            </w:pPr>
            <w:r w:rsidRPr="00EA4E45">
              <w:rPr>
                <w:rFonts w:ascii="Times New Roman" w:hAnsi="Times New Roman"/>
                <w:sz w:val="28"/>
                <w:szCs w:val="28"/>
              </w:rPr>
              <w:t>20</w:t>
            </w:r>
            <w:r w:rsidR="0026466A">
              <w:rPr>
                <w:rFonts w:ascii="Times New Roman" w:hAnsi="Times New Roman"/>
                <w:sz w:val="28"/>
                <w:szCs w:val="28"/>
              </w:rPr>
              <w:t>2</w:t>
            </w:r>
            <w:r w:rsidRPr="00EA4E45">
              <w:rPr>
                <w:rFonts w:ascii="Times New Roman" w:hAnsi="Times New Roman"/>
                <w:sz w:val="28"/>
                <w:szCs w:val="28"/>
              </w:rPr>
              <w:t>3</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6426F6">
            <w:pPr>
              <w:shd w:val="clear" w:color="auto" w:fill="FFFFFF"/>
              <w:ind w:left="182"/>
              <w:rPr>
                <w:rFonts w:ascii="Times New Roman" w:hAnsi="Times New Roman"/>
                <w:sz w:val="28"/>
                <w:szCs w:val="28"/>
              </w:rPr>
            </w:pPr>
            <w:r w:rsidRPr="00EA4E45">
              <w:rPr>
                <w:rFonts w:ascii="Times New Roman" w:hAnsi="Times New Roman"/>
                <w:sz w:val="28"/>
                <w:szCs w:val="28"/>
              </w:rPr>
              <w:t>20</w:t>
            </w:r>
            <w:r w:rsidR="006426F6">
              <w:rPr>
                <w:rFonts w:ascii="Times New Roman" w:hAnsi="Times New Roman"/>
                <w:sz w:val="28"/>
                <w:szCs w:val="28"/>
              </w:rPr>
              <w:t>30</w:t>
            </w:r>
          </w:p>
        </w:tc>
      </w:tr>
      <w:tr w:rsidR="00EA4E45" w:rsidRPr="00EA4E45" w:rsidTr="00FE745B">
        <w:trPr>
          <w:trHeight w:hRule="exact" w:val="272"/>
        </w:trPr>
        <w:tc>
          <w:tcPr>
            <w:tcW w:w="5604"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rPr>
                <w:rFonts w:ascii="Times New Roman" w:hAnsi="Times New Roman"/>
                <w:sz w:val="28"/>
                <w:szCs w:val="28"/>
              </w:rPr>
            </w:pPr>
            <w:r w:rsidRPr="00EA4E45">
              <w:rPr>
                <w:rFonts w:ascii="Times New Roman" w:hAnsi="Times New Roman"/>
                <w:sz w:val="28"/>
                <w:szCs w:val="28"/>
              </w:rPr>
              <w:t>Численность лечебных учреждений, ед.</w:t>
            </w: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E77AF">
            <w:pPr>
              <w:shd w:val="clear" w:color="auto" w:fill="FFFFFF"/>
              <w:jc w:val="center"/>
              <w:rPr>
                <w:rFonts w:ascii="Times New Roman" w:hAnsi="Times New Roman"/>
                <w:sz w:val="28"/>
                <w:szCs w:val="28"/>
              </w:rPr>
            </w:pPr>
            <w:r w:rsidRPr="00EA4E45">
              <w:rPr>
                <w:rFonts w:ascii="Times New Roman" w:hAnsi="Times New Roman"/>
                <w:sz w:val="28"/>
                <w:szCs w:val="28"/>
              </w:rPr>
              <w:t>44</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E77AF">
            <w:pPr>
              <w:shd w:val="clear" w:color="auto" w:fill="FFFFFF"/>
              <w:jc w:val="center"/>
              <w:rPr>
                <w:rFonts w:ascii="Times New Roman" w:hAnsi="Times New Roman"/>
                <w:sz w:val="28"/>
                <w:szCs w:val="28"/>
              </w:rPr>
            </w:pPr>
            <w:r w:rsidRPr="00EA4E45">
              <w:rPr>
                <w:rFonts w:ascii="Times New Roman" w:hAnsi="Times New Roman"/>
                <w:sz w:val="28"/>
                <w:szCs w:val="28"/>
              </w:rPr>
              <w:t>44</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E77AF">
            <w:pPr>
              <w:shd w:val="clear" w:color="auto" w:fill="FFFFFF"/>
              <w:jc w:val="center"/>
              <w:rPr>
                <w:rFonts w:ascii="Times New Roman" w:hAnsi="Times New Roman"/>
                <w:sz w:val="28"/>
                <w:szCs w:val="28"/>
              </w:rPr>
            </w:pPr>
            <w:r w:rsidRPr="00EA4E45">
              <w:rPr>
                <w:rFonts w:ascii="Times New Roman" w:hAnsi="Times New Roman"/>
                <w:sz w:val="28"/>
                <w:szCs w:val="28"/>
              </w:rPr>
              <w:t>44</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rPr>
                <w:rFonts w:ascii="Times New Roman" w:hAnsi="Times New Roman"/>
                <w:sz w:val="28"/>
                <w:szCs w:val="28"/>
              </w:rPr>
            </w:pPr>
          </w:p>
        </w:tc>
      </w:tr>
      <w:tr w:rsidR="00EA4E45" w:rsidRPr="00EA4E45" w:rsidTr="00FE745B">
        <w:trPr>
          <w:trHeight w:hRule="exact" w:val="394"/>
        </w:trPr>
        <w:tc>
          <w:tcPr>
            <w:tcW w:w="5604"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rPr>
                <w:rFonts w:ascii="Times New Roman" w:hAnsi="Times New Roman"/>
                <w:sz w:val="28"/>
                <w:szCs w:val="28"/>
              </w:rPr>
            </w:pPr>
            <w:r w:rsidRPr="00EA4E45">
              <w:rPr>
                <w:rFonts w:ascii="Times New Roman" w:hAnsi="Times New Roman"/>
                <w:sz w:val="28"/>
                <w:szCs w:val="28"/>
              </w:rPr>
              <w:t>Наличие больниц, ед./коек</w:t>
            </w: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4B4C2F" w:rsidP="00EE77AF">
            <w:pPr>
              <w:shd w:val="clear" w:color="auto" w:fill="FFFFFF"/>
              <w:jc w:val="center"/>
              <w:rPr>
                <w:rFonts w:ascii="Times New Roman" w:hAnsi="Times New Roman"/>
                <w:sz w:val="28"/>
                <w:szCs w:val="28"/>
              </w:rPr>
            </w:pPr>
            <w:r>
              <w:rPr>
                <w:rFonts w:ascii="Times New Roman" w:hAnsi="Times New Roman"/>
                <w:sz w:val="28"/>
                <w:szCs w:val="28"/>
              </w:rPr>
              <w:t>580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4B4C2F" w:rsidP="00EE77AF">
            <w:pPr>
              <w:shd w:val="clear" w:color="auto" w:fill="FFFFFF"/>
              <w:jc w:val="center"/>
              <w:rPr>
                <w:rFonts w:ascii="Times New Roman" w:hAnsi="Times New Roman"/>
                <w:sz w:val="28"/>
                <w:szCs w:val="28"/>
              </w:rPr>
            </w:pPr>
            <w:r>
              <w:rPr>
                <w:rFonts w:ascii="Times New Roman" w:hAnsi="Times New Roman"/>
                <w:sz w:val="28"/>
                <w:szCs w:val="28"/>
              </w:rPr>
              <w:t>580</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4B4C2F" w:rsidP="00EE77AF">
            <w:pPr>
              <w:shd w:val="clear" w:color="auto" w:fill="FFFFFF"/>
              <w:jc w:val="center"/>
              <w:rPr>
                <w:rFonts w:ascii="Times New Roman" w:hAnsi="Times New Roman"/>
                <w:sz w:val="28"/>
                <w:szCs w:val="28"/>
              </w:rPr>
            </w:pPr>
            <w:r>
              <w:rPr>
                <w:rFonts w:ascii="Times New Roman" w:hAnsi="Times New Roman"/>
                <w:sz w:val="28"/>
                <w:szCs w:val="28"/>
              </w:rPr>
              <w:t>580</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rPr>
                <w:rFonts w:ascii="Times New Roman" w:hAnsi="Times New Roman"/>
                <w:sz w:val="28"/>
                <w:szCs w:val="28"/>
              </w:rPr>
            </w:pPr>
          </w:p>
        </w:tc>
      </w:tr>
      <w:tr w:rsidR="00EA4E45" w:rsidRPr="00EA4E45" w:rsidTr="00FE745B">
        <w:trPr>
          <w:trHeight w:hRule="exact" w:val="535"/>
        </w:trPr>
        <w:tc>
          <w:tcPr>
            <w:tcW w:w="5604"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spacing w:line="278" w:lineRule="exact"/>
              <w:ind w:right="557"/>
              <w:rPr>
                <w:rFonts w:ascii="Times New Roman" w:hAnsi="Times New Roman"/>
                <w:sz w:val="28"/>
                <w:szCs w:val="28"/>
              </w:rPr>
            </w:pPr>
            <w:r w:rsidRPr="00EA4E45">
              <w:rPr>
                <w:rFonts w:ascii="Times New Roman" w:hAnsi="Times New Roman"/>
                <w:spacing w:val="-12"/>
                <w:sz w:val="28"/>
                <w:szCs w:val="28"/>
              </w:rPr>
              <w:t>Наличие амбулаторно-поликлинических у</w:t>
            </w:r>
            <w:r w:rsidRPr="00EA4E45">
              <w:rPr>
                <w:rFonts w:ascii="Times New Roman" w:hAnsi="Times New Roman"/>
                <w:spacing w:val="-12"/>
                <w:sz w:val="28"/>
                <w:szCs w:val="28"/>
              </w:rPr>
              <w:t>ч</w:t>
            </w:r>
            <w:r w:rsidRPr="00EA4E45">
              <w:rPr>
                <w:rFonts w:ascii="Times New Roman" w:hAnsi="Times New Roman"/>
                <w:spacing w:val="-12"/>
                <w:sz w:val="28"/>
                <w:szCs w:val="28"/>
              </w:rPr>
              <w:t xml:space="preserve">реждений, </w:t>
            </w:r>
            <w:proofErr w:type="spellStart"/>
            <w:r w:rsidRPr="00EA4E45">
              <w:rPr>
                <w:rFonts w:ascii="Times New Roman" w:hAnsi="Times New Roman"/>
                <w:sz w:val="28"/>
                <w:szCs w:val="28"/>
              </w:rPr>
              <w:t>ед</w:t>
            </w:r>
            <w:proofErr w:type="spellEnd"/>
            <w:r w:rsidRPr="00EA4E45">
              <w:rPr>
                <w:rFonts w:ascii="Times New Roman" w:hAnsi="Times New Roman"/>
                <w:sz w:val="28"/>
                <w:szCs w:val="28"/>
              </w:rPr>
              <w:t>/пос.в смену</w:t>
            </w: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4B4C2F" w:rsidP="00EE77AF">
            <w:pPr>
              <w:shd w:val="clear" w:color="auto" w:fill="FFFFFF"/>
              <w:jc w:val="center"/>
              <w:rPr>
                <w:rFonts w:ascii="Times New Roman" w:hAnsi="Times New Roman"/>
                <w:sz w:val="28"/>
                <w:szCs w:val="28"/>
              </w:rPr>
            </w:pPr>
            <w:r>
              <w:rPr>
                <w:rFonts w:ascii="Times New Roman" w:hAnsi="Times New Roman"/>
                <w:sz w:val="28"/>
                <w:szCs w:val="28"/>
              </w:rPr>
              <w:t>268</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4B4C2F" w:rsidP="00EE77AF">
            <w:pPr>
              <w:shd w:val="clear" w:color="auto" w:fill="FFFFFF"/>
              <w:jc w:val="center"/>
              <w:rPr>
                <w:rFonts w:ascii="Times New Roman" w:hAnsi="Times New Roman"/>
                <w:sz w:val="28"/>
                <w:szCs w:val="28"/>
              </w:rPr>
            </w:pPr>
            <w:r>
              <w:rPr>
                <w:rFonts w:ascii="Times New Roman" w:hAnsi="Times New Roman"/>
                <w:sz w:val="28"/>
                <w:szCs w:val="28"/>
              </w:rPr>
              <w:t>268</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4B4C2F" w:rsidP="004B4C2F">
            <w:pPr>
              <w:shd w:val="clear" w:color="auto" w:fill="FFFFFF"/>
              <w:jc w:val="center"/>
              <w:rPr>
                <w:rFonts w:ascii="Times New Roman" w:hAnsi="Times New Roman"/>
                <w:sz w:val="28"/>
                <w:szCs w:val="28"/>
              </w:rPr>
            </w:pPr>
            <w:r>
              <w:rPr>
                <w:rFonts w:ascii="Times New Roman" w:hAnsi="Times New Roman"/>
                <w:sz w:val="28"/>
                <w:szCs w:val="28"/>
              </w:rPr>
              <w:t>268</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jc w:val="center"/>
              <w:rPr>
                <w:rFonts w:ascii="Times New Roman" w:hAnsi="Times New Roman"/>
                <w:sz w:val="28"/>
                <w:szCs w:val="28"/>
              </w:rPr>
            </w:pPr>
          </w:p>
        </w:tc>
      </w:tr>
      <w:tr w:rsidR="00EA4E45" w:rsidRPr="00EA4E45" w:rsidTr="00A26357">
        <w:trPr>
          <w:trHeight w:hRule="exact" w:val="414"/>
        </w:trPr>
        <w:tc>
          <w:tcPr>
            <w:tcW w:w="5604"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rPr>
                <w:rFonts w:ascii="Times New Roman" w:hAnsi="Times New Roman"/>
                <w:sz w:val="28"/>
                <w:szCs w:val="28"/>
              </w:rPr>
            </w:pPr>
            <w:r w:rsidRPr="00EA4E45">
              <w:rPr>
                <w:rFonts w:ascii="Times New Roman" w:hAnsi="Times New Roman"/>
                <w:sz w:val="28"/>
                <w:szCs w:val="28"/>
              </w:rPr>
              <w:t>Общая заболеваемость</w:t>
            </w: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jc w:val="center"/>
              <w:rPr>
                <w:rFonts w:ascii="Times New Roman" w:hAnsi="Times New Roman"/>
                <w:sz w:val="28"/>
                <w:szCs w:val="28"/>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jc w:val="center"/>
              <w:rPr>
                <w:rFonts w:ascii="Times New Roman" w:hAnsi="Times New Roman"/>
                <w:sz w:val="28"/>
                <w:szCs w:val="28"/>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jc w:val="center"/>
              <w:rPr>
                <w:rFonts w:ascii="Times New Roman" w:hAnsi="Times New Roman"/>
                <w:sz w:val="28"/>
                <w:szCs w:val="28"/>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jc w:val="center"/>
              <w:rPr>
                <w:rFonts w:ascii="Times New Roman" w:hAnsi="Times New Roman"/>
                <w:sz w:val="28"/>
                <w:szCs w:val="28"/>
              </w:rPr>
            </w:pPr>
          </w:p>
        </w:tc>
      </w:tr>
      <w:tr w:rsidR="00EA4E45" w:rsidRPr="00EA4E45" w:rsidTr="00FE745B">
        <w:trPr>
          <w:trHeight w:hRule="exact" w:val="627"/>
        </w:trPr>
        <w:tc>
          <w:tcPr>
            <w:tcW w:w="5604"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rPr>
                <w:rFonts w:ascii="Times New Roman" w:hAnsi="Times New Roman"/>
                <w:sz w:val="28"/>
                <w:szCs w:val="28"/>
              </w:rPr>
            </w:pPr>
            <w:r w:rsidRPr="00EA4E45">
              <w:rPr>
                <w:rFonts w:ascii="Times New Roman" w:hAnsi="Times New Roman"/>
                <w:spacing w:val="-13"/>
                <w:sz w:val="28"/>
                <w:szCs w:val="28"/>
              </w:rPr>
              <w:t>Обеспеченность врачами (человек на 10 тыс. нас</w:t>
            </w:r>
            <w:r w:rsidRPr="00EA4E45">
              <w:rPr>
                <w:rFonts w:ascii="Times New Roman" w:hAnsi="Times New Roman"/>
                <w:spacing w:val="-13"/>
                <w:sz w:val="28"/>
                <w:szCs w:val="28"/>
              </w:rPr>
              <w:t>е</w:t>
            </w:r>
            <w:r w:rsidRPr="00EA4E45">
              <w:rPr>
                <w:rFonts w:ascii="Times New Roman" w:hAnsi="Times New Roman"/>
                <w:spacing w:val="-13"/>
                <w:sz w:val="28"/>
                <w:szCs w:val="28"/>
              </w:rPr>
              <w:t>ления)</w:t>
            </w:r>
          </w:p>
        </w:tc>
        <w:tc>
          <w:tcPr>
            <w:tcW w:w="1187" w:type="dxa"/>
            <w:tcBorders>
              <w:top w:val="single" w:sz="6" w:space="0" w:color="auto"/>
              <w:left w:val="single" w:sz="6" w:space="0" w:color="auto"/>
              <w:bottom w:val="single" w:sz="6" w:space="0" w:color="auto"/>
              <w:right w:val="single" w:sz="6" w:space="0" w:color="auto"/>
            </w:tcBorders>
            <w:shd w:val="clear" w:color="auto" w:fill="FFFFFF"/>
            <w:vAlign w:val="bottom"/>
          </w:tcPr>
          <w:p w:rsidR="00EA4E45" w:rsidRPr="00EA4E45" w:rsidRDefault="004B4C2F" w:rsidP="00EA4E45">
            <w:pPr>
              <w:jc w:val="center"/>
              <w:rPr>
                <w:rFonts w:ascii="Times New Roman" w:hAnsi="Times New Roman"/>
                <w:color w:val="000000"/>
                <w:sz w:val="28"/>
              </w:rPr>
            </w:pPr>
            <w:r>
              <w:rPr>
                <w:rFonts w:ascii="Times New Roman" w:hAnsi="Times New Roman"/>
                <w:color w:val="000000"/>
                <w:sz w:val="28"/>
              </w:rPr>
              <w:t>22</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bottom"/>
          </w:tcPr>
          <w:p w:rsidR="00EA4E45" w:rsidRPr="00EA4E45" w:rsidRDefault="004B4C2F" w:rsidP="00EA4E45">
            <w:pPr>
              <w:jc w:val="center"/>
              <w:rPr>
                <w:rFonts w:ascii="Times New Roman" w:hAnsi="Times New Roman"/>
                <w:color w:val="000000"/>
                <w:sz w:val="28"/>
              </w:rPr>
            </w:pPr>
            <w:r>
              <w:rPr>
                <w:rFonts w:ascii="Times New Roman" w:hAnsi="Times New Roman"/>
                <w:color w:val="000000"/>
                <w:sz w:val="28"/>
                <w:szCs w:val="22"/>
              </w:rPr>
              <w:t>21,5</w:t>
            </w:r>
          </w:p>
        </w:tc>
        <w:tc>
          <w:tcPr>
            <w:tcW w:w="997" w:type="dxa"/>
            <w:tcBorders>
              <w:top w:val="single" w:sz="6" w:space="0" w:color="auto"/>
              <w:left w:val="single" w:sz="6" w:space="0" w:color="auto"/>
              <w:bottom w:val="single" w:sz="6" w:space="0" w:color="auto"/>
              <w:right w:val="single" w:sz="6" w:space="0" w:color="auto"/>
            </w:tcBorders>
            <w:shd w:val="clear" w:color="auto" w:fill="FFFFFF"/>
            <w:vAlign w:val="bottom"/>
          </w:tcPr>
          <w:p w:rsidR="00EA4E45" w:rsidRPr="00EA4E45" w:rsidRDefault="004B4C2F" w:rsidP="00EA4E45">
            <w:pPr>
              <w:jc w:val="center"/>
              <w:rPr>
                <w:rFonts w:ascii="Times New Roman" w:hAnsi="Times New Roman"/>
                <w:color w:val="000000"/>
                <w:sz w:val="28"/>
              </w:rPr>
            </w:pPr>
            <w:r>
              <w:rPr>
                <w:rFonts w:ascii="Times New Roman" w:hAnsi="Times New Roman"/>
                <w:color w:val="000000"/>
                <w:sz w:val="28"/>
                <w:szCs w:val="22"/>
              </w:rPr>
              <w:t>21,9</w:t>
            </w:r>
          </w:p>
        </w:tc>
        <w:tc>
          <w:tcPr>
            <w:tcW w:w="997" w:type="dxa"/>
            <w:tcBorders>
              <w:top w:val="single" w:sz="6" w:space="0" w:color="auto"/>
              <w:left w:val="single" w:sz="6" w:space="0" w:color="auto"/>
              <w:bottom w:val="single" w:sz="6" w:space="0" w:color="auto"/>
              <w:right w:val="single" w:sz="6" w:space="0" w:color="auto"/>
            </w:tcBorders>
            <w:shd w:val="clear" w:color="auto" w:fill="FFFFFF"/>
            <w:vAlign w:val="bottom"/>
          </w:tcPr>
          <w:p w:rsidR="00EA4E45" w:rsidRPr="00EA4E45" w:rsidRDefault="00EA4E45" w:rsidP="00EA4E45">
            <w:pPr>
              <w:rPr>
                <w:rFonts w:ascii="Times New Roman" w:hAnsi="Times New Roman"/>
                <w:color w:val="000000"/>
                <w:sz w:val="28"/>
              </w:rPr>
            </w:pPr>
          </w:p>
        </w:tc>
      </w:tr>
      <w:tr w:rsidR="00EA4E45" w:rsidRPr="00EA4E45" w:rsidTr="00FE745B">
        <w:trPr>
          <w:trHeight w:hRule="exact" w:val="1008"/>
        </w:trPr>
        <w:tc>
          <w:tcPr>
            <w:tcW w:w="5604"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spacing w:line="274" w:lineRule="exact"/>
              <w:ind w:right="763"/>
              <w:rPr>
                <w:rFonts w:ascii="Times New Roman" w:hAnsi="Times New Roman"/>
                <w:sz w:val="28"/>
                <w:szCs w:val="28"/>
              </w:rPr>
            </w:pPr>
            <w:r w:rsidRPr="00EA4E45">
              <w:rPr>
                <w:rFonts w:ascii="Times New Roman" w:hAnsi="Times New Roman"/>
                <w:spacing w:val="-14"/>
                <w:sz w:val="28"/>
                <w:szCs w:val="28"/>
              </w:rPr>
              <w:t xml:space="preserve">Обеспеченность средним медицинским персоналом </w:t>
            </w:r>
            <w:r w:rsidRPr="00EA4E45">
              <w:rPr>
                <w:rFonts w:ascii="Times New Roman" w:hAnsi="Times New Roman"/>
                <w:sz w:val="28"/>
                <w:szCs w:val="28"/>
              </w:rPr>
              <w:t>(человек на 10 тыс. насел</w:t>
            </w:r>
            <w:r w:rsidRPr="00EA4E45">
              <w:rPr>
                <w:rFonts w:ascii="Times New Roman" w:hAnsi="Times New Roman"/>
                <w:sz w:val="28"/>
                <w:szCs w:val="28"/>
              </w:rPr>
              <w:t>е</w:t>
            </w:r>
            <w:r w:rsidRPr="00EA4E45">
              <w:rPr>
                <w:rFonts w:ascii="Times New Roman" w:hAnsi="Times New Roman"/>
                <w:sz w:val="28"/>
                <w:szCs w:val="28"/>
              </w:rPr>
              <w:t>ния)</w:t>
            </w:r>
          </w:p>
        </w:tc>
        <w:tc>
          <w:tcPr>
            <w:tcW w:w="1187" w:type="dxa"/>
            <w:tcBorders>
              <w:top w:val="single" w:sz="6" w:space="0" w:color="auto"/>
              <w:left w:val="single" w:sz="6" w:space="0" w:color="auto"/>
              <w:bottom w:val="single" w:sz="6" w:space="0" w:color="auto"/>
              <w:right w:val="single" w:sz="6" w:space="0" w:color="auto"/>
            </w:tcBorders>
            <w:shd w:val="clear" w:color="auto" w:fill="FFFFFF"/>
            <w:vAlign w:val="bottom"/>
          </w:tcPr>
          <w:p w:rsidR="00EA4E45" w:rsidRPr="00EA4E45" w:rsidRDefault="004B4C2F" w:rsidP="00EA4E45">
            <w:pPr>
              <w:jc w:val="center"/>
              <w:rPr>
                <w:rFonts w:ascii="Times New Roman" w:hAnsi="Times New Roman"/>
                <w:color w:val="000000"/>
                <w:sz w:val="28"/>
              </w:rPr>
            </w:pPr>
            <w:r>
              <w:rPr>
                <w:rFonts w:ascii="Times New Roman" w:hAnsi="Times New Roman"/>
                <w:color w:val="000000"/>
                <w:sz w:val="28"/>
                <w:szCs w:val="22"/>
              </w:rPr>
              <w:t>59</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bottom"/>
          </w:tcPr>
          <w:p w:rsidR="00EA4E45" w:rsidRPr="00EA4E45" w:rsidRDefault="004B4C2F" w:rsidP="00EA4E45">
            <w:pPr>
              <w:jc w:val="center"/>
              <w:rPr>
                <w:rFonts w:ascii="Times New Roman" w:hAnsi="Times New Roman"/>
                <w:color w:val="000000"/>
                <w:sz w:val="28"/>
              </w:rPr>
            </w:pPr>
            <w:r>
              <w:rPr>
                <w:rFonts w:ascii="Times New Roman" w:hAnsi="Times New Roman"/>
                <w:color w:val="000000"/>
                <w:sz w:val="28"/>
                <w:szCs w:val="22"/>
              </w:rPr>
              <w:t>58,8</w:t>
            </w:r>
          </w:p>
        </w:tc>
        <w:tc>
          <w:tcPr>
            <w:tcW w:w="997" w:type="dxa"/>
            <w:tcBorders>
              <w:top w:val="single" w:sz="6" w:space="0" w:color="auto"/>
              <w:left w:val="single" w:sz="6" w:space="0" w:color="auto"/>
              <w:bottom w:val="single" w:sz="6" w:space="0" w:color="auto"/>
              <w:right w:val="single" w:sz="6" w:space="0" w:color="auto"/>
            </w:tcBorders>
            <w:shd w:val="clear" w:color="auto" w:fill="FFFFFF"/>
            <w:vAlign w:val="bottom"/>
          </w:tcPr>
          <w:p w:rsidR="00EA4E45" w:rsidRPr="00EA4E45" w:rsidRDefault="004B4C2F" w:rsidP="00EA4E45">
            <w:pPr>
              <w:jc w:val="center"/>
              <w:rPr>
                <w:rFonts w:ascii="Times New Roman" w:hAnsi="Times New Roman"/>
                <w:color w:val="000000"/>
                <w:sz w:val="28"/>
              </w:rPr>
            </w:pPr>
            <w:r>
              <w:rPr>
                <w:rFonts w:ascii="Times New Roman" w:hAnsi="Times New Roman"/>
                <w:color w:val="000000"/>
                <w:sz w:val="28"/>
                <w:szCs w:val="22"/>
              </w:rPr>
              <w:t>57,6</w:t>
            </w:r>
          </w:p>
        </w:tc>
        <w:tc>
          <w:tcPr>
            <w:tcW w:w="997" w:type="dxa"/>
            <w:tcBorders>
              <w:top w:val="single" w:sz="6" w:space="0" w:color="auto"/>
              <w:left w:val="single" w:sz="6" w:space="0" w:color="auto"/>
              <w:bottom w:val="single" w:sz="6" w:space="0" w:color="auto"/>
              <w:right w:val="single" w:sz="6" w:space="0" w:color="auto"/>
            </w:tcBorders>
            <w:shd w:val="clear" w:color="auto" w:fill="FFFFFF"/>
            <w:vAlign w:val="bottom"/>
          </w:tcPr>
          <w:p w:rsidR="00EA4E45" w:rsidRPr="00EA4E45" w:rsidRDefault="00EA4E45" w:rsidP="00EA4E45">
            <w:pPr>
              <w:jc w:val="center"/>
              <w:rPr>
                <w:rFonts w:ascii="Times New Roman" w:hAnsi="Times New Roman"/>
                <w:color w:val="000000"/>
                <w:sz w:val="28"/>
              </w:rPr>
            </w:pPr>
          </w:p>
        </w:tc>
      </w:tr>
    </w:tbl>
    <w:p w:rsidR="00EA4E45" w:rsidRPr="00EA4E45" w:rsidRDefault="00EA4E45" w:rsidP="00EA4E45">
      <w:pPr>
        <w:jc w:val="both"/>
        <w:rPr>
          <w:rFonts w:ascii="Times New Roman" w:hAnsi="Times New Roman"/>
          <w:sz w:val="28"/>
          <w:szCs w:val="28"/>
        </w:rPr>
      </w:pPr>
      <w:r w:rsidRPr="00EA4E45">
        <w:rPr>
          <w:rFonts w:ascii="Times New Roman" w:hAnsi="Times New Roman"/>
          <w:sz w:val="28"/>
          <w:szCs w:val="28"/>
        </w:rPr>
        <w:t xml:space="preserve">        </w:t>
      </w:r>
      <w:r w:rsidR="006426F6">
        <w:rPr>
          <w:rFonts w:ascii="Times New Roman" w:hAnsi="Times New Roman"/>
          <w:sz w:val="28"/>
          <w:szCs w:val="28"/>
        </w:rPr>
        <w:t xml:space="preserve">  </w:t>
      </w:r>
      <w:r w:rsidRPr="00EA4E45">
        <w:rPr>
          <w:rFonts w:ascii="Times New Roman" w:hAnsi="Times New Roman"/>
          <w:sz w:val="28"/>
          <w:szCs w:val="28"/>
        </w:rPr>
        <w:t>Наиболее распространены заболевания сердечно – сосудистой системы, орг</w:t>
      </w:r>
      <w:r w:rsidRPr="00EA4E45">
        <w:rPr>
          <w:rFonts w:ascii="Times New Roman" w:hAnsi="Times New Roman"/>
          <w:sz w:val="28"/>
          <w:szCs w:val="28"/>
        </w:rPr>
        <w:t>а</w:t>
      </w:r>
      <w:r w:rsidRPr="00EA4E45">
        <w:rPr>
          <w:rFonts w:ascii="Times New Roman" w:hAnsi="Times New Roman"/>
          <w:sz w:val="28"/>
          <w:szCs w:val="28"/>
        </w:rPr>
        <w:t>нов пищеварения, осложнениям беременности. В структуре заболеваемости детей и подростков доминируют болезни органов дыхания. Существенные проблемы в с</w:t>
      </w:r>
      <w:r w:rsidRPr="00EA4E45">
        <w:rPr>
          <w:rFonts w:ascii="Times New Roman" w:hAnsi="Times New Roman"/>
          <w:sz w:val="28"/>
          <w:szCs w:val="28"/>
        </w:rPr>
        <w:t>о</w:t>
      </w:r>
      <w:r w:rsidRPr="00EA4E45">
        <w:rPr>
          <w:rFonts w:ascii="Times New Roman" w:hAnsi="Times New Roman"/>
          <w:sz w:val="28"/>
          <w:szCs w:val="28"/>
        </w:rPr>
        <w:t>стоянии здоровья населения обусловлены ростом заболеваний, связанных с соц</w:t>
      </w:r>
      <w:r w:rsidRPr="00EA4E45">
        <w:rPr>
          <w:rFonts w:ascii="Times New Roman" w:hAnsi="Times New Roman"/>
          <w:sz w:val="28"/>
          <w:szCs w:val="28"/>
        </w:rPr>
        <w:t>и</w:t>
      </w:r>
      <w:r w:rsidRPr="00EA4E45">
        <w:rPr>
          <w:rFonts w:ascii="Times New Roman" w:hAnsi="Times New Roman"/>
          <w:sz w:val="28"/>
          <w:szCs w:val="28"/>
        </w:rPr>
        <w:t>альными причинами: туберкулеза, алкоголизма.</w:t>
      </w:r>
    </w:p>
    <w:p w:rsidR="00EA4E45" w:rsidRPr="00EA4E45" w:rsidRDefault="00EA4E45" w:rsidP="00EA4E45">
      <w:pPr>
        <w:jc w:val="both"/>
        <w:rPr>
          <w:rFonts w:ascii="Times New Roman" w:hAnsi="Times New Roman"/>
          <w:sz w:val="28"/>
          <w:szCs w:val="28"/>
        </w:rPr>
      </w:pPr>
      <w:r w:rsidRPr="00EA4E45">
        <w:rPr>
          <w:rFonts w:ascii="Times New Roman" w:hAnsi="Times New Roman"/>
          <w:sz w:val="28"/>
          <w:szCs w:val="28"/>
        </w:rPr>
        <w:t xml:space="preserve">      </w:t>
      </w:r>
      <w:r w:rsidR="006426F6">
        <w:rPr>
          <w:rFonts w:ascii="Times New Roman" w:hAnsi="Times New Roman"/>
          <w:sz w:val="28"/>
          <w:szCs w:val="28"/>
        </w:rPr>
        <w:t xml:space="preserve">    </w:t>
      </w:r>
      <w:r w:rsidRPr="00EA4E45">
        <w:rPr>
          <w:rFonts w:ascii="Times New Roman" w:hAnsi="Times New Roman"/>
          <w:sz w:val="28"/>
          <w:szCs w:val="28"/>
        </w:rPr>
        <w:t>Платные услуги медицинскими учреждениями не оказываются, хотя это еще один источник получения доходов.</w:t>
      </w:r>
    </w:p>
    <w:p w:rsidR="00EA4E45" w:rsidRPr="00EA4E45" w:rsidRDefault="00EE77AF" w:rsidP="00EE77AF">
      <w:pPr>
        <w:ind w:firstLine="708"/>
        <w:jc w:val="both"/>
        <w:rPr>
          <w:rFonts w:ascii="Times New Roman" w:hAnsi="Times New Roman"/>
          <w:sz w:val="28"/>
          <w:szCs w:val="28"/>
        </w:rPr>
      </w:pPr>
      <w:r>
        <w:rPr>
          <w:rFonts w:ascii="Times New Roman" w:hAnsi="Times New Roman"/>
          <w:sz w:val="28"/>
          <w:szCs w:val="28"/>
        </w:rPr>
        <w:t>З</w:t>
      </w:r>
      <w:r w:rsidR="00EA4E45" w:rsidRPr="00EA4E45">
        <w:rPr>
          <w:rFonts w:ascii="Times New Roman" w:hAnsi="Times New Roman"/>
          <w:sz w:val="28"/>
          <w:szCs w:val="28"/>
        </w:rPr>
        <w:t>а последние 3 года больницы снабжены новым оборудованием</w:t>
      </w:r>
      <w:r w:rsidR="00B664DC">
        <w:rPr>
          <w:rFonts w:ascii="Times New Roman" w:hAnsi="Times New Roman"/>
          <w:sz w:val="28"/>
          <w:szCs w:val="28"/>
        </w:rPr>
        <w:t>.</w:t>
      </w:r>
      <w:r w:rsidR="00EA4E45" w:rsidRPr="00EA4E45">
        <w:rPr>
          <w:rFonts w:ascii="Times New Roman" w:hAnsi="Times New Roman"/>
          <w:sz w:val="28"/>
          <w:szCs w:val="28"/>
        </w:rPr>
        <w:t xml:space="preserve"> </w:t>
      </w:r>
    </w:p>
    <w:p w:rsidR="00EA4E45" w:rsidRPr="00EA4E45" w:rsidRDefault="00EA4E45" w:rsidP="00EA4E45">
      <w:pPr>
        <w:jc w:val="both"/>
        <w:rPr>
          <w:rFonts w:ascii="Times New Roman" w:hAnsi="Times New Roman"/>
          <w:sz w:val="28"/>
          <w:szCs w:val="28"/>
        </w:rPr>
      </w:pPr>
      <w:r w:rsidRPr="00EA4E45">
        <w:rPr>
          <w:rFonts w:ascii="Times New Roman" w:hAnsi="Times New Roman"/>
          <w:sz w:val="28"/>
          <w:szCs w:val="28"/>
        </w:rPr>
        <w:t xml:space="preserve">       </w:t>
      </w:r>
      <w:r w:rsidR="006426F6">
        <w:rPr>
          <w:rFonts w:ascii="Times New Roman" w:hAnsi="Times New Roman"/>
          <w:sz w:val="28"/>
          <w:szCs w:val="28"/>
        </w:rPr>
        <w:t xml:space="preserve">   </w:t>
      </w:r>
      <w:r w:rsidRPr="00EA4E45">
        <w:rPr>
          <w:rFonts w:ascii="Times New Roman" w:hAnsi="Times New Roman"/>
          <w:sz w:val="28"/>
          <w:szCs w:val="28"/>
        </w:rPr>
        <w:t xml:space="preserve">Проведены </w:t>
      </w:r>
      <w:r w:rsidR="006426F6" w:rsidRPr="00EA4E45">
        <w:rPr>
          <w:rFonts w:ascii="Times New Roman" w:hAnsi="Times New Roman"/>
          <w:sz w:val="28"/>
          <w:szCs w:val="28"/>
        </w:rPr>
        <w:t>ремонты участковых</w:t>
      </w:r>
      <w:r w:rsidRPr="00EA4E45">
        <w:rPr>
          <w:rFonts w:ascii="Times New Roman" w:hAnsi="Times New Roman"/>
          <w:sz w:val="28"/>
          <w:szCs w:val="28"/>
        </w:rPr>
        <w:t xml:space="preserve"> больниц с применением современных мат</w:t>
      </w:r>
      <w:r w:rsidRPr="00EA4E45">
        <w:rPr>
          <w:rFonts w:ascii="Times New Roman" w:hAnsi="Times New Roman"/>
          <w:sz w:val="28"/>
          <w:szCs w:val="28"/>
        </w:rPr>
        <w:t>е</w:t>
      </w:r>
      <w:r w:rsidRPr="00EA4E45">
        <w:rPr>
          <w:rFonts w:ascii="Times New Roman" w:hAnsi="Times New Roman"/>
          <w:sz w:val="28"/>
          <w:szCs w:val="28"/>
        </w:rPr>
        <w:t>риалов</w:t>
      </w:r>
      <w:r w:rsidR="00B664DC">
        <w:rPr>
          <w:rFonts w:ascii="Times New Roman" w:hAnsi="Times New Roman"/>
          <w:sz w:val="28"/>
          <w:szCs w:val="28"/>
        </w:rPr>
        <w:t>, построены новые ФАПы, больницы, поликлиники.</w:t>
      </w:r>
    </w:p>
    <w:p w:rsidR="00EA4E45" w:rsidRPr="00EA4E45" w:rsidRDefault="00EA4E45" w:rsidP="00EA4E45">
      <w:pPr>
        <w:jc w:val="both"/>
        <w:rPr>
          <w:rFonts w:ascii="Times New Roman" w:hAnsi="Times New Roman"/>
          <w:sz w:val="28"/>
          <w:szCs w:val="28"/>
        </w:rPr>
      </w:pPr>
      <w:r w:rsidRPr="00EA4E45">
        <w:rPr>
          <w:rFonts w:ascii="Times New Roman" w:hAnsi="Times New Roman"/>
          <w:sz w:val="28"/>
          <w:szCs w:val="28"/>
        </w:rPr>
        <w:t xml:space="preserve">    </w:t>
      </w:r>
      <w:r w:rsidR="006426F6">
        <w:rPr>
          <w:rFonts w:ascii="Times New Roman" w:hAnsi="Times New Roman"/>
          <w:sz w:val="28"/>
          <w:szCs w:val="28"/>
        </w:rPr>
        <w:t xml:space="preserve">      </w:t>
      </w:r>
      <w:r w:rsidRPr="00EA4E45">
        <w:rPr>
          <w:rFonts w:ascii="Times New Roman" w:hAnsi="Times New Roman"/>
          <w:sz w:val="28"/>
          <w:szCs w:val="28"/>
        </w:rPr>
        <w:t>Положительным моментом является то, что в Левашинском районе имеют сертификаты специалистов 100 % врачей и 100% среднего медицинского персонала.</w:t>
      </w:r>
    </w:p>
    <w:p w:rsidR="004B4C2F" w:rsidRDefault="00EA4E45" w:rsidP="00EA4E45">
      <w:pPr>
        <w:jc w:val="both"/>
        <w:rPr>
          <w:rFonts w:ascii="Times New Roman" w:hAnsi="Times New Roman"/>
          <w:sz w:val="28"/>
          <w:szCs w:val="28"/>
        </w:rPr>
      </w:pPr>
      <w:r w:rsidRPr="00EA4E45">
        <w:rPr>
          <w:rFonts w:ascii="Times New Roman" w:hAnsi="Times New Roman"/>
          <w:sz w:val="28"/>
          <w:szCs w:val="28"/>
        </w:rPr>
        <w:t xml:space="preserve">         </w:t>
      </w:r>
      <w:r w:rsidR="006426F6">
        <w:rPr>
          <w:rFonts w:ascii="Times New Roman" w:hAnsi="Times New Roman"/>
          <w:sz w:val="28"/>
          <w:szCs w:val="28"/>
        </w:rPr>
        <w:t xml:space="preserve"> </w:t>
      </w:r>
      <w:r w:rsidRPr="00EA4E45">
        <w:rPr>
          <w:rFonts w:ascii="Times New Roman" w:hAnsi="Times New Roman"/>
          <w:sz w:val="28"/>
          <w:szCs w:val="28"/>
        </w:rPr>
        <w:t>Но медицинских кадров по – прежнему не хватает: нужен педиатр и средние медицинские работники.</w:t>
      </w:r>
    </w:p>
    <w:p w:rsidR="00EA4E45" w:rsidRPr="00EA4E45" w:rsidRDefault="00EA4E45" w:rsidP="00EA4E45">
      <w:pPr>
        <w:jc w:val="both"/>
        <w:rPr>
          <w:rFonts w:ascii="Times New Roman" w:hAnsi="Times New Roman"/>
          <w:sz w:val="28"/>
          <w:szCs w:val="28"/>
        </w:rPr>
      </w:pPr>
      <w:r w:rsidRPr="00EA4E45">
        <w:rPr>
          <w:rFonts w:ascii="Times New Roman" w:hAnsi="Times New Roman"/>
          <w:sz w:val="28"/>
          <w:szCs w:val="28"/>
        </w:rPr>
        <w:t xml:space="preserve">       </w:t>
      </w:r>
      <w:r w:rsidR="006426F6">
        <w:rPr>
          <w:rFonts w:ascii="Times New Roman" w:hAnsi="Times New Roman"/>
          <w:sz w:val="28"/>
          <w:szCs w:val="28"/>
        </w:rPr>
        <w:t xml:space="preserve">   </w:t>
      </w:r>
      <w:r w:rsidRPr="00EA4E45">
        <w:rPr>
          <w:rFonts w:ascii="Times New Roman" w:hAnsi="Times New Roman"/>
          <w:sz w:val="28"/>
          <w:szCs w:val="28"/>
        </w:rPr>
        <w:t>Уровень обеспеченности врачами на 10 тыс. населения составляет 2</w:t>
      </w:r>
      <w:r w:rsidR="004B4C2F">
        <w:rPr>
          <w:rFonts w:ascii="Times New Roman" w:hAnsi="Times New Roman"/>
          <w:sz w:val="28"/>
          <w:szCs w:val="28"/>
        </w:rPr>
        <w:t>2</w:t>
      </w:r>
      <w:r w:rsidRPr="00EA4E45">
        <w:rPr>
          <w:rFonts w:ascii="Times New Roman" w:hAnsi="Times New Roman"/>
          <w:sz w:val="28"/>
          <w:szCs w:val="28"/>
        </w:rPr>
        <w:t xml:space="preserve"> челов</w:t>
      </w:r>
      <w:r w:rsidRPr="00EA4E45">
        <w:rPr>
          <w:rFonts w:ascii="Times New Roman" w:hAnsi="Times New Roman"/>
          <w:sz w:val="28"/>
          <w:szCs w:val="28"/>
        </w:rPr>
        <w:t>е</w:t>
      </w:r>
      <w:r w:rsidRPr="00EA4E45">
        <w:rPr>
          <w:rFonts w:ascii="Times New Roman" w:hAnsi="Times New Roman"/>
          <w:sz w:val="28"/>
          <w:szCs w:val="28"/>
        </w:rPr>
        <w:t>ка, средними медицинскими работниками 5</w:t>
      </w:r>
      <w:r w:rsidR="004B4C2F">
        <w:rPr>
          <w:rFonts w:ascii="Times New Roman" w:hAnsi="Times New Roman"/>
          <w:sz w:val="28"/>
          <w:szCs w:val="28"/>
        </w:rPr>
        <w:t>8</w:t>
      </w:r>
      <w:r w:rsidRPr="00EA4E45">
        <w:rPr>
          <w:rFonts w:ascii="Times New Roman" w:hAnsi="Times New Roman"/>
          <w:sz w:val="28"/>
          <w:szCs w:val="28"/>
        </w:rPr>
        <w:t xml:space="preserve">,0 человека. </w:t>
      </w:r>
    </w:p>
    <w:p w:rsidR="00EA4E45" w:rsidRPr="00EA4E45" w:rsidRDefault="00EA4E45" w:rsidP="00EA4E45">
      <w:pPr>
        <w:jc w:val="both"/>
        <w:rPr>
          <w:rFonts w:ascii="Times New Roman" w:hAnsi="Times New Roman"/>
          <w:sz w:val="28"/>
          <w:szCs w:val="28"/>
        </w:rPr>
      </w:pPr>
      <w:r w:rsidRPr="00EA4E45">
        <w:rPr>
          <w:rFonts w:ascii="Times New Roman" w:hAnsi="Times New Roman"/>
          <w:sz w:val="28"/>
          <w:szCs w:val="28"/>
        </w:rPr>
        <w:t xml:space="preserve">    </w:t>
      </w:r>
      <w:r w:rsidR="006426F6">
        <w:rPr>
          <w:rFonts w:ascii="Times New Roman" w:hAnsi="Times New Roman"/>
          <w:sz w:val="28"/>
          <w:szCs w:val="28"/>
        </w:rPr>
        <w:t xml:space="preserve">      </w:t>
      </w:r>
      <w:r w:rsidRPr="00EA4E45">
        <w:rPr>
          <w:rFonts w:ascii="Times New Roman" w:hAnsi="Times New Roman"/>
          <w:sz w:val="28"/>
          <w:szCs w:val="28"/>
        </w:rPr>
        <w:t xml:space="preserve">Важнейшая роль в обеспечении доступности медицинской помощи на селе принадлежит 33 фельдшерско-акушерским пунктам, в радиусе </w:t>
      </w:r>
      <w:r w:rsidR="00F43849" w:rsidRPr="00EA4E45">
        <w:rPr>
          <w:rFonts w:ascii="Times New Roman" w:hAnsi="Times New Roman"/>
          <w:sz w:val="28"/>
          <w:szCs w:val="28"/>
        </w:rPr>
        <w:t>работы,</w:t>
      </w:r>
      <w:r w:rsidRPr="00EA4E45">
        <w:rPr>
          <w:rFonts w:ascii="Times New Roman" w:hAnsi="Times New Roman"/>
          <w:sz w:val="28"/>
          <w:szCs w:val="28"/>
        </w:rPr>
        <w:t xml:space="preserve"> которых проживает большая часть населения района. Сельский врачебный участок, пре</w:t>
      </w:r>
      <w:r w:rsidRPr="00EA4E45">
        <w:rPr>
          <w:rFonts w:ascii="Times New Roman" w:hAnsi="Times New Roman"/>
          <w:sz w:val="28"/>
          <w:szCs w:val="28"/>
        </w:rPr>
        <w:t>д</w:t>
      </w:r>
      <w:r w:rsidRPr="00EA4E45">
        <w:rPr>
          <w:rFonts w:ascii="Times New Roman" w:hAnsi="Times New Roman"/>
          <w:sz w:val="28"/>
          <w:szCs w:val="28"/>
        </w:rPr>
        <w:t>ставляющий комплекс учреждений здравоохранения (участковая больница, враче</w:t>
      </w:r>
      <w:r w:rsidRPr="00EA4E45">
        <w:rPr>
          <w:rFonts w:ascii="Times New Roman" w:hAnsi="Times New Roman"/>
          <w:sz w:val="28"/>
          <w:szCs w:val="28"/>
        </w:rPr>
        <w:t>б</w:t>
      </w:r>
      <w:r w:rsidRPr="00EA4E45">
        <w:rPr>
          <w:rFonts w:ascii="Times New Roman" w:hAnsi="Times New Roman"/>
          <w:sz w:val="28"/>
          <w:szCs w:val="28"/>
        </w:rPr>
        <w:t>ная амбулатория, фельдшерско-акушерский пункт) является первым этапом оказ</w:t>
      </w:r>
      <w:r w:rsidRPr="00EA4E45">
        <w:rPr>
          <w:rFonts w:ascii="Times New Roman" w:hAnsi="Times New Roman"/>
          <w:sz w:val="28"/>
          <w:szCs w:val="28"/>
        </w:rPr>
        <w:t>а</w:t>
      </w:r>
      <w:r w:rsidRPr="00EA4E45">
        <w:rPr>
          <w:rFonts w:ascii="Times New Roman" w:hAnsi="Times New Roman"/>
          <w:sz w:val="28"/>
          <w:szCs w:val="28"/>
        </w:rPr>
        <w:t>ния медицинской помощи сельскому населению. Именно на этом этапе обеспечив</w:t>
      </w:r>
      <w:r w:rsidRPr="00EA4E45">
        <w:rPr>
          <w:rFonts w:ascii="Times New Roman" w:hAnsi="Times New Roman"/>
          <w:sz w:val="28"/>
          <w:szCs w:val="28"/>
        </w:rPr>
        <w:t>а</w:t>
      </w:r>
      <w:r w:rsidRPr="00EA4E45">
        <w:rPr>
          <w:rFonts w:ascii="Times New Roman" w:hAnsi="Times New Roman"/>
          <w:sz w:val="28"/>
          <w:szCs w:val="28"/>
        </w:rPr>
        <w:t xml:space="preserve">ется своевременность выявления заболеваний, реализуется доступность врачебной помощи.  </w:t>
      </w:r>
    </w:p>
    <w:p w:rsidR="00EA4E45" w:rsidRPr="00EA4E45" w:rsidRDefault="00EA4E45" w:rsidP="00EA4E45">
      <w:pPr>
        <w:ind w:firstLine="851"/>
        <w:jc w:val="both"/>
        <w:rPr>
          <w:rFonts w:ascii="Times New Roman" w:hAnsi="Times New Roman"/>
          <w:sz w:val="28"/>
          <w:szCs w:val="28"/>
        </w:rPr>
      </w:pPr>
      <w:r w:rsidRPr="00EA4E45">
        <w:rPr>
          <w:rFonts w:ascii="Times New Roman" w:hAnsi="Times New Roman"/>
          <w:sz w:val="28"/>
          <w:szCs w:val="28"/>
        </w:rPr>
        <w:t xml:space="preserve">В медицине </w:t>
      </w:r>
      <w:r w:rsidR="00C4145D" w:rsidRPr="00EA4E45">
        <w:rPr>
          <w:rFonts w:ascii="Times New Roman" w:hAnsi="Times New Roman"/>
          <w:sz w:val="28"/>
          <w:szCs w:val="28"/>
        </w:rPr>
        <w:t>остается ряд</w:t>
      </w:r>
      <w:r w:rsidRPr="00EA4E45">
        <w:rPr>
          <w:rFonts w:ascii="Times New Roman" w:hAnsi="Times New Roman"/>
          <w:sz w:val="28"/>
          <w:szCs w:val="28"/>
        </w:rPr>
        <w:t xml:space="preserve"> проблем:</w:t>
      </w:r>
    </w:p>
    <w:p w:rsidR="00EA4E45" w:rsidRPr="00EA4E45" w:rsidRDefault="00EA4E45" w:rsidP="00EA4E45">
      <w:pPr>
        <w:ind w:firstLine="851"/>
        <w:jc w:val="both"/>
        <w:rPr>
          <w:rFonts w:ascii="Times New Roman" w:hAnsi="Times New Roman"/>
          <w:sz w:val="28"/>
          <w:szCs w:val="28"/>
        </w:rPr>
      </w:pPr>
      <w:r w:rsidRPr="00EA4E45">
        <w:rPr>
          <w:rFonts w:ascii="Times New Roman" w:hAnsi="Times New Roman"/>
          <w:sz w:val="28"/>
          <w:szCs w:val="28"/>
        </w:rPr>
        <w:t>нехватка медицинских кадров по отдельным специальностям;</w:t>
      </w:r>
    </w:p>
    <w:p w:rsidR="00EA4E45" w:rsidRPr="00EA4E45" w:rsidRDefault="00EA4E45" w:rsidP="00EA4E45">
      <w:pPr>
        <w:ind w:firstLine="851"/>
        <w:jc w:val="both"/>
        <w:rPr>
          <w:rFonts w:ascii="Times New Roman" w:hAnsi="Times New Roman"/>
          <w:sz w:val="28"/>
          <w:szCs w:val="28"/>
        </w:rPr>
      </w:pPr>
      <w:r w:rsidRPr="00EA4E45">
        <w:rPr>
          <w:rFonts w:ascii="Times New Roman" w:hAnsi="Times New Roman"/>
          <w:sz w:val="28"/>
          <w:szCs w:val="28"/>
        </w:rPr>
        <w:t>низкий уровень качества оказываемых услуг;</w:t>
      </w:r>
    </w:p>
    <w:p w:rsidR="00EA4E45" w:rsidRPr="00EA4E45" w:rsidRDefault="00EA4E45" w:rsidP="00EA4E45">
      <w:pPr>
        <w:ind w:firstLine="851"/>
        <w:jc w:val="both"/>
        <w:rPr>
          <w:rFonts w:ascii="Times New Roman" w:hAnsi="Times New Roman"/>
          <w:sz w:val="28"/>
          <w:szCs w:val="28"/>
        </w:rPr>
      </w:pPr>
      <w:r w:rsidRPr="00EA4E45">
        <w:rPr>
          <w:rFonts w:ascii="Times New Roman" w:hAnsi="Times New Roman"/>
          <w:sz w:val="28"/>
          <w:szCs w:val="28"/>
        </w:rPr>
        <w:t>Главной целью является сохранение и укрепление здоровья населения путем повышения доступности и качества медицинской помощи.</w:t>
      </w:r>
    </w:p>
    <w:p w:rsidR="00EA4E45" w:rsidRPr="00EA4E45" w:rsidRDefault="00EA4E45" w:rsidP="00EA4E45">
      <w:pPr>
        <w:ind w:firstLine="851"/>
        <w:jc w:val="both"/>
        <w:rPr>
          <w:rFonts w:ascii="Times New Roman" w:hAnsi="Times New Roman"/>
          <w:sz w:val="28"/>
          <w:szCs w:val="28"/>
        </w:rPr>
      </w:pPr>
      <w:r w:rsidRPr="00EA4E45">
        <w:rPr>
          <w:rFonts w:ascii="Times New Roman" w:hAnsi="Times New Roman"/>
          <w:sz w:val="28"/>
          <w:szCs w:val="28"/>
        </w:rPr>
        <w:t>Основными задачами для достижения указанной цели являются:</w:t>
      </w:r>
    </w:p>
    <w:p w:rsidR="00EA4E45" w:rsidRPr="00EA4E45" w:rsidRDefault="00EA4E45" w:rsidP="00EA4E45">
      <w:pPr>
        <w:ind w:firstLine="851"/>
        <w:jc w:val="both"/>
        <w:rPr>
          <w:rFonts w:ascii="Times New Roman" w:hAnsi="Times New Roman"/>
          <w:sz w:val="28"/>
          <w:szCs w:val="28"/>
        </w:rPr>
      </w:pPr>
      <w:r w:rsidRPr="00EA4E45">
        <w:rPr>
          <w:rFonts w:ascii="Times New Roman" w:hAnsi="Times New Roman"/>
          <w:sz w:val="28"/>
          <w:szCs w:val="28"/>
        </w:rPr>
        <w:t>повышение эффективности системы организации медицинской помощи;</w:t>
      </w:r>
    </w:p>
    <w:p w:rsidR="00EA4E45" w:rsidRPr="00EA4E45" w:rsidRDefault="00EA4E45" w:rsidP="00EA4E45">
      <w:pPr>
        <w:ind w:firstLine="851"/>
        <w:jc w:val="both"/>
        <w:rPr>
          <w:rFonts w:ascii="Times New Roman" w:hAnsi="Times New Roman"/>
          <w:sz w:val="28"/>
          <w:szCs w:val="28"/>
        </w:rPr>
      </w:pPr>
      <w:r w:rsidRPr="00EA4E45">
        <w:rPr>
          <w:rFonts w:ascii="Times New Roman" w:hAnsi="Times New Roman"/>
          <w:sz w:val="28"/>
          <w:szCs w:val="28"/>
        </w:rPr>
        <w:t>снижение потерь здоровья населения от заболеваний, в том числе с време</w:t>
      </w:r>
      <w:r w:rsidRPr="00EA4E45">
        <w:rPr>
          <w:rFonts w:ascii="Times New Roman" w:hAnsi="Times New Roman"/>
          <w:sz w:val="28"/>
          <w:szCs w:val="28"/>
        </w:rPr>
        <w:t>н</w:t>
      </w:r>
      <w:r w:rsidRPr="00EA4E45">
        <w:rPr>
          <w:rFonts w:ascii="Times New Roman" w:hAnsi="Times New Roman"/>
          <w:sz w:val="28"/>
          <w:szCs w:val="28"/>
        </w:rPr>
        <w:t>ной утратой трудоспособности;</w:t>
      </w:r>
    </w:p>
    <w:p w:rsidR="00EA4E45" w:rsidRPr="00EA4E45" w:rsidRDefault="00EA4E45" w:rsidP="00EA4E45">
      <w:pPr>
        <w:ind w:firstLine="851"/>
        <w:jc w:val="both"/>
        <w:rPr>
          <w:rFonts w:ascii="Times New Roman" w:hAnsi="Times New Roman"/>
          <w:sz w:val="28"/>
          <w:szCs w:val="28"/>
        </w:rPr>
      </w:pPr>
      <w:r w:rsidRPr="00EA4E45">
        <w:rPr>
          <w:rFonts w:ascii="Times New Roman" w:hAnsi="Times New Roman"/>
          <w:sz w:val="28"/>
          <w:szCs w:val="28"/>
        </w:rPr>
        <w:t>улучшение лекарственного обеспечения;</w:t>
      </w:r>
    </w:p>
    <w:p w:rsidR="00EA4E45" w:rsidRPr="00EA4E45" w:rsidRDefault="00EA4E45" w:rsidP="00EA4E45">
      <w:pPr>
        <w:ind w:firstLine="851"/>
        <w:jc w:val="both"/>
        <w:rPr>
          <w:rFonts w:ascii="Times New Roman" w:hAnsi="Times New Roman"/>
          <w:sz w:val="28"/>
          <w:szCs w:val="28"/>
        </w:rPr>
      </w:pPr>
      <w:r w:rsidRPr="00EA4E45">
        <w:rPr>
          <w:rFonts w:ascii="Times New Roman" w:hAnsi="Times New Roman"/>
          <w:sz w:val="28"/>
          <w:szCs w:val="28"/>
        </w:rPr>
        <w:t>укрепление кадрового потенциала и материально-технической  базы отрасли;</w:t>
      </w:r>
    </w:p>
    <w:p w:rsidR="00EA4E45" w:rsidRPr="00EA4E45" w:rsidRDefault="00EA4E45" w:rsidP="00EA4E45">
      <w:pPr>
        <w:ind w:firstLine="851"/>
        <w:jc w:val="both"/>
        <w:rPr>
          <w:rFonts w:ascii="Times New Roman" w:hAnsi="Times New Roman"/>
          <w:sz w:val="28"/>
          <w:szCs w:val="28"/>
        </w:rPr>
      </w:pPr>
      <w:r w:rsidRPr="00EA4E45">
        <w:rPr>
          <w:rFonts w:ascii="Times New Roman" w:hAnsi="Times New Roman"/>
          <w:sz w:val="28"/>
          <w:szCs w:val="28"/>
        </w:rPr>
        <w:t>пропаганда и формирование здорового образа жизни населения.</w:t>
      </w:r>
    </w:p>
    <w:p w:rsidR="00EA4E45" w:rsidRPr="00EA4E45" w:rsidRDefault="00EA4E45" w:rsidP="00EA4E45">
      <w:pPr>
        <w:ind w:firstLine="851"/>
        <w:jc w:val="both"/>
        <w:rPr>
          <w:rFonts w:ascii="Times New Roman" w:hAnsi="Times New Roman"/>
          <w:sz w:val="28"/>
          <w:szCs w:val="28"/>
        </w:rPr>
      </w:pPr>
      <w:r w:rsidRPr="00EA4E45">
        <w:rPr>
          <w:rFonts w:ascii="Times New Roman" w:hAnsi="Times New Roman"/>
          <w:sz w:val="28"/>
          <w:szCs w:val="28"/>
        </w:rPr>
        <w:t>Мероприятия, направленные на решение поставленных задач и достижение целей:  создание экономических условий для предоставления населению доступной медицинской помощи в соответствии со стандартами и  порядками оказания мед</w:t>
      </w:r>
      <w:r w:rsidRPr="00EA4E45">
        <w:rPr>
          <w:rFonts w:ascii="Times New Roman" w:hAnsi="Times New Roman"/>
          <w:sz w:val="28"/>
          <w:szCs w:val="28"/>
        </w:rPr>
        <w:t>и</w:t>
      </w:r>
      <w:r w:rsidRPr="00EA4E45">
        <w:rPr>
          <w:rFonts w:ascii="Times New Roman" w:hAnsi="Times New Roman"/>
          <w:sz w:val="28"/>
          <w:szCs w:val="28"/>
        </w:rPr>
        <w:t>цинской помощи, в объемах, удовлетворяющих потребности населения;</w:t>
      </w:r>
    </w:p>
    <w:p w:rsidR="00EA4E45" w:rsidRPr="00EA4E45" w:rsidRDefault="00EA4E45" w:rsidP="00EA4E45">
      <w:pPr>
        <w:ind w:firstLine="851"/>
        <w:jc w:val="both"/>
        <w:rPr>
          <w:rFonts w:ascii="Times New Roman" w:hAnsi="Times New Roman"/>
          <w:sz w:val="28"/>
          <w:szCs w:val="28"/>
        </w:rPr>
      </w:pPr>
      <w:r w:rsidRPr="00EA4E45">
        <w:rPr>
          <w:rFonts w:ascii="Times New Roman" w:hAnsi="Times New Roman"/>
          <w:sz w:val="28"/>
          <w:szCs w:val="28"/>
        </w:rPr>
        <w:t>развитие профилактического направления в здравоохранении;</w:t>
      </w:r>
    </w:p>
    <w:p w:rsidR="00EA4E45" w:rsidRPr="00EA4E45" w:rsidRDefault="00EA4E45" w:rsidP="00EA4E45">
      <w:pPr>
        <w:ind w:firstLine="851"/>
        <w:jc w:val="both"/>
        <w:rPr>
          <w:rFonts w:ascii="Times New Roman" w:hAnsi="Times New Roman"/>
          <w:sz w:val="28"/>
          <w:szCs w:val="28"/>
        </w:rPr>
      </w:pPr>
      <w:r w:rsidRPr="00EA4E45">
        <w:rPr>
          <w:rFonts w:ascii="Times New Roman" w:hAnsi="Times New Roman"/>
          <w:sz w:val="28"/>
          <w:szCs w:val="28"/>
        </w:rPr>
        <w:t>развитие системы добровольного медицинского страхования;</w:t>
      </w:r>
    </w:p>
    <w:p w:rsidR="00EA4E45" w:rsidRPr="00EA4E45" w:rsidRDefault="00EA4E45" w:rsidP="00EA4E45">
      <w:pPr>
        <w:ind w:firstLine="851"/>
        <w:jc w:val="both"/>
        <w:rPr>
          <w:rFonts w:ascii="Times New Roman" w:hAnsi="Times New Roman"/>
          <w:sz w:val="28"/>
          <w:szCs w:val="28"/>
        </w:rPr>
      </w:pPr>
      <w:r w:rsidRPr="00EA4E45">
        <w:rPr>
          <w:rFonts w:ascii="Times New Roman" w:hAnsi="Times New Roman"/>
          <w:sz w:val="28"/>
          <w:szCs w:val="28"/>
        </w:rPr>
        <w:t>модернизация материально-технической базы  учреждений здравоохранения до  состояния, обеспечивающего комфортное пребывание пациентов в медицинских учреждениях и соблюдение порядков оказания медицинской помощи;</w:t>
      </w:r>
    </w:p>
    <w:p w:rsidR="00EA4E45" w:rsidRPr="00EA4E45" w:rsidRDefault="00EA4E45" w:rsidP="00EA4E45">
      <w:pPr>
        <w:ind w:firstLine="851"/>
        <w:jc w:val="both"/>
        <w:rPr>
          <w:rFonts w:ascii="Times New Roman" w:hAnsi="Times New Roman"/>
          <w:sz w:val="28"/>
          <w:szCs w:val="28"/>
        </w:rPr>
      </w:pPr>
      <w:r w:rsidRPr="00EA4E45">
        <w:rPr>
          <w:rFonts w:ascii="Times New Roman" w:hAnsi="Times New Roman"/>
          <w:sz w:val="28"/>
          <w:szCs w:val="28"/>
        </w:rPr>
        <w:t>повышение эффективности использования ресурсов дополнительного лека</w:t>
      </w:r>
      <w:r w:rsidRPr="00EA4E45">
        <w:rPr>
          <w:rFonts w:ascii="Times New Roman" w:hAnsi="Times New Roman"/>
          <w:sz w:val="28"/>
          <w:szCs w:val="28"/>
        </w:rPr>
        <w:t>р</w:t>
      </w:r>
      <w:r w:rsidRPr="00EA4E45">
        <w:rPr>
          <w:rFonts w:ascii="Times New Roman" w:hAnsi="Times New Roman"/>
          <w:sz w:val="28"/>
          <w:szCs w:val="28"/>
        </w:rPr>
        <w:t>ственного обеспечения и санаторно-курортного лечения льготных категорий гра</w:t>
      </w:r>
      <w:r w:rsidRPr="00EA4E45">
        <w:rPr>
          <w:rFonts w:ascii="Times New Roman" w:hAnsi="Times New Roman"/>
          <w:sz w:val="28"/>
          <w:szCs w:val="28"/>
        </w:rPr>
        <w:t>ж</w:t>
      </w:r>
      <w:r w:rsidRPr="00EA4E45">
        <w:rPr>
          <w:rFonts w:ascii="Times New Roman" w:hAnsi="Times New Roman"/>
          <w:sz w:val="28"/>
          <w:szCs w:val="28"/>
        </w:rPr>
        <w:t>дан;</w:t>
      </w:r>
    </w:p>
    <w:p w:rsidR="00EA4E45" w:rsidRPr="00EA4E45" w:rsidRDefault="00EA4E45" w:rsidP="00EA4E45">
      <w:pPr>
        <w:ind w:firstLine="851"/>
        <w:jc w:val="both"/>
        <w:rPr>
          <w:rFonts w:ascii="Times New Roman" w:hAnsi="Times New Roman"/>
          <w:sz w:val="28"/>
          <w:szCs w:val="28"/>
        </w:rPr>
      </w:pPr>
      <w:r w:rsidRPr="00EA4E45">
        <w:rPr>
          <w:rFonts w:ascii="Times New Roman" w:hAnsi="Times New Roman"/>
          <w:sz w:val="28"/>
          <w:szCs w:val="28"/>
        </w:rPr>
        <w:t>совершенствование медицинского образования и реализация системы мер по повышению кадровой обеспеченности, соответствующей расчетным нормативам с учетом оказываемых объемов и видов (по каждому профилю) медицинской помощи;</w:t>
      </w:r>
    </w:p>
    <w:p w:rsidR="00EA4E45" w:rsidRPr="00EA4E45" w:rsidRDefault="00EA4E45" w:rsidP="00EA4E45">
      <w:pPr>
        <w:ind w:firstLine="851"/>
        <w:jc w:val="both"/>
        <w:rPr>
          <w:rFonts w:ascii="Times New Roman" w:hAnsi="Times New Roman"/>
          <w:sz w:val="28"/>
          <w:szCs w:val="28"/>
        </w:rPr>
      </w:pPr>
      <w:r w:rsidRPr="00EA4E45">
        <w:rPr>
          <w:rFonts w:ascii="Times New Roman" w:hAnsi="Times New Roman"/>
          <w:sz w:val="28"/>
          <w:szCs w:val="28"/>
        </w:rPr>
        <w:t>применение новых форм работы по формированию у населения культуры здорового образа жизни.</w:t>
      </w:r>
    </w:p>
    <w:p w:rsidR="00EA4E45" w:rsidRPr="00EA4E45" w:rsidRDefault="00EA4E45" w:rsidP="00EA4E45">
      <w:pPr>
        <w:ind w:firstLine="851"/>
        <w:jc w:val="both"/>
        <w:rPr>
          <w:rFonts w:ascii="Times New Roman" w:hAnsi="Times New Roman"/>
          <w:sz w:val="28"/>
          <w:szCs w:val="28"/>
        </w:rPr>
      </w:pPr>
      <w:r w:rsidRPr="00EA4E45">
        <w:rPr>
          <w:rFonts w:ascii="Times New Roman" w:hAnsi="Times New Roman"/>
          <w:sz w:val="28"/>
          <w:szCs w:val="28"/>
        </w:rPr>
        <w:t>Результатами указанных мероприятий станет снижение смертности  и пов</w:t>
      </w:r>
      <w:r w:rsidRPr="00EA4E45">
        <w:rPr>
          <w:rFonts w:ascii="Times New Roman" w:hAnsi="Times New Roman"/>
          <w:sz w:val="28"/>
          <w:szCs w:val="28"/>
        </w:rPr>
        <w:t>ы</w:t>
      </w:r>
      <w:r w:rsidRPr="00EA4E45">
        <w:rPr>
          <w:rFonts w:ascii="Times New Roman" w:hAnsi="Times New Roman"/>
          <w:sz w:val="28"/>
          <w:szCs w:val="28"/>
        </w:rPr>
        <w:t>шение качества жизни населения.</w:t>
      </w:r>
    </w:p>
    <w:p w:rsidR="00EA4E45" w:rsidRPr="00EA4E45" w:rsidRDefault="00EA4E45" w:rsidP="00EA4E45">
      <w:pPr>
        <w:ind w:firstLine="851"/>
        <w:jc w:val="center"/>
        <w:rPr>
          <w:rFonts w:ascii="Times New Roman" w:hAnsi="Times New Roman"/>
          <w:sz w:val="28"/>
          <w:szCs w:val="28"/>
        </w:rPr>
      </w:pPr>
    </w:p>
    <w:p w:rsidR="00EA4E45" w:rsidRPr="00EA4E45" w:rsidRDefault="00EA4E45" w:rsidP="00EA4E45">
      <w:pPr>
        <w:widowControl/>
        <w:numPr>
          <w:ilvl w:val="2"/>
          <w:numId w:val="10"/>
        </w:numPr>
        <w:autoSpaceDE/>
        <w:autoSpaceDN/>
        <w:adjustRightInd/>
        <w:spacing w:after="200" w:line="276" w:lineRule="auto"/>
        <w:contextualSpacing/>
        <w:jc w:val="center"/>
        <w:rPr>
          <w:rFonts w:ascii="Times New Roman" w:hAnsi="Times New Roman"/>
          <w:b/>
          <w:sz w:val="28"/>
          <w:szCs w:val="28"/>
        </w:rPr>
      </w:pPr>
      <w:r w:rsidRPr="00EA4E45">
        <w:rPr>
          <w:rFonts w:ascii="Times New Roman" w:hAnsi="Times New Roman"/>
          <w:b/>
          <w:sz w:val="28"/>
          <w:szCs w:val="28"/>
        </w:rPr>
        <w:t>Физическая культура и спорт</w:t>
      </w:r>
    </w:p>
    <w:p w:rsidR="00EA4E45" w:rsidRDefault="006426F6" w:rsidP="00EA4E45">
      <w:pPr>
        <w:ind w:firstLine="709"/>
        <w:jc w:val="both"/>
        <w:rPr>
          <w:rFonts w:ascii="Times New Roman" w:hAnsi="Times New Roman"/>
          <w:sz w:val="28"/>
          <w:szCs w:val="28"/>
        </w:rPr>
      </w:pPr>
      <w:r>
        <w:rPr>
          <w:rFonts w:ascii="Times New Roman" w:hAnsi="Times New Roman"/>
          <w:sz w:val="28"/>
          <w:szCs w:val="28"/>
        </w:rPr>
        <w:t xml:space="preserve">  </w:t>
      </w:r>
      <w:r w:rsidR="00EA4E45" w:rsidRPr="00EA4E45">
        <w:rPr>
          <w:rFonts w:ascii="Times New Roman" w:hAnsi="Times New Roman"/>
          <w:sz w:val="28"/>
          <w:szCs w:val="28"/>
        </w:rPr>
        <w:t xml:space="preserve">Сеть </w:t>
      </w:r>
      <w:r w:rsidR="00EA4E45" w:rsidRPr="00EA4E45">
        <w:rPr>
          <w:rFonts w:ascii="Times New Roman" w:hAnsi="Times New Roman"/>
          <w:bCs/>
          <w:iCs/>
          <w:sz w:val="28"/>
          <w:szCs w:val="28"/>
        </w:rPr>
        <w:t>спортивно-оздоровительных</w:t>
      </w:r>
      <w:r w:rsidR="00EA4E45" w:rsidRPr="00EA4E45">
        <w:rPr>
          <w:rFonts w:ascii="Times New Roman" w:hAnsi="Times New Roman"/>
          <w:sz w:val="28"/>
          <w:szCs w:val="28"/>
        </w:rPr>
        <w:t xml:space="preserve"> учреждений района включает </w:t>
      </w:r>
      <w:r w:rsidR="007314AD">
        <w:rPr>
          <w:rFonts w:ascii="Times New Roman" w:hAnsi="Times New Roman"/>
          <w:sz w:val="28"/>
          <w:szCs w:val="28"/>
        </w:rPr>
        <w:t>105</w:t>
      </w:r>
      <w:r w:rsidR="00EA4E45" w:rsidRPr="00EA4E45">
        <w:rPr>
          <w:rFonts w:ascii="Times New Roman" w:hAnsi="Times New Roman"/>
          <w:sz w:val="28"/>
          <w:szCs w:val="28"/>
        </w:rPr>
        <w:t xml:space="preserve"> спорти</w:t>
      </w:r>
      <w:r w:rsidR="00EA4E45" w:rsidRPr="00EA4E45">
        <w:rPr>
          <w:rFonts w:ascii="Times New Roman" w:hAnsi="Times New Roman"/>
          <w:sz w:val="28"/>
          <w:szCs w:val="28"/>
        </w:rPr>
        <w:t>в</w:t>
      </w:r>
      <w:r w:rsidR="00EA4E45" w:rsidRPr="00EA4E45">
        <w:rPr>
          <w:rFonts w:ascii="Times New Roman" w:hAnsi="Times New Roman"/>
          <w:sz w:val="28"/>
          <w:szCs w:val="28"/>
        </w:rPr>
        <w:t>ных залов,</w:t>
      </w:r>
      <w:r w:rsidR="00725BBB">
        <w:rPr>
          <w:rFonts w:ascii="Times New Roman" w:hAnsi="Times New Roman"/>
          <w:sz w:val="28"/>
          <w:szCs w:val="28"/>
        </w:rPr>
        <w:t xml:space="preserve"> в том числе</w:t>
      </w:r>
      <w:r w:rsidR="00EA4E45" w:rsidRPr="00EA4E45">
        <w:rPr>
          <w:rFonts w:ascii="Times New Roman" w:hAnsi="Times New Roman"/>
          <w:sz w:val="28"/>
          <w:szCs w:val="28"/>
        </w:rPr>
        <w:t xml:space="preserve"> 49 спортивн</w:t>
      </w:r>
      <w:r w:rsidR="00725BBB">
        <w:rPr>
          <w:rFonts w:ascii="Times New Roman" w:hAnsi="Times New Roman"/>
          <w:sz w:val="28"/>
          <w:szCs w:val="28"/>
        </w:rPr>
        <w:t>ых</w:t>
      </w:r>
      <w:r w:rsidR="00EA4E45" w:rsidRPr="00EA4E45">
        <w:rPr>
          <w:rFonts w:ascii="Times New Roman" w:hAnsi="Times New Roman"/>
          <w:sz w:val="28"/>
          <w:szCs w:val="28"/>
        </w:rPr>
        <w:t xml:space="preserve"> сооружени</w:t>
      </w:r>
      <w:r w:rsidR="00725BBB">
        <w:rPr>
          <w:rFonts w:ascii="Times New Roman" w:hAnsi="Times New Roman"/>
          <w:sz w:val="28"/>
          <w:szCs w:val="28"/>
        </w:rPr>
        <w:t>й</w:t>
      </w:r>
      <w:r w:rsidR="00EA4E45" w:rsidRPr="00EA4E45">
        <w:rPr>
          <w:rFonts w:ascii="Times New Roman" w:hAnsi="Times New Roman"/>
          <w:sz w:val="28"/>
          <w:szCs w:val="28"/>
        </w:rPr>
        <w:t xml:space="preserve">, </w:t>
      </w:r>
      <w:r w:rsidR="007314AD">
        <w:rPr>
          <w:rFonts w:ascii="Times New Roman" w:hAnsi="Times New Roman"/>
          <w:sz w:val="28"/>
          <w:szCs w:val="28"/>
        </w:rPr>
        <w:t>40</w:t>
      </w:r>
      <w:r w:rsidR="00EA4E45" w:rsidRPr="00EA4E45">
        <w:rPr>
          <w:rFonts w:ascii="Times New Roman" w:hAnsi="Times New Roman"/>
          <w:sz w:val="28"/>
          <w:szCs w:val="28"/>
        </w:rPr>
        <w:t xml:space="preserve"> спортивных площадок, сеть школьных спортивных залов и пришкольных спортивных площадок реализует зад</w:t>
      </w:r>
      <w:r w:rsidR="00EA4E45" w:rsidRPr="00EA4E45">
        <w:rPr>
          <w:rFonts w:ascii="Times New Roman" w:hAnsi="Times New Roman"/>
          <w:sz w:val="28"/>
          <w:szCs w:val="28"/>
        </w:rPr>
        <w:t>а</w:t>
      </w:r>
      <w:r w:rsidR="00EA4E45" w:rsidRPr="00EA4E45">
        <w:rPr>
          <w:rFonts w:ascii="Times New Roman" w:hAnsi="Times New Roman"/>
          <w:sz w:val="28"/>
          <w:szCs w:val="28"/>
        </w:rPr>
        <w:t>чи как общего спортивного воспитания, так и формирования начального спортивн</w:t>
      </w:r>
      <w:r w:rsidR="00EA4E45" w:rsidRPr="00EA4E45">
        <w:rPr>
          <w:rFonts w:ascii="Times New Roman" w:hAnsi="Times New Roman"/>
          <w:sz w:val="28"/>
          <w:szCs w:val="28"/>
        </w:rPr>
        <w:t>о</w:t>
      </w:r>
      <w:r w:rsidR="00EA4E45" w:rsidRPr="00EA4E45">
        <w:rPr>
          <w:rFonts w:ascii="Times New Roman" w:hAnsi="Times New Roman"/>
          <w:sz w:val="28"/>
          <w:szCs w:val="28"/>
        </w:rPr>
        <w:t>го мастерства. В школах района разработаны комплексы мероприятий дня, недели, месяца для повышения физической подготовки школьников.</w:t>
      </w:r>
    </w:p>
    <w:p w:rsidR="00F43849" w:rsidRPr="00EA4E45" w:rsidRDefault="00F43849" w:rsidP="00EA4E45">
      <w:pPr>
        <w:ind w:firstLine="709"/>
        <w:jc w:val="both"/>
        <w:rPr>
          <w:rFonts w:ascii="Times New Roman" w:hAnsi="Times New Roman"/>
          <w:sz w:val="28"/>
          <w:szCs w:val="28"/>
        </w:rPr>
      </w:pPr>
    </w:p>
    <w:tbl>
      <w:tblPr>
        <w:tblW w:w="9866" w:type="dxa"/>
        <w:tblInd w:w="40" w:type="dxa"/>
        <w:tblLayout w:type="fixed"/>
        <w:tblCellMar>
          <w:left w:w="40" w:type="dxa"/>
          <w:right w:w="40" w:type="dxa"/>
        </w:tblCellMar>
        <w:tblLook w:val="0000"/>
      </w:tblPr>
      <w:tblGrid>
        <w:gridCol w:w="5542"/>
        <w:gridCol w:w="1081"/>
        <w:gridCol w:w="1081"/>
        <w:gridCol w:w="1081"/>
        <w:gridCol w:w="1081"/>
      </w:tblGrid>
      <w:tr w:rsidR="00EA4E45" w:rsidRPr="00EA4E45" w:rsidTr="00FE745B">
        <w:trPr>
          <w:trHeight w:hRule="exact" w:val="279"/>
        </w:trPr>
        <w:tc>
          <w:tcPr>
            <w:tcW w:w="5542"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ind w:left="1541"/>
              <w:rPr>
                <w:rFonts w:ascii="Times New Roman" w:hAnsi="Times New Roman"/>
                <w:sz w:val="28"/>
                <w:szCs w:val="28"/>
              </w:rPr>
            </w:pPr>
            <w:r w:rsidRPr="00EA4E45">
              <w:rPr>
                <w:rFonts w:ascii="Times New Roman" w:hAnsi="Times New Roman"/>
                <w:sz w:val="28"/>
                <w:szCs w:val="28"/>
              </w:rPr>
              <w:t>Наименование показателей</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7314AD">
            <w:pPr>
              <w:shd w:val="clear" w:color="auto" w:fill="FFFFFF"/>
              <w:ind w:left="182"/>
              <w:rPr>
                <w:rFonts w:ascii="Times New Roman" w:hAnsi="Times New Roman"/>
                <w:sz w:val="28"/>
                <w:szCs w:val="28"/>
              </w:rPr>
            </w:pPr>
            <w:r w:rsidRPr="00EA4E45">
              <w:rPr>
                <w:rFonts w:ascii="Times New Roman" w:hAnsi="Times New Roman"/>
                <w:sz w:val="28"/>
                <w:szCs w:val="28"/>
              </w:rPr>
              <w:t>20</w:t>
            </w:r>
            <w:r w:rsidR="007314AD">
              <w:rPr>
                <w:rFonts w:ascii="Times New Roman" w:hAnsi="Times New Roman"/>
                <w:sz w:val="28"/>
                <w:szCs w:val="28"/>
              </w:rPr>
              <w:t>2</w:t>
            </w:r>
            <w:r w:rsidRPr="00EA4E45">
              <w:rPr>
                <w:rFonts w:ascii="Times New Roman" w:hAnsi="Times New Roman"/>
                <w:sz w:val="28"/>
                <w:szCs w:val="28"/>
              </w:rPr>
              <w:t>1</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7314AD">
            <w:pPr>
              <w:shd w:val="clear" w:color="auto" w:fill="FFFFFF"/>
              <w:ind w:left="182"/>
              <w:rPr>
                <w:rFonts w:ascii="Times New Roman" w:hAnsi="Times New Roman"/>
                <w:sz w:val="28"/>
                <w:szCs w:val="28"/>
              </w:rPr>
            </w:pPr>
            <w:r w:rsidRPr="00EA4E45">
              <w:rPr>
                <w:rFonts w:ascii="Times New Roman" w:hAnsi="Times New Roman"/>
                <w:sz w:val="28"/>
                <w:szCs w:val="28"/>
              </w:rPr>
              <w:t>20</w:t>
            </w:r>
            <w:r w:rsidR="007314AD">
              <w:rPr>
                <w:rFonts w:ascii="Times New Roman" w:hAnsi="Times New Roman"/>
                <w:sz w:val="28"/>
                <w:szCs w:val="28"/>
              </w:rPr>
              <w:t>2</w:t>
            </w:r>
            <w:r w:rsidRPr="00EA4E45">
              <w:rPr>
                <w:rFonts w:ascii="Times New Roman" w:hAnsi="Times New Roman"/>
                <w:sz w:val="28"/>
                <w:szCs w:val="28"/>
              </w:rPr>
              <w:t>2</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7314AD">
            <w:pPr>
              <w:shd w:val="clear" w:color="auto" w:fill="FFFFFF"/>
              <w:ind w:left="182"/>
              <w:rPr>
                <w:rFonts w:ascii="Times New Roman" w:hAnsi="Times New Roman"/>
                <w:sz w:val="28"/>
                <w:szCs w:val="28"/>
              </w:rPr>
            </w:pPr>
            <w:r w:rsidRPr="00EA4E45">
              <w:rPr>
                <w:rFonts w:ascii="Times New Roman" w:hAnsi="Times New Roman"/>
                <w:sz w:val="28"/>
                <w:szCs w:val="28"/>
              </w:rPr>
              <w:t>20</w:t>
            </w:r>
            <w:r w:rsidR="007314AD">
              <w:rPr>
                <w:rFonts w:ascii="Times New Roman" w:hAnsi="Times New Roman"/>
                <w:sz w:val="28"/>
                <w:szCs w:val="28"/>
              </w:rPr>
              <w:t>2</w:t>
            </w:r>
            <w:r w:rsidRPr="00EA4E45">
              <w:rPr>
                <w:rFonts w:ascii="Times New Roman" w:hAnsi="Times New Roman"/>
                <w:sz w:val="28"/>
                <w:szCs w:val="28"/>
              </w:rPr>
              <w:t>3</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6426F6">
            <w:pPr>
              <w:shd w:val="clear" w:color="auto" w:fill="FFFFFF"/>
              <w:ind w:left="182"/>
              <w:rPr>
                <w:rFonts w:ascii="Times New Roman" w:hAnsi="Times New Roman"/>
                <w:sz w:val="28"/>
                <w:szCs w:val="28"/>
              </w:rPr>
            </w:pPr>
            <w:r w:rsidRPr="00EA4E45">
              <w:rPr>
                <w:rFonts w:ascii="Times New Roman" w:hAnsi="Times New Roman"/>
                <w:sz w:val="28"/>
                <w:szCs w:val="28"/>
              </w:rPr>
              <w:t>20</w:t>
            </w:r>
            <w:r w:rsidR="006426F6">
              <w:rPr>
                <w:rFonts w:ascii="Times New Roman" w:hAnsi="Times New Roman"/>
                <w:sz w:val="28"/>
                <w:szCs w:val="28"/>
              </w:rPr>
              <w:t>30</w:t>
            </w:r>
          </w:p>
        </w:tc>
      </w:tr>
      <w:tr w:rsidR="00EA4E45" w:rsidRPr="00EA4E45" w:rsidTr="00FE745B">
        <w:trPr>
          <w:trHeight w:hRule="exact" w:val="279"/>
        </w:trPr>
        <w:tc>
          <w:tcPr>
            <w:tcW w:w="5542"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rPr>
                <w:rFonts w:ascii="Times New Roman" w:hAnsi="Times New Roman"/>
                <w:sz w:val="28"/>
                <w:szCs w:val="28"/>
              </w:rPr>
            </w:pPr>
            <w:r w:rsidRPr="00EA4E45">
              <w:rPr>
                <w:rFonts w:ascii="Times New Roman" w:hAnsi="Times New Roman"/>
                <w:sz w:val="28"/>
                <w:szCs w:val="28"/>
              </w:rPr>
              <w:t>Спортивные залы, ед.</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7314AD" w:rsidP="00ED6E59">
            <w:pPr>
              <w:shd w:val="clear" w:color="auto" w:fill="FFFFFF"/>
              <w:jc w:val="center"/>
              <w:rPr>
                <w:rFonts w:ascii="Times New Roman" w:hAnsi="Times New Roman"/>
                <w:sz w:val="28"/>
                <w:szCs w:val="28"/>
              </w:rPr>
            </w:pPr>
            <w:r>
              <w:rPr>
                <w:rFonts w:ascii="Times New Roman" w:hAnsi="Times New Roman"/>
                <w:sz w:val="28"/>
                <w:szCs w:val="28"/>
              </w:rPr>
              <w:t>34</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7314AD" w:rsidP="00EA4E45">
            <w:pPr>
              <w:shd w:val="clear" w:color="auto" w:fill="FFFFFF"/>
              <w:jc w:val="center"/>
              <w:rPr>
                <w:rFonts w:ascii="Times New Roman" w:hAnsi="Times New Roman"/>
                <w:sz w:val="28"/>
                <w:szCs w:val="28"/>
              </w:rPr>
            </w:pPr>
            <w:r>
              <w:rPr>
                <w:rFonts w:ascii="Times New Roman" w:hAnsi="Times New Roman"/>
                <w:sz w:val="28"/>
                <w:szCs w:val="28"/>
              </w:rPr>
              <w:t>35</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7314AD" w:rsidP="003E15AA">
            <w:pPr>
              <w:shd w:val="clear" w:color="auto" w:fill="FFFFFF"/>
              <w:jc w:val="center"/>
              <w:rPr>
                <w:rFonts w:ascii="Times New Roman" w:hAnsi="Times New Roman"/>
                <w:sz w:val="28"/>
                <w:szCs w:val="28"/>
              </w:rPr>
            </w:pPr>
            <w:r>
              <w:rPr>
                <w:rFonts w:ascii="Times New Roman" w:hAnsi="Times New Roman"/>
                <w:sz w:val="28"/>
                <w:szCs w:val="28"/>
              </w:rPr>
              <w:t>35</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jc w:val="center"/>
              <w:rPr>
                <w:rFonts w:ascii="Times New Roman" w:hAnsi="Times New Roman"/>
                <w:sz w:val="28"/>
                <w:szCs w:val="28"/>
              </w:rPr>
            </w:pPr>
          </w:p>
        </w:tc>
      </w:tr>
      <w:tr w:rsidR="00EA4E45" w:rsidRPr="00EA4E45" w:rsidTr="00FE745B">
        <w:trPr>
          <w:trHeight w:hRule="exact" w:val="544"/>
        </w:trPr>
        <w:tc>
          <w:tcPr>
            <w:tcW w:w="5542"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spacing w:line="274" w:lineRule="exact"/>
              <w:ind w:right="701"/>
              <w:rPr>
                <w:rFonts w:ascii="Times New Roman" w:hAnsi="Times New Roman"/>
                <w:sz w:val="28"/>
                <w:szCs w:val="28"/>
              </w:rPr>
            </w:pPr>
            <w:r w:rsidRPr="00EA4E45">
              <w:rPr>
                <w:rFonts w:ascii="Times New Roman" w:hAnsi="Times New Roman"/>
                <w:spacing w:val="-12"/>
                <w:sz w:val="28"/>
                <w:szCs w:val="28"/>
              </w:rPr>
              <w:t xml:space="preserve">Количество занимающихся физической культурой и </w:t>
            </w:r>
            <w:r w:rsidRPr="00EA4E45">
              <w:rPr>
                <w:rFonts w:ascii="Times New Roman" w:hAnsi="Times New Roman"/>
                <w:sz w:val="28"/>
                <w:szCs w:val="28"/>
              </w:rPr>
              <w:t>спортом, всего (чел.)</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EA4E45" w:rsidRPr="00D618F7" w:rsidRDefault="007314AD" w:rsidP="00EA4E45">
            <w:pPr>
              <w:shd w:val="clear" w:color="auto" w:fill="FFFFFF"/>
              <w:jc w:val="center"/>
              <w:rPr>
                <w:rFonts w:ascii="Times New Roman" w:hAnsi="Times New Roman"/>
                <w:sz w:val="28"/>
                <w:szCs w:val="28"/>
              </w:rPr>
            </w:pPr>
            <w:r>
              <w:rPr>
                <w:rFonts w:ascii="Times New Roman" w:hAnsi="Times New Roman"/>
                <w:sz w:val="28"/>
                <w:szCs w:val="28"/>
              </w:rPr>
              <w:t>30906</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EA4E45" w:rsidRPr="00D618F7" w:rsidRDefault="007314AD" w:rsidP="00EA4E45">
            <w:pPr>
              <w:shd w:val="clear" w:color="auto" w:fill="FFFFFF"/>
              <w:jc w:val="center"/>
              <w:rPr>
                <w:rFonts w:ascii="Times New Roman" w:hAnsi="Times New Roman"/>
                <w:sz w:val="28"/>
                <w:szCs w:val="28"/>
              </w:rPr>
            </w:pPr>
            <w:r>
              <w:rPr>
                <w:rFonts w:ascii="Times New Roman" w:hAnsi="Times New Roman"/>
                <w:sz w:val="28"/>
                <w:szCs w:val="28"/>
              </w:rPr>
              <w:t>30981</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EA4E45" w:rsidRPr="00D618F7" w:rsidRDefault="007314AD" w:rsidP="00EA4E45">
            <w:pPr>
              <w:shd w:val="clear" w:color="auto" w:fill="FFFFFF"/>
              <w:jc w:val="center"/>
              <w:rPr>
                <w:rFonts w:ascii="Times New Roman" w:hAnsi="Times New Roman"/>
                <w:sz w:val="28"/>
                <w:szCs w:val="28"/>
              </w:rPr>
            </w:pPr>
            <w:r>
              <w:rPr>
                <w:rFonts w:ascii="Times New Roman" w:hAnsi="Times New Roman"/>
                <w:sz w:val="28"/>
                <w:szCs w:val="28"/>
              </w:rPr>
              <w:t>31062</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jc w:val="center"/>
              <w:rPr>
                <w:rFonts w:ascii="Times New Roman" w:hAnsi="Times New Roman"/>
                <w:sz w:val="28"/>
                <w:szCs w:val="28"/>
                <w:highlight w:val="yellow"/>
              </w:rPr>
            </w:pPr>
          </w:p>
        </w:tc>
      </w:tr>
    </w:tbl>
    <w:p w:rsidR="00F43849" w:rsidRDefault="00F43849" w:rsidP="00EA4E45">
      <w:pPr>
        <w:ind w:firstLine="709"/>
        <w:jc w:val="both"/>
        <w:rPr>
          <w:rFonts w:ascii="Times New Roman" w:hAnsi="Times New Roman"/>
          <w:sz w:val="28"/>
          <w:szCs w:val="28"/>
        </w:rPr>
      </w:pPr>
    </w:p>
    <w:p w:rsidR="00EA4E45" w:rsidRPr="00EA4E45" w:rsidRDefault="00EA4E45" w:rsidP="00EA4E45">
      <w:pPr>
        <w:ind w:firstLine="709"/>
        <w:jc w:val="both"/>
        <w:rPr>
          <w:rFonts w:ascii="Times New Roman" w:hAnsi="Times New Roman"/>
          <w:sz w:val="28"/>
          <w:szCs w:val="28"/>
        </w:rPr>
      </w:pPr>
      <w:r w:rsidRPr="00EA4E45">
        <w:rPr>
          <w:rFonts w:ascii="Times New Roman" w:hAnsi="Times New Roman"/>
          <w:sz w:val="28"/>
          <w:szCs w:val="28"/>
        </w:rPr>
        <w:t>Численность занимающихся физической культурой и спортом в районе в 20</w:t>
      </w:r>
      <w:r w:rsidR="007314AD">
        <w:rPr>
          <w:rFonts w:ascii="Times New Roman" w:hAnsi="Times New Roman"/>
          <w:sz w:val="28"/>
          <w:szCs w:val="28"/>
        </w:rPr>
        <w:t>2</w:t>
      </w:r>
      <w:r w:rsidRPr="00EA4E45">
        <w:rPr>
          <w:rFonts w:ascii="Times New Roman" w:hAnsi="Times New Roman"/>
          <w:sz w:val="28"/>
          <w:szCs w:val="28"/>
        </w:rPr>
        <w:t>3 году растет по сравнению с 20</w:t>
      </w:r>
      <w:r w:rsidR="007314AD">
        <w:rPr>
          <w:rFonts w:ascii="Times New Roman" w:hAnsi="Times New Roman"/>
          <w:sz w:val="28"/>
          <w:szCs w:val="28"/>
        </w:rPr>
        <w:t>21</w:t>
      </w:r>
      <w:r w:rsidRPr="00EA4E45">
        <w:rPr>
          <w:rFonts w:ascii="Times New Roman" w:hAnsi="Times New Roman"/>
          <w:sz w:val="28"/>
          <w:szCs w:val="28"/>
        </w:rPr>
        <w:t xml:space="preserve"> годом. Этот показатель меняется за счет школьн</w:t>
      </w:r>
      <w:r w:rsidRPr="00EA4E45">
        <w:rPr>
          <w:rFonts w:ascii="Times New Roman" w:hAnsi="Times New Roman"/>
          <w:sz w:val="28"/>
          <w:szCs w:val="28"/>
        </w:rPr>
        <w:t>и</w:t>
      </w:r>
      <w:r w:rsidRPr="00EA4E45">
        <w:rPr>
          <w:rFonts w:ascii="Times New Roman" w:hAnsi="Times New Roman"/>
          <w:sz w:val="28"/>
          <w:szCs w:val="28"/>
        </w:rPr>
        <w:t>ков старших классов и молодежи сел, которые принимают активное участие в спо</w:t>
      </w:r>
      <w:r w:rsidRPr="00EA4E45">
        <w:rPr>
          <w:rFonts w:ascii="Times New Roman" w:hAnsi="Times New Roman"/>
          <w:sz w:val="28"/>
          <w:szCs w:val="28"/>
        </w:rPr>
        <w:t>р</w:t>
      </w:r>
      <w:r w:rsidRPr="00EA4E45">
        <w:rPr>
          <w:rFonts w:ascii="Times New Roman" w:hAnsi="Times New Roman"/>
          <w:sz w:val="28"/>
          <w:szCs w:val="28"/>
        </w:rPr>
        <w:t xml:space="preserve">тивной жизни района. В спортивных группах и секциях </w:t>
      </w:r>
      <w:r w:rsidR="009710F5" w:rsidRPr="00EA4E45">
        <w:rPr>
          <w:rFonts w:ascii="Times New Roman" w:hAnsi="Times New Roman"/>
          <w:sz w:val="28"/>
          <w:szCs w:val="28"/>
        </w:rPr>
        <w:t>занимается 31062</w:t>
      </w:r>
      <w:r w:rsidRPr="00EA4E45">
        <w:rPr>
          <w:rFonts w:ascii="Times New Roman" w:hAnsi="Times New Roman"/>
          <w:sz w:val="28"/>
          <w:szCs w:val="28"/>
        </w:rPr>
        <w:t xml:space="preserve"> человек, или </w:t>
      </w:r>
      <w:r w:rsidR="009710F5">
        <w:rPr>
          <w:rFonts w:ascii="Times New Roman" w:hAnsi="Times New Roman"/>
          <w:sz w:val="28"/>
          <w:szCs w:val="28"/>
        </w:rPr>
        <w:t>37,7</w:t>
      </w:r>
      <w:r w:rsidRPr="00EA4E45">
        <w:rPr>
          <w:rFonts w:ascii="Times New Roman" w:hAnsi="Times New Roman"/>
          <w:sz w:val="28"/>
          <w:szCs w:val="28"/>
        </w:rPr>
        <w:t xml:space="preserve">% от общей </w:t>
      </w:r>
      <w:r w:rsidR="009710F5" w:rsidRPr="00EA4E45">
        <w:rPr>
          <w:rFonts w:ascii="Times New Roman" w:hAnsi="Times New Roman"/>
          <w:sz w:val="28"/>
          <w:szCs w:val="28"/>
        </w:rPr>
        <w:t>численности,</w:t>
      </w:r>
      <w:r w:rsidRPr="00EA4E45">
        <w:rPr>
          <w:rFonts w:ascii="Times New Roman" w:hAnsi="Times New Roman"/>
          <w:sz w:val="28"/>
          <w:szCs w:val="28"/>
        </w:rPr>
        <w:t xml:space="preserve"> проживающих на территории района. </w:t>
      </w:r>
    </w:p>
    <w:p w:rsidR="00EA4E45" w:rsidRPr="00EA4E45" w:rsidRDefault="00EA4E45" w:rsidP="00EA4E45">
      <w:pPr>
        <w:tabs>
          <w:tab w:val="left" w:pos="993"/>
        </w:tabs>
        <w:ind w:firstLine="709"/>
        <w:jc w:val="both"/>
        <w:rPr>
          <w:rFonts w:ascii="Times New Roman" w:hAnsi="Times New Roman"/>
          <w:sz w:val="28"/>
          <w:szCs w:val="28"/>
        </w:rPr>
      </w:pPr>
      <w:r w:rsidRPr="00EA4E45">
        <w:rPr>
          <w:rFonts w:ascii="Times New Roman" w:hAnsi="Times New Roman"/>
          <w:sz w:val="28"/>
          <w:szCs w:val="28"/>
        </w:rPr>
        <w:t xml:space="preserve">Некоторые спортивные объекты нуждаются в реконструкции. </w:t>
      </w:r>
    </w:p>
    <w:p w:rsidR="00EA4E45" w:rsidRPr="00EA4E45" w:rsidRDefault="00EA4E45" w:rsidP="00EA4E45">
      <w:pPr>
        <w:tabs>
          <w:tab w:val="left" w:pos="993"/>
        </w:tabs>
        <w:ind w:firstLine="709"/>
        <w:jc w:val="both"/>
        <w:rPr>
          <w:rFonts w:ascii="Times New Roman" w:hAnsi="Times New Roman"/>
          <w:sz w:val="28"/>
          <w:szCs w:val="28"/>
        </w:rPr>
      </w:pPr>
      <w:r w:rsidRPr="00A84862">
        <w:rPr>
          <w:rFonts w:ascii="Times New Roman" w:hAnsi="Times New Roman"/>
          <w:sz w:val="28"/>
          <w:szCs w:val="28"/>
        </w:rPr>
        <w:t>Капитально отремонтирован</w:t>
      </w:r>
      <w:r w:rsidR="00A84862" w:rsidRPr="00A84862">
        <w:rPr>
          <w:rFonts w:ascii="Times New Roman" w:hAnsi="Times New Roman"/>
          <w:sz w:val="28"/>
          <w:szCs w:val="28"/>
        </w:rPr>
        <w:t>ы, многие спортивные объекты,</w:t>
      </w:r>
      <w:r w:rsidRPr="00A84862">
        <w:rPr>
          <w:rFonts w:ascii="Times New Roman" w:hAnsi="Times New Roman"/>
          <w:sz w:val="28"/>
          <w:szCs w:val="28"/>
        </w:rPr>
        <w:t xml:space="preserve"> </w:t>
      </w:r>
      <w:r w:rsidR="00A84862">
        <w:rPr>
          <w:rFonts w:ascii="Times New Roman" w:hAnsi="Times New Roman"/>
          <w:sz w:val="28"/>
          <w:szCs w:val="28"/>
        </w:rPr>
        <w:t>вв</w:t>
      </w:r>
      <w:r w:rsidR="006A1895">
        <w:rPr>
          <w:rFonts w:ascii="Times New Roman" w:hAnsi="Times New Roman"/>
          <w:sz w:val="28"/>
          <w:szCs w:val="28"/>
        </w:rPr>
        <w:t>е</w:t>
      </w:r>
      <w:r w:rsidR="00A84862">
        <w:rPr>
          <w:rFonts w:ascii="Times New Roman" w:hAnsi="Times New Roman"/>
          <w:sz w:val="28"/>
          <w:szCs w:val="28"/>
        </w:rPr>
        <w:t>ден</w:t>
      </w:r>
      <w:r w:rsidR="006A1895">
        <w:rPr>
          <w:rFonts w:ascii="Times New Roman" w:hAnsi="Times New Roman"/>
          <w:sz w:val="28"/>
          <w:szCs w:val="28"/>
        </w:rPr>
        <w:t>о</w:t>
      </w:r>
      <w:r w:rsidR="00A84862">
        <w:rPr>
          <w:rFonts w:ascii="Times New Roman" w:hAnsi="Times New Roman"/>
          <w:sz w:val="28"/>
          <w:szCs w:val="28"/>
        </w:rPr>
        <w:t xml:space="preserve"> дополн</w:t>
      </w:r>
      <w:r w:rsidR="00A84862">
        <w:rPr>
          <w:rFonts w:ascii="Times New Roman" w:hAnsi="Times New Roman"/>
          <w:sz w:val="28"/>
          <w:szCs w:val="28"/>
        </w:rPr>
        <w:t>и</w:t>
      </w:r>
      <w:r w:rsidR="00A84862">
        <w:rPr>
          <w:rFonts w:ascii="Times New Roman" w:hAnsi="Times New Roman"/>
          <w:sz w:val="28"/>
          <w:szCs w:val="28"/>
        </w:rPr>
        <w:t>тельно спортивны</w:t>
      </w:r>
      <w:r w:rsidR="009710F5">
        <w:rPr>
          <w:rFonts w:ascii="Times New Roman" w:hAnsi="Times New Roman"/>
          <w:sz w:val="28"/>
          <w:szCs w:val="28"/>
        </w:rPr>
        <w:t xml:space="preserve"> </w:t>
      </w:r>
      <w:r w:rsidR="00A84862">
        <w:rPr>
          <w:rFonts w:ascii="Times New Roman" w:hAnsi="Times New Roman"/>
          <w:sz w:val="28"/>
          <w:szCs w:val="28"/>
        </w:rPr>
        <w:t>зал</w:t>
      </w:r>
      <w:r w:rsidR="009710F5">
        <w:rPr>
          <w:rFonts w:ascii="Times New Roman" w:hAnsi="Times New Roman"/>
          <w:sz w:val="28"/>
          <w:szCs w:val="28"/>
        </w:rPr>
        <w:t>ы</w:t>
      </w:r>
      <w:r w:rsidRPr="00A84862">
        <w:rPr>
          <w:rFonts w:ascii="Times New Roman" w:hAnsi="Times New Roman"/>
          <w:sz w:val="28"/>
          <w:szCs w:val="28"/>
        </w:rPr>
        <w:t>,</w:t>
      </w:r>
      <w:r w:rsidRPr="00EA4E45">
        <w:rPr>
          <w:rFonts w:ascii="Times New Roman" w:hAnsi="Times New Roman"/>
          <w:sz w:val="28"/>
          <w:szCs w:val="28"/>
        </w:rPr>
        <w:t xml:space="preserve"> спортсмены хорошо экипированы уровень их достижений растет. </w:t>
      </w:r>
    </w:p>
    <w:p w:rsidR="00EA4E45" w:rsidRPr="00EA4E45" w:rsidRDefault="00EA4E45" w:rsidP="00EA4E45">
      <w:pPr>
        <w:ind w:firstLine="709"/>
        <w:jc w:val="both"/>
        <w:rPr>
          <w:rFonts w:ascii="Times New Roman" w:hAnsi="Times New Roman"/>
          <w:sz w:val="28"/>
          <w:szCs w:val="28"/>
        </w:rPr>
      </w:pPr>
      <w:r w:rsidRPr="00EA4E45">
        <w:rPr>
          <w:rFonts w:ascii="Times New Roman" w:hAnsi="Times New Roman"/>
          <w:sz w:val="28"/>
          <w:szCs w:val="28"/>
        </w:rPr>
        <w:t>Активизация спортивной жизни района характеризует улучшение социально – экономического климата в районе.</w:t>
      </w:r>
    </w:p>
    <w:p w:rsidR="00EA4E45" w:rsidRPr="00EA4E45" w:rsidRDefault="00EA4E45" w:rsidP="00EA4E45">
      <w:pPr>
        <w:jc w:val="both"/>
        <w:rPr>
          <w:rFonts w:ascii="Times New Roman" w:hAnsi="Times New Roman"/>
          <w:sz w:val="28"/>
          <w:szCs w:val="28"/>
        </w:rPr>
      </w:pPr>
      <w:r w:rsidRPr="00EA4E45">
        <w:rPr>
          <w:rFonts w:ascii="Times New Roman" w:hAnsi="Times New Roman"/>
          <w:sz w:val="28"/>
          <w:szCs w:val="28"/>
        </w:rPr>
        <w:t xml:space="preserve">      Открыты 9 ДЮСШ, из них 3 по линии Министерства спорта, и 6 ДЮСШ по л</w:t>
      </w:r>
      <w:r w:rsidRPr="00EA4E45">
        <w:rPr>
          <w:rFonts w:ascii="Times New Roman" w:hAnsi="Times New Roman"/>
          <w:sz w:val="28"/>
          <w:szCs w:val="28"/>
        </w:rPr>
        <w:t>и</w:t>
      </w:r>
      <w:r w:rsidRPr="00EA4E45">
        <w:rPr>
          <w:rFonts w:ascii="Times New Roman" w:hAnsi="Times New Roman"/>
          <w:sz w:val="28"/>
          <w:szCs w:val="28"/>
        </w:rPr>
        <w:t xml:space="preserve">нии отдела ФК и спорту МР «Левашинский район» где работают </w:t>
      </w:r>
      <w:r w:rsidR="009710F5">
        <w:rPr>
          <w:rFonts w:ascii="Times New Roman" w:hAnsi="Times New Roman"/>
          <w:sz w:val="28"/>
          <w:szCs w:val="28"/>
        </w:rPr>
        <w:t>119</w:t>
      </w:r>
      <w:r w:rsidRPr="00EA4E45">
        <w:rPr>
          <w:rFonts w:ascii="Times New Roman" w:hAnsi="Times New Roman"/>
          <w:sz w:val="28"/>
          <w:szCs w:val="28"/>
        </w:rPr>
        <w:t xml:space="preserve"> тренеров – преподавателей и занимаются </w:t>
      </w:r>
      <w:r w:rsidR="0037040D">
        <w:rPr>
          <w:rFonts w:ascii="Times New Roman" w:hAnsi="Times New Roman"/>
          <w:sz w:val="28"/>
          <w:szCs w:val="28"/>
        </w:rPr>
        <w:t>4163</w:t>
      </w:r>
      <w:r w:rsidR="0037040D" w:rsidRPr="00EA4E45">
        <w:rPr>
          <w:rFonts w:ascii="Times New Roman" w:hAnsi="Times New Roman"/>
          <w:sz w:val="28"/>
          <w:szCs w:val="28"/>
        </w:rPr>
        <w:t xml:space="preserve"> детей</w:t>
      </w:r>
      <w:r w:rsidRPr="00EA4E45">
        <w:rPr>
          <w:rFonts w:ascii="Times New Roman" w:hAnsi="Times New Roman"/>
          <w:sz w:val="28"/>
          <w:szCs w:val="28"/>
        </w:rPr>
        <w:t xml:space="preserve"> подростков по разным видам спорта.</w:t>
      </w:r>
    </w:p>
    <w:p w:rsidR="00EA4E45" w:rsidRPr="00EA4E45" w:rsidRDefault="00EA4E45" w:rsidP="00EA4E45">
      <w:pPr>
        <w:ind w:firstLine="708"/>
        <w:jc w:val="both"/>
        <w:rPr>
          <w:rFonts w:ascii="Times New Roman" w:hAnsi="Times New Roman"/>
          <w:sz w:val="28"/>
          <w:szCs w:val="28"/>
        </w:rPr>
      </w:pPr>
      <w:r w:rsidRPr="00EA4E45">
        <w:rPr>
          <w:rFonts w:ascii="Times New Roman" w:hAnsi="Times New Roman"/>
          <w:sz w:val="28"/>
          <w:szCs w:val="28"/>
        </w:rPr>
        <w:t xml:space="preserve">Во главе с директором ДЮСШ по </w:t>
      </w:r>
      <w:r w:rsidR="0037040D" w:rsidRPr="00EA4E45">
        <w:rPr>
          <w:rFonts w:ascii="Times New Roman" w:hAnsi="Times New Roman"/>
          <w:sz w:val="28"/>
          <w:szCs w:val="28"/>
        </w:rPr>
        <w:t>боксу с.</w:t>
      </w:r>
      <w:r w:rsidRPr="00EA4E45">
        <w:rPr>
          <w:rFonts w:ascii="Times New Roman" w:hAnsi="Times New Roman"/>
          <w:sz w:val="28"/>
          <w:szCs w:val="28"/>
        </w:rPr>
        <w:t xml:space="preserve"> </w:t>
      </w:r>
      <w:proofErr w:type="spellStart"/>
      <w:r w:rsidRPr="00EA4E45">
        <w:rPr>
          <w:rFonts w:ascii="Times New Roman" w:hAnsi="Times New Roman"/>
          <w:sz w:val="28"/>
          <w:szCs w:val="28"/>
        </w:rPr>
        <w:t>Хаджалмахи</w:t>
      </w:r>
      <w:proofErr w:type="spellEnd"/>
      <w:r w:rsidRPr="00EA4E45">
        <w:rPr>
          <w:rFonts w:ascii="Times New Roman" w:hAnsi="Times New Roman"/>
          <w:sz w:val="28"/>
          <w:szCs w:val="28"/>
        </w:rPr>
        <w:t xml:space="preserve"> Магомедовым </w:t>
      </w:r>
      <w:proofErr w:type="spellStart"/>
      <w:r w:rsidRPr="00EA4E45">
        <w:rPr>
          <w:rFonts w:ascii="Times New Roman" w:hAnsi="Times New Roman"/>
          <w:sz w:val="28"/>
          <w:szCs w:val="28"/>
        </w:rPr>
        <w:t>Шар</w:t>
      </w:r>
      <w:r w:rsidRPr="00EA4E45">
        <w:rPr>
          <w:rFonts w:ascii="Times New Roman" w:hAnsi="Times New Roman"/>
          <w:sz w:val="28"/>
          <w:szCs w:val="28"/>
        </w:rPr>
        <w:t>а</w:t>
      </w:r>
      <w:r w:rsidRPr="00EA4E45">
        <w:rPr>
          <w:rFonts w:ascii="Times New Roman" w:hAnsi="Times New Roman"/>
          <w:sz w:val="28"/>
          <w:szCs w:val="28"/>
        </w:rPr>
        <w:t>пудином</w:t>
      </w:r>
      <w:proofErr w:type="spellEnd"/>
      <w:r w:rsidRPr="00EA4E45">
        <w:rPr>
          <w:rFonts w:ascii="Times New Roman" w:hAnsi="Times New Roman"/>
          <w:sz w:val="28"/>
          <w:szCs w:val="28"/>
        </w:rPr>
        <w:t xml:space="preserve"> </w:t>
      </w:r>
      <w:r w:rsidR="0037040D" w:rsidRPr="00EA4E45">
        <w:rPr>
          <w:rFonts w:ascii="Times New Roman" w:hAnsi="Times New Roman"/>
          <w:sz w:val="28"/>
          <w:szCs w:val="28"/>
        </w:rPr>
        <w:t>наши юные</w:t>
      </w:r>
      <w:r w:rsidRPr="00EA4E45">
        <w:rPr>
          <w:rFonts w:ascii="Times New Roman" w:hAnsi="Times New Roman"/>
          <w:sz w:val="28"/>
          <w:szCs w:val="28"/>
        </w:rPr>
        <w:t xml:space="preserve"> боксеры являются одними из лучших в республике, многие из которых входят в состав сборной команды Дагестана по разным возрастам, для пр</w:t>
      </w:r>
      <w:r w:rsidRPr="00EA4E45">
        <w:rPr>
          <w:rFonts w:ascii="Times New Roman" w:hAnsi="Times New Roman"/>
          <w:sz w:val="28"/>
          <w:szCs w:val="28"/>
        </w:rPr>
        <w:t>и</w:t>
      </w:r>
      <w:r w:rsidRPr="00EA4E45">
        <w:rPr>
          <w:rFonts w:ascii="Times New Roman" w:hAnsi="Times New Roman"/>
          <w:sz w:val="28"/>
          <w:szCs w:val="28"/>
        </w:rPr>
        <w:t>мера назову некоторые имена спортсменов (</w:t>
      </w:r>
      <w:r w:rsidR="009710F5" w:rsidRPr="00FB336C">
        <w:rPr>
          <w:rFonts w:ascii="Times New Roman" w:hAnsi="Times New Roman"/>
          <w:color w:val="000000"/>
          <w:sz w:val="28"/>
          <w:szCs w:val="28"/>
          <w:shd w:val="clear" w:color="auto" w:fill="FFFFFF"/>
        </w:rPr>
        <w:t xml:space="preserve">Джабраилов </w:t>
      </w:r>
      <w:proofErr w:type="spellStart"/>
      <w:r w:rsidR="009710F5" w:rsidRPr="00FB336C">
        <w:rPr>
          <w:rFonts w:ascii="Times New Roman" w:hAnsi="Times New Roman"/>
          <w:color w:val="000000"/>
          <w:sz w:val="28"/>
          <w:szCs w:val="28"/>
          <w:shd w:val="clear" w:color="auto" w:fill="FFFFFF"/>
        </w:rPr>
        <w:t>Закари</w:t>
      </w:r>
      <w:proofErr w:type="spellEnd"/>
      <w:r w:rsidR="009710F5">
        <w:rPr>
          <w:rFonts w:ascii="Times New Roman" w:hAnsi="Times New Roman"/>
          <w:color w:val="000000"/>
          <w:sz w:val="28"/>
          <w:szCs w:val="28"/>
          <w:shd w:val="clear" w:color="auto" w:fill="FFFFFF"/>
        </w:rPr>
        <w:t xml:space="preserve">, </w:t>
      </w:r>
      <w:r w:rsidR="009710F5" w:rsidRPr="004702E7">
        <w:rPr>
          <w:rFonts w:ascii="Times New Roman" w:hAnsi="Times New Roman"/>
          <w:sz w:val="28"/>
          <w:szCs w:val="28"/>
          <w:shd w:val="clear" w:color="auto" w:fill="FFFFFF"/>
        </w:rPr>
        <w:t xml:space="preserve">Курбанов </w:t>
      </w:r>
      <w:proofErr w:type="spellStart"/>
      <w:r w:rsidR="009710F5" w:rsidRPr="004702E7">
        <w:rPr>
          <w:rFonts w:ascii="Times New Roman" w:hAnsi="Times New Roman"/>
          <w:sz w:val="28"/>
          <w:szCs w:val="28"/>
          <w:shd w:val="clear" w:color="auto" w:fill="FFFFFF"/>
        </w:rPr>
        <w:t>Маг</w:t>
      </w:r>
      <w:r w:rsidR="009710F5" w:rsidRPr="004702E7">
        <w:rPr>
          <w:rFonts w:ascii="Times New Roman" w:hAnsi="Times New Roman"/>
          <w:sz w:val="28"/>
          <w:szCs w:val="28"/>
          <w:shd w:val="clear" w:color="auto" w:fill="FFFFFF"/>
        </w:rPr>
        <w:t>о</w:t>
      </w:r>
      <w:r w:rsidR="009710F5" w:rsidRPr="004702E7">
        <w:rPr>
          <w:rFonts w:ascii="Times New Roman" w:hAnsi="Times New Roman"/>
          <w:sz w:val="28"/>
          <w:szCs w:val="28"/>
          <w:shd w:val="clear" w:color="auto" w:fill="FFFFFF"/>
        </w:rPr>
        <w:t>медрасул</w:t>
      </w:r>
      <w:proofErr w:type="spellEnd"/>
      <w:r w:rsidR="009710F5">
        <w:rPr>
          <w:rFonts w:ascii="Times New Roman" w:hAnsi="Times New Roman"/>
          <w:sz w:val="28"/>
          <w:szCs w:val="28"/>
          <w:shd w:val="clear" w:color="auto" w:fill="FFFFFF"/>
        </w:rPr>
        <w:t xml:space="preserve"> в 2024 году удостоены звании мастера спорта по боксу </w:t>
      </w:r>
      <w:r w:rsidR="009710F5">
        <w:rPr>
          <w:rFonts w:ascii="Times New Roman" w:hAnsi="Times New Roman"/>
          <w:color w:val="000000"/>
          <w:sz w:val="28"/>
          <w:szCs w:val="28"/>
        </w:rPr>
        <w:t>12.2023 г)</w:t>
      </w:r>
    </w:p>
    <w:p w:rsidR="00EA4E45" w:rsidRPr="00EA4E45" w:rsidRDefault="00EA4E45" w:rsidP="00EA4E45">
      <w:pPr>
        <w:jc w:val="both"/>
        <w:rPr>
          <w:rFonts w:ascii="Times New Roman" w:hAnsi="Times New Roman"/>
          <w:sz w:val="28"/>
          <w:szCs w:val="28"/>
        </w:rPr>
      </w:pPr>
      <w:r w:rsidRPr="00EA4E45">
        <w:rPr>
          <w:rFonts w:ascii="Times New Roman" w:hAnsi="Times New Roman"/>
          <w:sz w:val="28"/>
          <w:szCs w:val="28"/>
        </w:rPr>
        <w:t xml:space="preserve">        </w:t>
      </w:r>
      <w:r w:rsidR="0037040D">
        <w:rPr>
          <w:rFonts w:ascii="Times New Roman" w:hAnsi="Times New Roman"/>
          <w:sz w:val="28"/>
          <w:szCs w:val="28"/>
        </w:rPr>
        <w:t>О</w:t>
      </w:r>
      <w:r w:rsidRPr="00EA4E45">
        <w:rPr>
          <w:rFonts w:ascii="Times New Roman" w:hAnsi="Times New Roman"/>
          <w:sz w:val="28"/>
          <w:szCs w:val="28"/>
        </w:rPr>
        <w:t>сновной упор делается на развитие вольной борьбы,</w:t>
      </w:r>
      <w:r w:rsidR="0037040D">
        <w:rPr>
          <w:rFonts w:ascii="Times New Roman" w:hAnsi="Times New Roman"/>
          <w:sz w:val="28"/>
          <w:szCs w:val="28"/>
        </w:rPr>
        <w:t xml:space="preserve"> также н</w:t>
      </w:r>
      <w:r w:rsidRPr="00EA4E45">
        <w:rPr>
          <w:rFonts w:ascii="Times New Roman" w:hAnsi="Times New Roman"/>
          <w:sz w:val="28"/>
          <w:szCs w:val="28"/>
        </w:rPr>
        <w:t>еобходимо отм</w:t>
      </w:r>
      <w:r w:rsidRPr="00EA4E45">
        <w:rPr>
          <w:rFonts w:ascii="Times New Roman" w:hAnsi="Times New Roman"/>
          <w:sz w:val="28"/>
          <w:szCs w:val="28"/>
        </w:rPr>
        <w:t>е</w:t>
      </w:r>
      <w:r w:rsidRPr="00EA4E45">
        <w:rPr>
          <w:rFonts w:ascii="Times New Roman" w:hAnsi="Times New Roman"/>
          <w:sz w:val="28"/>
          <w:szCs w:val="28"/>
        </w:rPr>
        <w:t>тить особые успехи по легкой атлетике</w:t>
      </w:r>
      <w:r w:rsidR="0037040D">
        <w:rPr>
          <w:rFonts w:ascii="Times New Roman" w:hAnsi="Times New Roman"/>
          <w:sz w:val="28"/>
          <w:szCs w:val="28"/>
        </w:rPr>
        <w:t xml:space="preserve">, настольный </w:t>
      </w:r>
      <w:r w:rsidR="003E15AA">
        <w:rPr>
          <w:rFonts w:ascii="Times New Roman" w:hAnsi="Times New Roman"/>
          <w:sz w:val="28"/>
          <w:szCs w:val="28"/>
        </w:rPr>
        <w:t>теннис</w:t>
      </w:r>
      <w:r w:rsidR="0037040D">
        <w:rPr>
          <w:rFonts w:ascii="Times New Roman" w:hAnsi="Times New Roman"/>
          <w:sz w:val="28"/>
          <w:szCs w:val="28"/>
        </w:rPr>
        <w:t xml:space="preserve">. </w:t>
      </w:r>
      <w:r w:rsidRPr="00EA4E45">
        <w:rPr>
          <w:rFonts w:ascii="Times New Roman" w:hAnsi="Times New Roman"/>
          <w:sz w:val="28"/>
          <w:szCs w:val="28"/>
        </w:rPr>
        <w:t xml:space="preserve">Немного слабее обстоят дела по развитию волейбола. </w:t>
      </w:r>
    </w:p>
    <w:p w:rsidR="00EA4E45" w:rsidRPr="00EA4E45" w:rsidRDefault="00EA4E45" w:rsidP="00EA4E45">
      <w:pPr>
        <w:shd w:val="clear" w:color="auto" w:fill="FFFFFF"/>
        <w:ind w:right="-54"/>
        <w:jc w:val="both"/>
        <w:rPr>
          <w:rFonts w:ascii="Times New Roman" w:hAnsi="Times New Roman"/>
          <w:bCs/>
          <w:color w:val="000000"/>
          <w:w w:val="101"/>
          <w:sz w:val="28"/>
          <w:szCs w:val="28"/>
        </w:rPr>
      </w:pPr>
      <w:r w:rsidRPr="00EA4E45">
        <w:rPr>
          <w:rFonts w:ascii="Times New Roman" w:hAnsi="Times New Roman"/>
          <w:bCs/>
          <w:color w:val="000000"/>
          <w:w w:val="101"/>
          <w:sz w:val="28"/>
          <w:szCs w:val="28"/>
        </w:rPr>
        <w:t xml:space="preserve">        </w:t>
      </w:r>
      <w:r w:rsidRPr="00EA4E45">
        <w:rPr>
          <w:rFonts w:ascii="Times New Roman" w:hAnsi="Times New Roman"/>
          <w:bCs/>
          <w:color w:val="000000"/>
          <w:w w:val="101"/>
          <w:sz w:val="28"/>
          <w:szCs w:val="28"/>
        </w:rPr>
        <w:tab/>
        <w:t>Необходимо директорам ДЮСШ почаще посещать тренировки своих трен</w:t>
      </w:r>
      <w:r w:rsidRPr="00EA4E45">
        <w:rPr>
          <w:rFonts w:ascii="Times New Roman" w:hAnsi="Times New Roman"/>
          <w:bCs/>
          <w:color w:val="000000"/>
          <w:w w:val="101"/>
          <w:sz w:val="28"/>
          <w:szCs w:val="28"/>
        </w:rPr>
        <w:t>е</w:t>
      </w:r>
      <w:r w:rsidRPr="00EA4E45">
        <w:rPr>
          <w:rFonts w:ascii="Times New Roman" w:hAnsi="Times New Roman"/>
          <w:bCs/>
          <w:color w:val="000000"/>
          <w:w w:val="101"/>
          <w:sz w:val="28"/>
          <w:szCs w:val="28"/>
        </w:rPr>
        <w:t>ров. А тренерам необходимо, прежде всего, заниматься педагогическим воспитан</w:t>
      </w:r>
      <w:r w:rsidRPr="00EA4E45">
        <w:rPr>
          <w:rFonts w:ascii="Times New Roman" w:hAnsi="Times New Roman"/>
          <w:bCs/>
          <w:color w:val="000000"/>
          <w:w w:val="101"/>
          <w:sz w:val="28"/>
          <w:szCs w:val="28"/>
        </w:rPr>
        <w:t>и</w:t>
      </w:r>
      <w:r w:rsidRPr="00EA4E45">
        <w:rPr>
          <w:rFonts w:ascii="Times New Roman" w:hAnsi="Times New Roman"/>
          <w:bCs/>
          <w:color w:val="000000"/>
          <w:w w:val="101"/>
          <w:sz w:val="28"/>
          <w:szCs w:val="28"/>
        </w:rPr>
        <w:t>ем, а потом браться за  физическую подготовку детей и подростков.</w:t>
      </w:r>
    </w:p>
    <w:p w:rsidR="00EA4E45" w:rsidRPr="00EA4E45" w:rsidRDefault="00EA4E45" w:rsidP="00EA4E45">
      <w:pPr>
        <w:ind w:firstLine="708"/>
        <w:jc w:val="both"/>
        <w:rPr>
          <w:rFonts w:ascii="Times New Roman" w:hAnsi="Times New Roman"/>
          <w:sz w:val="28"/>
          <w:szCs w:val="28"/>
        </w:rPr>
      </w:pPr>
      <w:r w:rsidRPr="00EA4E45">
        <w:rPr>
          <w:rFonts w:ascii="Times New Roman" w:hAnsi="Times New Roman"/>
          <w:sz w:val="28"/>
          <w:szCs w:val="28"/>
        </w:rPr>
        <w:t>Мы, прежде всего, должны в них воспитывать человечность, порядочность, мужество, патриотизм, а потом браться за обучение и тренировку по  тому или ин</w:t>
      </w:r>
      <w:r w:rsidRPr="00EA4E45">
        <w:rPr>
          <w:rFonts w:ascii="Times New Roman" w:hAnsi="Times New Roman"/>
          <w:sz w:val="28"/>
          <w:szCs w:val="28"/>
        </w:rPr>
        <w:t>о</w:t>
      </w:r>
      <w:r w:rsidRPr="00EA4E45">
        <w:rPr>
          <w:rFonts w:ascii="Times New Roman" w:hAnsi="Times New Roman"/>
          <w:sz w:val="28"/>
          <w:szCs w:val="28"/>
        </w:rPr>
        <w:t>му виду спорта.</w:t>
      </w:r>
    </w:p>
    <w:p w:rsidR="00EA4E45" w:rsidRPr="00EA4E45" w:rsidRDefault="00EA4E45" w:rsidP="00EA4E45">
      <w:pPr>
        <w:ind w:firstLine="708"/>
        <w:jc w:val="both"/>
        <w:rPr>
          <w:rFonts w:ascii="Times New Roman" w:hAnsi="Times New Roman"/>
          <w:sz w:val="28"/>
          <w:szCs w:val="28"/>
        </w:rPr>
      </w:pPr>
      <w:r w:rsidRPr="00EA4E45">
        <w:rPr>
          <w:rFonts w:ascii="Times New Roman" w:hAnsi="Times New Roman"/>
          <w:sz w:val="28"/>
          <w:szCs w:val="28"/>
        </w:rPr>
        <w:t xml:space="preserve">Ежегодно проводится в районе проводиться чемпионат РД по «Национальным видом спорта» участвуют спортсмены всего северного Кавказа.  </w:t>
      </w:r>
    </w:p>
    <w:p w:rsidR="00EA4E45" w:rsidRPr="00EA4E45" w:rsidRDefault="00EA4E45" w:rsidP="00EA4E45">
      <w:pPr>
        <w:ind w:firstLine="708"/>
        <w:jc w:val="both"/>
        <w:rPr>
          <w:rFonts w:ascii="Times New Roman" w:hAnsi="Times New Roman"/>
          <w:sz w:val="28"/>
          <w:szCs w:val="28"/>
        </w:rPr>
      </w:pPr>
      <w:r w:rsidRPr="00EA4E45">
        <w:rPr>
          <w:rFonts w:ascii="Times New Roman" w:hAnsi="Times New Roman"/>
          <w:sz w:val="28"/>
          <w:szCs w:val="28"/>
        </w:rPr>
        <w:t xml:space="preserve">Если сравнить с </w:t>
      </w:r>
      <w:r w:rsidR="0037040D" w:rsidRPr="00EA4E45">
        <w:rPr>
          <w:rFonts w:ascii="Times New Roman" w:hAnsi="Times New Roman"/>
          <w:sz w:val="28"/>
          <w:szCs w:val="28"/>
        </w:rPr>
        <w:t>другими, наши</w:t>
      </w:r>
      <w:r w:rsidRPr="00EA4E45">
        <w:rPr>
          <w:rFonts w:ascii="Times New Roman" w:hAnsi="Times New Roman"/>
          <w:sz w:val="28"/>
          <w:szCs w:val="28"/>
        </w:rPr>
        <w:t xml:space="preserve"> спортсмены могут составить конкуренцию любому району, но мы не должны успокаиваться на этом.  </w:t>
      </w:r>
    </w:p>
    <w:p w:rsidR="00EA4E45" w:rsidRPr="00EA4E45" w:rsidRDefault="00EA4E45" w:rsidP="00EA4E45">
      <w:pPr>
        <w:ind w:firstLine="708"/>
        <w:jc w:val="both"/>
        <w:rPr>
          <w:rFonts w:ascii="Times New Roman" w:hAnsi="Times New Roman"/>
          <w:sz w:val="28"/>
          <w:szCs w:val="28"/>
        </w:rPr>
      </w:pPr>
      <w:r w:rsidRPr="00EA4E45">
        <w:rPr>
          <w:rFonts w:ascii="Times New Roman" w:hAnsi="Times New Roman"/>
          <w:sz w:val="28"/>
          <w:szCs w:val="28"/>
        </w:rPr>
        <w:t>Необходимо сделать соответствующие выводы и продолжить работу по с</w:t>
      </w:r>
      <w:r w:rsidRPr="00EA4E45">
        <w:rPr>
          <w:rFonts w:ascii="Times New Roman" w:hAnsi="Times New Roman"/>
          <w:sz w:val="28"/>
          <w:szCs w:val="28"/>
        </w:rPr>
        <w:t>о</w:t>
      </w:r>
      <w:r w:rsidRPr="00EA4E45">
        <w:rPr>
          <w:rFonts w:ascii="Times New Roman" w:hAnsi="Times New Roman"/>
          <w:sz w:val="28"/>
          <w:szCs w:val="28"/>
        </w:rPr>
        <w:t>вершенствованию методов обучения, воспитания и подготовки высококлассных спортсменов, а также еще шире привлекать молодежь к занятиям физкультурой и спортом.</w:t>
      </w:r>
    </w:p>
    <w:p w:rsidR="00EA4E45" w:rsidRPr="00EA4E45" w:rsidRDefault="00EA4E45" w:rsidP="00EA4E45">
      <w:pPr>
        <w:ind w:firstLine="708"/>
        <w:jc w:val="both"/>
        <w:rPr>
          <w:rFonts w:ascii="Times New Roman" w:hAnsi="Times New Roman"/>
          <w:sz w:val="28"/>
          <w:szCs w:val="28"/>
        </w:rPr>
      </w:pPr>
      <w:r w:rsidRPr="00EA4E45">
        <w:rPr>
          <w:rFonts w:ascii="Times New Roman" w:hAnsi="Times New Roman"/>
          <w:sz w:val="28"/>
          <w:szCs w:val="28"/>
        </w:rPr>
        <w:t>Серьезный анализ работы по развитию физкультуры и спорта в Левашинском районе нам нужен еще и для того, чтобы еще активнее продолжать правильно вз</w:t>
      </w:r>
      <w:r w:rsidRPr="00EA4E45">
        <w:rPr>
          <w:rFonts w:ascii="Times New Roman" w:hAnsi="Times New Roman"/>
          <w:sz w:val="28"/>
          <w:szCs w:val="28"/>
        </w:rPr>
        <w:t>я</w:t>
      </w:r>
      <w:r w:rsidRPr="00EA4E45">
        <w:rPr>
          <w:rFonts w:ascii="Times New Roman" w:hAnsi="Times New Roman"/>
          <w:sz w:val="28"/>
          <w:szCs w:val="28"/>
        </w:rPr>
        <w:t xml:space="preserve">тый курс. </w:t>
      </w:r>
    </w:p>
    <w:p w:rsidR="00EA4E45" w:rsidRPr="00EA4E45" w:rsidRDefault="00EA4E45" w:rsidP="00EA4E45">
      <w:pPr>
        <w:ind w:firstLine="720"/>
        <w:jc w:val="both"/>
        <w:rPr>
          <w:rFonts w:ascii="Times New Roman" w:hAnsi="Times New Roman"/>
          <w:sz w:val="28"/>
          <w:szCs w:val="28"/>
        </w:rPr>
      </w:pPr>
      <w:r w:rsidRPr="00EA4E45">
        <w:rPr>
          <w:rFonts w:ascii="Times New Roman" w:hAnsi="Times New Roman"/>
          <w:sz w:val="28"/>
          <w:szCs w:val="28"/>
        </w:rPr>
        <w:t xml:space="preserve">Вместе с тем, остается ряд проблем в области развития физической культуры и спорта: </w:t>
      </w:r>
    </w:p>
    <w:p w:rsidR="00EA4E45" w:rsidRPr="00EA4E45" w:rsidRDefault="00EA4E45" w:rsidP="00EA4E45">
      <w:pPr>
        <w:tabs>
          <w:tab w:val="left" w:pos="993"/>
        </w:tabs>
        <w:ind w:firstLine="709"/>
        <w:jc w:val="both"/>
        <w:rPr>
          <w:rFonts w:ascii="Times New Roman" w:hAnsi="Times New Roman"/>
          <w:sz w:val="28"/>
          <w:szCs w:val="28"/>
        </w:rPr>
      </w:pPr>
      <w:r w:rsidRPr="00EA4E45">
        <w:rPr>
          <w:rFonts w:ascii="Times New Roman" w:hAnsi="Times New Roman"/>
          <w:sz w:val="28"/>
          <w:szCs w:val="28"/>
        </w:rPr>
        <w:t>некоторые объекты физической культуры и спорта нуждается в реконстру</w:t>
      </w:r>
      <w:r w:rsidRPr="00EA4E45">
        <w:rPr>
          <w:rFonts w:ascii="Times New Roman" w:hAnsi="Times New Roman"/>
          <w:sz w:val="28"/>
          <w:szCs w:val="28"/>
        </w:rPr>
        <w:t>к</w:t>
      </w:r>
      <w:r w:rsidRPr="00EA4E45">
        <w:rPr>
          <w:rFonts w:ascii="Times New Roman" w:hAnsi="Times New Roman"/>
          <w:sz w:val="28"/>
          <w:szCs w:val="28"/>
        </w:rPr>
        <w:t>ции;</w:t>
      </w:r>
    </w:p>
    <w:p w:rsidR="00EA4E45" w:rsidRPr="00EA4E45" w:rsidRDefault="00EA4E45" w:rsidP="00EA4E45">
      <w:pPr>
        <w:tabs>
          <w:tab w:val="left" w:pos="993"/>
        </w:tabs>
        <w:ind w:firstLine="709"/>
        <w:jc w:val="both"/>
        <w:rPr>
          <w:rFonts w:ascii="Times New Roman" w:hAnsi="Times New Roman"/>
          <w:sz w:val="28"/>
          <w:szCs w:val="28"/>
        </w:rPr>
      </w:pPr>
      <w:r w:rsidRPr="00EA4E45">
        <w:rPr>
          <w:rFonts w:ascii="Times New Roman" w:hAnsi="Times New Roman"/>
          <w:sz w:val="28"/>
          <w:szCs w:val="28"/>
        </w:rPr>
        <w:t xml:space="preserve"> отсутствуют в селах района  методисты по физической культуре и спорту для работы с молодежью и взрослым населением.</w:t>
      </w:r>
    </w:p>
    <w:p w:rsidR="00EA4E45" w:rsidRPr="00EA4E45" w:rsidRDefault="00EA4E45" w:rsidP="00EA4E45">
      <w:pPr>
        <w:ind w:firstLine="720"/>
        <w:jc w:val="both"/>
        <w:rPr>
          <w:rFonts w:ascii="Times New Roman" w:hAnsi="Times New Roman"/>
          <w:sz w:val="28"/>
          <w:szCs w:val="28"/>
        </w:rPr>
      </w:pPr>
      <w:r w:rsidRPr="00EA4E45">
        <w:rPr>
          <w:rFonts w:ascii="Times New Roman" w:hAnsi="Times New Roman"/>
          <w:sz w:val="28"/>
          <w:szCs w:val="28"/>
        </w:rPr>
        <w:t>недостаточное количество в поселениях спортивных сооружений, доступных для населения (наличие только школьных спортзалов с ограниченным доступом н</w:t>
      </w:r>
      <w:r w:rsidRPr="00EA4E45">
        <w:rPr>
          <w:rFonts w:ascii="Times New Roman" w:hAnsi="Times New Roman"/>
          <w:sz w:val="28"/>
          <w:szCs w:val="28"/>
        </w:rPr>
        <w:t>а</w:t>
      </w:r>
      <w:r w:rsidRPr="00EA4E45">
        <w:rPr>
          <w:rFonts w:ascii="Times New Roman" w:hAnsi="Times New Roman"/>
          <w:sz w:val="28"/>
          <w:szCs w:val="28"/>
        </w:rPr>
        <w:t>селения для занятия спортом);</w:t>
      </w:r>
    </w:p>
    <w:p w:rsidR="00EA4E45" w:rsidRPr="00EA4E45" w:rsidRDefault="00EA4E45" w:rsidP="00EA4E45">
      <w:pPr>
        <w:ind w:firstLine="720"/>
        <w:jc w:val="both"/>
        <w:rPr>
          <w:rFonts w:ascii="Times New Roman" w:hAnsi="Times New Roman"/>
          <w:sz w:val="28"/>
          <w:szCs w:val="28"/>
        </w:rPr>
      </w:pPr>
      <w:r w:rsidRPr="00EA4E45">
        <w:rPr>
          <w:rFonts w:ascii="Times New Roman" w:hAnsi="Times New Roman"/>
          <w:sz w:val="28"/>
          <w:szCs w:val="28"/>
        </w:rPr>
        <w:t>нефункционирующие в полную силу спортивные залы;</w:t>
      </w:r>
    </w:p>
    <w:p w:rsidR="00EA4E45" w:rsidRPr="00EA4E45" w:rsidRDefault="00EA4E45" w:rsidP="00EA4E45">
      <w:pPr>
        <w:ind w:firstLine="720"/>
        <w:jc w:val="both"/>
        <w:rPr>
          <w:rFonts w:ascii="Times New Roman" w:hAnsi="Times New Roman"/>
          <w:sz w:val="28"/>
          <w:szCs w:val="28"/>
        </w:rPr>
      </w:pPr>
      <w:r w:rsidRPr="00EA4E45">
        <w:rPr>
          <w:rFonts w:ascii="Times New Roman" w:hAnsi="Times New Roman"/>
          <w:sz w:val="28"/>
          <w:szCs w:val="28"/>
        </w:rPr>
        <w:t>несоответствие уровня материальной базы и инфраструктуры физической культуры и спорта задачам развития массового спорта в республике.</w:t>
      </w:r>
    </w:p>
    <w:p w:rsidR="00EA4E45" w:rsidRPr="00EA4E45" w:rsidRDefault="00EA4E45" w:rsidP="00EA4E45">
      <w:pPr>
        <w:ind w:firstLine="720"/>
        <w:jc w:val="both"/>
        <w:rPr>
          <w:rFonts w:ascii="Times New Roman" w:hAnsi="Times New Roman"/>
          <w:sz w:val="28"/>
          <w:szCs w:val="28"/>
        </w:rPr>
      </w:pPr>
      <w:r w:rsidRPr="00EA4E45">
        <w:rPr>
          <w:rFonts w:ascii="Times New Roman" w:hAnsi="Times New Roman"/>
          <w:sz w:val="28"/>
          <w:szCs w:val="28"/>
        </w:rPr>
        <w:t xml:space="preserve">Цель - создание благоприятных условий для развития в Левашинском районе  массовой физической культуры и спорта. </w:t>
      </w:r>
    </w:p>
    <w:p w:rsidR="00EA4E45" w:rsidRPr="00EA4E45" w:rsidRDefault="00EA4E45" w:rsidP="00EA4E45">
      <w:pPr>
        <w:ind w:firstLine="720"/>
        <w:jc w:val="both"/>
        <w:rPr>
          <w:rFonts w:ascii="Times New Roman" w:hAnsi="Times New Roman"/>
          <w:sz w:val="28"/>
          <w:szCs w:val="28"/>
        </w:rPr>
      </w:pPr>
      <w:r w:rsidRPr="00EA4E45">
        <w:rPr>
          <w:rFonts w:ascii="Times New Roman" w:hAnsi="Times New Roman"/>
          <w:sz w:val="28"/>
          <w:szCs w:val="28"/>
        </w:rPr>
        <w:t>Задачи:</w:t>
      </w:r>
    </w:p>
    <w:p w:rsidR="00EA4E45" w:rsidRPr="00EA4E45" w:rsidRDefault="00EA4E45" w:rsidP="00EA4E45">
      <w:pPr>
        <w:ind w:firstLine="720"/>
        <w:jc w:val="both"/>
        <w:rPr>
          <w:rFonts w:ascii="Times New Roman" w:hAnsi="Times New Roman"/>
          <w:sz w:val="28"/>
          <w:szCs w:val="28"/>
        </w:rPr>
      </w:pPr>
      <w:r w:rsidRPr="00EA4E45">
        <w:rPr>
          <w:rFonts w:ascii="Times New Roman" w:hAnsi="Times New Roman"/>
          <w:sz w:val="28"/>
          <w:szCs w:val="28"/>
        </w:rPr>
        <w:t>пропаганда физической культуры и спорта, здорового образа жизни;</w:t>
      </w:r>
    </w:p>
    <w:p w:rsidR="00EA4E45" w:rsidRPr="00EA4E45" w:rsidRDefault="00EA4E45" w:rsidP="00EA4E45">
      <w:pPr>
        <w:ind w:firstLine="720"/>
        <w:jc w:val="both"/>
        <w:rPr>
          <w:rFonts w:ascii="Times New Roman" w:hAnsi="Times New Roman"/>
          <w:sz w:val="28"/>
          <w:szCs w:val="28"/>
        </w:rPr>
      </w:pPr>
      <w:r w:rsidRPr="00EA4E45">
        <w:rPr>
          <w:rFonts w:ascii="Times New Roman" w:hAnsi="Times New Roman"/>
          <w:sz w:val="28"/>
          <w:szCs w:val="28"/>
        </w:rPr>
        <w:t>развитие материально-технической базы учреждений физической культуры и спорта в Левашинском районе;</w:t>
      </w:r>
    </w:p>
    <w:p w:rsidR="00EA4E45" w:rsidRPr="00EA4E45" w:rsidRDefault="00EA4E45" w:rsidP="00EA4E45">
      <w:pPr>
        <w:ind w:firstLine="720"/>
        <w:jc w:val="both"/>
        <w:rPr>
          <w:rFonts w:ascii="Times New Roman" w:hAnsi="Times New Roman"/>
          <w:sz w:val="28"/>
          <w:szCs w:val="28"/>
        </w:rPr>
      </w:pPr>
      <w:r w:rsidRPr="00EA4E45">
        <w:rPr>
          <w:rFonts w:ascii="Times New Roman" w:hAnsi="Times New Roman"/>
          <w:sz w:val="28"/>
          <w:szCs w:val="28"/>
        </w:rPr>
        <w:t>развитие детско-юношеского спорта.</w:t>
      </w:r>
    </w:p>
    <w:p w:rsidR="00EA4E45" w:rsidRPr="00EA4E45" w:rsidRDefault="00EA4E45" w:rsidP="00EA4E45">
      <w:pPr>
        <w:ind w:firstLine="720"/>
        <w:jc w:val="both"/>
        <w:rPr>
          <w:rFonts w:ascii="Times New Roman" w:hAnsi="Times New Roman"/>
          <w:sz w:val="28"/>
          <w:szCs w:val="28"/>
        </w:rPr>
      </w:pPr>
      <w:r w:rsidRPr="00EA4E45">
        <w:rPr>
          <w:rFonts w:ascii="Times New Roman" w:hAnsi="Times New Roman"/>
          <w:sz w:val="28"/>
          <w:szCs w:val="28"/>
        </w:rPr>
        <w:t>Мероприятия, направленные на решение поставленных задач и достижение цели:</w:t>
      </w:r>
    </w:p>
    <w:p w:rsidR="00EA4E45" w:rsidRPr="00EA4E45" w:rsidRDefault="00EA4E45" w:rsidP="00EA4E45">
      <w:pPr>
        <w:ind w:firstLine="720"/>
        <w:jc w:val="both"/>
        <w:rPr>
          <w:rFonts w:ascii="Times New Roman" w:hAnsi="Times New Roman"/>
          <w:sz w:val="28"/>
          <w:szCs w:val="28"/>
        </w:rPr>
      </w:pPr>
      <w:r w:rsidRPr="00EA4E45">
        <w:rPr>
          <w:rFonts w:ascii="Times New Roman" w:hAnsi="Times New Roman"/>
          <w:sz w:val="28"/>
          <w:szCs w:val="28"/>
        </w:rPr>
        <w:t xml:space="preserve">проведение республиканских летних районных олимпиад; </w:t>
      </w:r>
    </w:p>
    <w:p w:rsidR="00EA4E45" w:rsidRPr="00EA4E45" w:rsidRDefault="00EA4E45" w:rsidP="00EA4E45">
      <w:pPr>
        <w:ind w:firstLine="720"/>
        <w:jc w:val="both"/>
        <w:rPr>
          <w:rFonts w:ascii="Times New Roman" w:hAnsi="Times New Roman"/>
          <w:sz w:val="28"/>
          <w:szCs w:val="28"/>
        </w:rPr>
      </w:pPr>
      <w:r w:rsidRPr="00EA4E45">
        <w:rPr>
          <w:rFonts w:ascii="Times New Roman" w:hAnsi="Times New Roman"/>
          <w:sz w:val="28"/>
          <w:szCs w:val="28"/>
        </w:rPr>
        <w:t>участие в республиканских спартакиадах среди учащихся общеобразовател</w:t>
      </w:r>
      <w:r w:rsidRPr="00EA4E45">
        <w:rPr>
          <w:rFonts w:ascii="Times New Roman" w:hAnsi="Times New Roman"/>
          <w:sz w:val="28"/>
          <w:szCs w:val="28"/>
        </w:rPr>
        <w:t>ь</w:t>
      </w:r>
      <w:r w:rsidRPr="00EA4E45">
        <w:rPr>
          <w:rFonts w:ascii="Times New Roman" w:hAnsi="Times New Roman"/>
          <w:sz w:val="28"/>
          <w:szCs w:val="28"/>
        </w:rPr>
        <w:t>ных школ; учащихся детско-юношеских спортивных школ; других спортивно- ма</w:t>
      </w:r>
      <w:r w:rsidRPr="00EA4E45">
        <w:rPr>
          <w:rFonts w:ascii="Times New Roman" w:hAnsi="Times New Roman"/>
          <w:sz w:val="28"/>
          <w:szCs w:val="28"/>
        </w:rPr>
        <w:t>с</w:t>
      </w:r>
      <w:r w:rsidRPr="00EA4E45">
        <w:rPr>
          <w:rFonts w:ascii="Times New Roman" w:hAnsi="Times New Roman"/>
          <w:sz w:val="28"/>
          <w:szCs w:val="28"/>
        </w:rPr>
        <w:t>совых мероприятий;</w:t>
      </w:r>
    </w:p>
    <w:p w:rsidR="00EA4E45" w:rsidRPr="00EA4E45" w:rsidRDefault="00EA4E45" w:rsidP="00EA4E45">
      <w:pPr>
        <w:ind w:firstLine="720"/>
        <w:jc w:val="both"/>
        <w:rPr>
          <w:rFonts w:ascii="Times New Roman" w:hAnsi="Times New Roman"/>
          <w:sz w:val="28"/>
          <w:szCs w:val="28"/>
        </w:rPr>
      </w:pPr>
      <w:r w:rsidRPr="00EA4E45">
        <w:rPr>
          <w:rFonts w:ascii="Times New Roman" w:hAnsi="Times New Roman"/>
          <w:sz w:val="28"/>
          <w:szCs w:val="28"/>
        </w:rPr>
        <w:t xml:space="preserve">обеспечение участия спортсменов района </w:t>
      </w:r>
      <w:r w:rsidR="00111F03" w:rsidRPr="00EA4E45">
        <w:rPr>
          <w:rFonts w:ascii="Times New Roman" w:hAnsi="Times New Roman"/>
          <w:sz w:val="28"/>
          <w:szCs w:val="28"/>
        </w:rPr>
        <w:t>в первенствах</w:t>
      </w:r>
      <w:r w:rsidRPr="00EA4E45">
        <w:rPr>
          <w:rFonts w:ascii="Times New Roman" w:hAnsi="Times New Roman"/>
          <w:sz w:val="28"/>
          <w:szCs w:val="28"/>
        </w:rPr>
        <w:t xml:space="preserve"> Республики Дагестан по различным видам спорта, подготовки и участия спортсменов района в всеросси</w:t>
      </w:r>
      <w:r w:rsidRPr="00EA4E45">
        <w:rPr>
          <w:rFonts w:ascii="Times New Roman" w:hAnsi="Times New Roman"/>
          <w:sz w:val="28"/>
          <w:szCs w:val="28"/>
        </w:rPr>
        <w:t>й</w:t>
      </w:r>
      <w:r w:rsidRPr="00EA4E45">
        <w:rPr>
          <w:rFonts w:ascii="Times New Roman" w:hAnsi="Times New Roman"/>
          <w:sz w:val="28"/>
          <w:szCs w:val="28"/>
        </w:rPr>
        <w:t>ских и других соревнованиях в соответствии с Единым республиканским календа</w:t>
      </w:r>
      <w:r w:rsidRPr="00EA4E45">
        <w:rPr>
          <w:rFonts w:ascii="Times New Roman" w:hAnsi="Times New Roman"/>
          <w:sz w:val="28"/>
          <w:szCs w:val="28"/>
        </w:rPr>
        <w:t>р</w:t>
      </w:r>
      <w:r w:rsidRPr="00EA4E45">
        <w:rPr>
          <w:rFonts w:ascii="Times New Roman" w:hAnsi="Times New Roman"/>
          <w:sz w:val="28"/>
          <w:szCs w:val="28"/>
        </w:rPr>
        <w:t xml:space="preserve">ным планом физкультурных мероприятий и спортивных мероприятий; </w:t>
      </w:r>
    </w:p>
    <w:p w:rsidR="00EA4E45" w:rsidRPr="00EA4E45" w:rsidRDefault="00EA4E45" w:rsidP="00EA4E45">
      <w:pPr>
        <w:ind w:firstLine="720"/>
        <w:jc w:val="both"/>
        <w:rPr>
          <w:rFonts w:ascii="Times New Roman" w:hAnsi="Times New Roman"/>
          <w:sz w:val="28"/>
          <w:szCs w:val="28"/>
        </w:rPr>
      </w:pPr>
      <w:r w:rsidRPr="00EA4E45">
        <w:rPr>
          <w:rFonts w:ascii="Times New Roman" w:hAnsi="Times New Roman"/>
          <w:sz w:val="28"/>
          <w:szCs w:val="28"/>
        </w:rPr>
        <w:t xml:space="preserve">проведение среди поселений </w:t>
      </w:r>
      <w:r w:rsidR="00111F03" w:rsidRPr="00EA4E45">
        <w:rPr>
          <w:rFonts w:ascii="Times New Roman" w:hAnsi="Times New Roman"/>
          <w:sz w:val="28"/>
          <w:szCs w:val="28"/>
        </w:rPr>
        <w:t>районного смотра</w:t>
      </w:r>
      <w:r w:rsidRPr="00EA4E45">
        <w:rPr>
          <w:rFonts w:ascii="Times New Roman" w:hAnsi="Times New Roman"/>
          <w:sz w:val="28"/>
          <w:szCs w:val="28"/>
        </w:rPr>
        <w:t>- конкурса на лучшую орган</w:t>
      </w:r>
      <w:r w:rsidRPr="00EA4E45">
        <w:rPr>
          <w:rFonts w:ascii="Times New Roman" w:hAnsi="Times New Roman"/>
          <w:sz w:val="28"/>
          <w:szCs w:val="28"/>
        </w:rPr>
        <w:t>и</w:t>
      </w:r>
      <w:r w:rsidRPr="00EA4E45">
        <w:rPr>
          <w:rFonts w:ascii="Times New Roman" w:hAnsi="Times New Roman"/>
          <w:sz w:val="28"/>
          <w:szCs w:val="28"/>
        </w:rPr>
        <w:t xml:space="preserve">зацию физкультурно-спортивной работы; </w:t>
      </w:r>
    </w:p>
    <w:p w:rsidR="00EA4E45" w:rsidRPr="00EA4E45" w:rsidRDefault="00EA4E45" w:rsidP="00EA4E45">
      <w:pPr>
        <w:ind w:firstLine="720"/>
        <w:jc w:val="both"/>
        <w:rPr>
          <w:rFonts w:ascii="Times New Roman" w:hAnsi="Times New Roman"/>
          <w:sz w:val="28"/>
          <w:szCs w:val="28"/>
        </w:rPr>
      </w:pPr>
      <w:r w:rsidRPr="00EA4E45">
        <w:rPr>
          <w:rFonts w:ascii="Times New Roman" w:hAnsi="Times New Roman"/>
          <w:sz w:val="28"/>
          <w:szCs w:val="28"/>
        </w:rPr>
        <w:t>участие в  республиканских соревнованиях, турнирах;</w:t>
      </w:r>
    </w:p>
    <w:p w:rsidR="00EA4E45" w:rsidRPr="00EA4E45" w:rsidRDefault="00EA4E45" w:rsidP="00EA4E45">
      <w:pPr>
        <w:ind w:firstLine="720"/>
        <w:jc w:val="both"/>
        <w:rPr>
          <w:rFonts w:ascii="Times New Roman" w:hAnsi="Times New Roman"/>
          <w:sz w:val="28"/>
          <w:szCs w:val="28"/>
        </w:rPr>
      </w:pPr>
      <w:r w:rsidRPr="00EA4E45">
        <w:rPr>
          <w:rFonts w:ascii="Times New Roman" w:hAnsi="Times New Roman"/>
          <w:sz w:val="28"/>
          <w:szCs w:val="28"/>
        </w:rPr>
        <w:t>участие в  республиканских зональных летних олимпиадах сельских спор</w:t>
      </w:r>
      <w:r w:rsidRPr="00EA4E45">
        <w:rPr>
          <w:rFonts w:ascii="Times New Roman" w:hAnsi="Times New Roman"/>
          <w:sz w:val="28"/>
          <w:szCs w:val="28"/>
        </w:rPr>
        <w:t>т</w:t>
      </w:r>
      <w:r w:rsidRPr="00EA4E45">
        <w:rPr>
          <w:rFonts w:ascii="Times New Roman" w:hAnsi="Times New Roman"/>
          <w:sz w:val="28"/>
          <w:szCs w:val="28"/>
        </w:rPr>
        <w:t xml:space="preserve">сменов; </w:t>
      </w:r>
    </w:p>
    <w:p w:rsidR="00EA4E45" w:rsidRPr="00EA4E45" w:rsidRDefault="00EA4E45" w:rsidP="00EA4E45">
      <w:pPr>
        <w:ind w:firstLine="720"/>
        <w:jc w:val="both"/>
        <w:rPr>
          <w:rFonts w:ascii="Times New Roman" w:hAnsi="Times New Roman"/>
          <w:sz w:val="28"/>
          <w:szCs w:val="28"/>
        </w:rPr>
      </w:pPr>
      <w:r w:rsidRPr="00EA4E45">
        <w:rPr>
          <w:rFonts w:ascii="Times New Roman" w:hAnsi="Times New Roman"/>
          <w:sz w:val="28"/>
          <w:szCs w:val="28"/>
        </w:rPr>
        <w:t>обеспечение участия спортсменов района во всероссийских сельских спорти</w:t>
      </w:r>
      <w:r w:rsidRPr="00EA4E45">
        <w:rPr>
          <w:rFonts w:ascii="Times New Roman" w:hAnsi="Times New Roman"/>
          <w:sz w:val="28"/>
          <w:szCs w:val="28"/>
        </w:rPr>
        <w:t>в</w:t>
      </w:r>
      <w:r w:rsidRPr="00EA4E45">
        <w:rPr>
          <w:rFonts w:ascii="Times New Roman" w:hAnsi="Times New Roman"/>
          <w:sz w:val="28"/>
          <w:szCs w:val="28"/>
        </w:rPr>
        <w:t>ных играх;</w:t>
      </w:r>
    </w:p>
    <w:p w:rsidR="00EA4E45" w:rsidRPr="00EA4E45" w:rsidRDefault="00EA4E45" w:rsidP="00EA4E45">
      <w:pPr>
        <w:ind w:firstLine="720"/>
        <w:jc w:val="both"/>
        <w:rPr>
          <w:rFonts w:ascii="Times New Roman" w:hAnsi="Times New Roman"/>
          <w:sz w:val="28"/>
          <w:szCs w:val="28"/>
        </w:rPr>
      </w:pPr>
      <w:r w:rsidRPr="00EA4E45">
        <w:rPr>
          <w:rFonts w:ascii="Times New Roman" w:hAnsi="Times New Roman"/>
          <w:sz w:val="28"/>
          <w:szCs w:val="28"/>
        </w:rPr>
        <w:t>Ожидаемые результаты реализации мер, мероприятий, решения задач и до</w:t>
      </w:r>
      <w:r w:rsidRPr="00EA4E45">
        <w:rPr>
          <w:rFonts w:ascii="Times New Roman" w:hAnsi="Times New Roman"/>
          <w:sz w:val="28"/>
          <w:szCs w:val="28"/>
        </w:rPr>
        <w:t>с</w:t>
      </w:r>
      <w:r w:rsidRPr="00EA4E45">
        <w:rPr>
          <w:rFonts w:ascii="Times New Roman" w:hAnsi="Times New Roman"/>
          <w:sz w:val="28"/>
          <w:szCs w:val="28"/>
        </w:rPr>
        <w:t>тижения целей:</w:t>
      </w:r>
    </w:p>
    <w:p w:rsidR="00EA4E45" w:rsidRPr="00EA4E45" w:rsidRDefault="00EA4E45" w:rsidP="00EA4E45">
      <w:pPr>
        <w:ind w:firstLine="720"/>
        <w:jc w:val="both"/>
        <w:rPr>
          <w:rFonts w:ascii="Times New Roman" w:hAnsi="Times New Roman"/>
          <w:sz w:val="28"/>
          <w:szCs w:val="28"/>
        </w:rPr>
      </w:pPr>
      <w:r w:rsidRPr="00EA4E45">
        <w:rPr>
          <w:rFonts w:ascii="Times New Roman" w:hAnsi="Times New Roman"/>
          <w:sz w:val="28"/>
          <w:szCs w:val="28"/>
        </w:rPr>
        <w:t>увеличение к 20</w:t>
      </w:r>
      <w:r w:rsidR="00E42CC4">
        <w:rPr>
          <w:rFonts w:ascii="Times New Roman" w:hAnsi="Times New Roman"/>
          <w:sz w:val="28"/>
          <w:szCs w:val="28"/>
        </w:rPr>
        <w:t>30</w:t>
      </w:r>
      <w:r w:rsidRPr="00EA4E45">
        <w:rPr>
          <w:rFonts w:ascii="Times New Roman" w:hAnsi="Times New Roman"/>
          <w:sz w:val="28"/>
          <w:szCs w:val="28"/>
        </w:rPr>
        <w:t xml:space="preserve"> году до </w:t>
      </w:r>
      <w:r w:rsidR="00E42CC4">
        <w:rPr>
          <w:rFonts w:ascii="Times New Roman" w:hAnsi="Times New Roman"/>
          <w:sz w:val="28"/>
          <w:szCs w:val="28"/>
        </w:rPr>
        <w:t>50</w:t>
      </w:r>
      <w:r w:rsidRPr="00EA4E45">
        <w:rPr>
          <w:rFonts w:ascii="Times New Roman" w:hAnsi="Times New Roman"/>
          <w:sz w:val="28"/>
          <w:szCs w:val="28"/>
        </w:rPr>
        <w:t xml:space="preserve"> % удельного веса населения района, системат</w:t>
      </w:r>
      <w:r w:rsidRPr="00EA4E45">
        <w:rPr>
          <w:rFonts w:ascii="Times New Roman" w:hAnsi="Times New Roman"/>
          <w:sz w:val="28"/>
          <w:szCs w:val="28"/>
        </w:rPr>
        <w:t>и</w:t>
      </w:r>
      <w:r w:rsidRPr="00EA4E45">
        <w:rPr>
          <w:rFonts w:ascii="Times New Roman" w:hAnsi="Times New Roman"/>
          <w:sz w:val="28"/>
          <w:szCs w:val="28"/>
        </w:rPr>
        <w:t>чески занимающегося физической культурой и спортом.</w:t>
      </w:r>
    </w:p>
    <w:p w:rsidR="00EA4E45" w:rsidRPr="00EA4E45" w:rsidRDefault="00EA4E45" w:rsidP="00EA4E45">
      <w:pPr>
        <w:ind w:firstLine="720"/>
        <w:jc w:val="both"/>
        <w:rPr>
          <w:rFonts w:ascii="Times New Roman" w:hAnsi="Times New Roman"/>
          <w:sz w:val="28"/>
          <w:szCs w:val="28"/>
        </w:rPr>
      </w:pPr>
    </w:p>
    <w:p w:rsidR="00EA4E45" w:rsidRPr="00EA4E45" w:rsidRDefault="00EA4E45" w:rsidP="00EA4E45">
      <w:pPr>
        <w:widowControl/>
        <w:numPr>
          <w:ilvl w:val="2"/>
          <w:numId w:val="10"/>
        </w:numPr>
        <w:autoSpaceDE/>
        <w:autoSpaceDN/>
        <w:adjustRightInd/>
        <w:spacing w:after="200" w:line="276" w:lineRule="auto"/>
        <w:contextualSpacing/>
        <w:jc w:val="center"/>
        <w:rPr>
          <w:rFonts w:ascii="Times New Roman" w:hAnsi="Times New Roman"/>
          <w:b/>
          <w:sz w:val="28"/>
          <w:szCs w:val="28"/>
        </w:rPr>
      </w:pPr>
      <w:r w:rsidRPr="00EA4E45">
        <w:rPr>
          <w:rFonts w:ascii="Times New Roman" w:hAnsi="Times New Roman"/>
          <w:b/>
          <w:sz w:val="28"/>
          <w:szCs w:val="28"/>
        </w:rPr>
        <w:t>Молодежная политика</w:t>
      </w:r>
    </w:p>
    <w:p w:rsidR="00EA4E45" w:rsidRPr="00EA4E45" w:rsidRDefault="00EA4E45" w:rsidP="00EA4E45">
      <w:pPr>
        <w:ind w:firstLine="709"/>
        <w:jc w:val="both"/>
        <w:rPr>
          <w:rFonts w:ascii="Times New Roman" w:hAnsi="Times New Roman"/>
          <w:sz w:val="28"/>
          <w:szCs w:val="28"/>
        </w:rPr>
      </w:pPr>
      <w:r w:rsidRPr="00EA4E45">
        <w:rPr>
          <w:rFonts w:ascii="Times New Roman" w:hAnsi="Times New Roman"/>
          <w:sz w:val="28"/>
          <w:szCs w:val="28"/>
        </w:rPr>
        <w:t>Важнейшим фактором устойчивого развития Левашинского района, роста бл</w:t>
      </w:r>
      <w:r w:rsidRPr="00EA4E45">
        <w:rPr>
          <w:rFonts w:ascii="Times New Roman" w:hAnsi="Times New Roman"/>
          <w:sz w:val="28"/>
          <w:szCs w:val="28"/>
        </w:rPr>
        <w:t>а</w:t>
      </w:r>
      <w:r w:rsidRPr="00EA4E45">
        <w:rPr>
          <w:rFonts w:ascii="Times New Roman" w:hAnsi="Times New Roman"/>
          <w:sz w:val="28"/>
          <w:szCs w:val="28"/>
        </w:rPr>
        <w:t>госостояния населения является эффективная государственная молодежная полит</w:t>
      </w:r>
      <w:r w:rsidRPr="00EA4E45">
        <w:rPr>
          <w:rFonts w:ascii="Times New Roman" w:hAnsi="Times New Roman"/>
          <w:sz w:val="28"/>
          <w:szCs w:val="28"/>
        </w:rPr>
        <w:t>и</w:t>
      </w:r>
      <w:r w:rsidRPr="00EA4E45">
        <w:rPr>
          <w:rFonts w:ascii="Times New Roman" w:hAnsi="Times New Roman"/>
          <w:sz w:val="28"/>
          <w:szCs w:val="28"/>
        </w:rPr>
        <w:t>ка.</w:t>
      </w:r>
    </w:p>
    <w:p w:rsidR="00EA4E45" w:rsidRPr="00EA4E45" w:rsidRDefault="00EA4E45" w:rsidP="00EA4E45">
      <w:pPr>
        <w:ind w:firstLine="709"/>
        <w:jc w:val="both"/>
        <w:rPr>
          <w:rFonts w:ascii="Times New Roman" w:hAnsi="Times New Roman"/>
          <w:sz w:val="28"/>
          <w:szCs w:val="28"/>
        </w:rPr>
      </w:pPr>
      <w:r w:rsidRPr="00EA4E45">
        <w:rPr>
          <w:rFonts w:ascii="Times New Roman" w:hAnsi="Times New Roman"/>
          <w:sz w:val="28"/>
          <w:szCs w:val="28"/>
        </w:rPr>
        <w:t>В районе работает отдел по делам молодежи и туризму, развивается волонте</w:t>
      </w:r>
      <w:r w:rsidRPr="00EA4E45">
        <w:rPr>
          <w:rFonts w:ascii="Times New Roman" w:hAnsi="Times New Roman"/>
          <w:sz w:val="28"/>
          <w:szCs w:val="28"/>
        </w:rPr>
        <w:t>р</w:t>
      </w:r>
      <w:r w:rsidRPr="00EA4E45">
        <w:rPr>
          <w:rFonts w:ascii="Times New Roman" w:hAnsi="Times New Roman"/>
          <w:sz w:val="28"/>
          <w:szCs w:val="28"/>
        </w:rPr>
        <w:t>ское движение.</w:t>
      </w:r>
    </w:p>
    <w:p w:rsidR="00EA4E45" w:rsidRPr="00EA4E45" w:rsidRDefault="00EA4E45" w:rsidP="00EA4E45">
      <w:pPr>
        <w:ind w:firstLine="709"/>
        <w:jc w:val="both"/>
        <w:rPr>
          <w:rFonts w:ascii="Times New Roman" w:hAnsi="Times New Roman"/>
          <w:sz w:val="28"/>
          <w:szCs w:val="28"/>
        </w:rPr>
      </w:pPr>
      <w:r w:rsidRPr="00EA4E45">
        <w:rPr>
          <w:rFonts w:ascii="Times New Roman" w:hAnsi="Times New Roman"/>
          <w:sz w:val="28"/>
          <w:szCs w:val="28"/>
        </w:rPr>
        <w:t>Вместе с тем, остается ряд проблем в области развития молодежной политики:</w:t>
      </w:r>
    </w:p>
    <w:p w:rsidR="00EA4E45" w:rsidRPr="00EA4E45" w:rsidRDefault="00EA4E45" w:rsidP="00EA4E45">
      <w:pPr>
        <w:ind w:firstLine="709"/>
        <w:jc w:val="both"/>
        <w:rPr>
          <w:rFonts w:ascii="Times New Roman" w:hAnsi="Times New Roman"/>
          <w:sz w:val="28"/>
          <w:szCs w:val="28"/>
        </w:rPr>
      </w:pPr>
      <w:r w:rsidRPr="00EA4E45">
        <w:rPr>
          <w:rFonts w:ascii="Times New Roman" w:hAnsi="Times New Roman"/>
          <w:sz w:val="28"/>
          <w:szCs w:val="28"/>
        </w:rPr>
        <w:t>низкий уровень материально-технического оснащения инфраструктуры сферы молодежной политики;</w:t>
      </w:r>
    </w:p>
    <w:p w:rsidR="00EA4E45" w:rsidRPr="00EA4E45" w:rsidRDefault="00EA4E45" w:rsidP="00EA4E45">
      <w:pPr>
        <w:ind w:firstLine="709"/>
        <w:jc w:val="both"/>
        <w:rPr>
          <w:rFonts w:ascii="Times New Roman" w:hAnsi="Times New Roman"/>
          <w:sz w:val="28"/>
          <w:szCs w:val="28"/>
        </w:rPr>
      </w:pPr>
      <w:r w:rsidRPr="00EA4E45">
        <w:rPr>
          <w:rFonts w:ascii="Times New Roman" w:hAnsi="Times New Roman"/>
          <w:sz w:val="28"/>
          <w:szCs w:val="28"/>
        </w:rPr>
        <w:t>низкий уровень финансирования сферы молодежной политики на районном уровне.</w:t>
      </w:r>
    </w:p>
    <w:p w:rsidR="00EA4E45" w:rsidRPr="00EA4E45" w:rsidRDefault="00EA4E45" w:rsidP="00EA4E45">
      <w:pPr>
        <w:ind w:firstLine="709"/>
        <w:jc w:val="both"/>
        <w:rPr>
          <w:rFonts w:ascii="Times New Roman" w:hAnsi="Times New Roman"/>
          <w:sz w:val="28"/>
          <w:szCs w:val="28"/>
        </w:rPr>
      </w:pPr>
      <w:r w:rsidRPr="00EA4E45">
        <w:rPr>
          <w:rFonts w:ascii="Times New Roman" w:hAnsi="Times New Roman"/>
          <w:sz w:val="28"/>
          <w:szCs w:val="28"/>
        </w:rPr>
        <w:t>Цель - создание условий для успешной социализации и эффективной саморе</w:t>
      </w:r>
      <w:r w:rsidRPr="00EA4E45">
        <w:rPr>
          <w:rFonts w:ascii="Times New Roman" w:hAnsi="Times New Roman"/>
          <w:sz w:val="28"/>
          <w:szCs w:val="28"/>
        </w:rPr>
        <w:t>а</w:t>
      </w:r>
      <w:r w:rsidRPr="00EA4E45">
        <w:rPr>
          <w:rFonts w:ascii="Times New Roman" w:hAnsi="Times New Roman"/>
          <w:sz w:val="28"/>
          <w:szCs w:val="28"/>
        </w:rPr>
        <w:t>лизации молодежи, использование ее потенциала в интересах социально - эконом</w:t>
      </w:r>
      <w:r w:rsidRPr="00EA4E45">
        <w:rPr>
          <w:rFonts w:ascii="Times New Roman" w:hAnsi="Times New Roman"/>
          <w:sz w:val="28"/>
          <w:szCs w:val="28"/>
        </w:rPr>
        <w:t>и</w:t>
      </w:r>
      <w:r w:rsidRPr="00EA4E45">
        <w:rPr>
          <w:rFonts w:ascii="Times New Roman" w:hAnsi="Times New Roman"/>
          <w:sz w:val="28"/>
          <w:szCs w:val="28"/>
        </w:rPr>
        <w:t>ческого развития Левашинского района.</w:t>
      </w:r>
    </w:p>
    <w:p w:rsidR="00EA4E45" w:rsidRPr="00EA4E45" w:rsidRDefault="00EA4E45" w:rsidP="00EA4E45">
      <w:pPr>
        <w:ind w:firstLine="709"/>
        <w:jc w:val="both"/>
        <w:rPr>
          <w:rFonts w:ascii="Times New Roman" w:hAnsi="Times New Roman"/>
          <w:sz w:val="28"/>
          <w:szCs w:val="28"/>
        </w:rPr>
      </w:pPr>
      <w:r w:rsidRPr="00EA4E45">
        <w:rPr>
          <w:rFonts w:ascii="Times New Roman" w:hAnsi="Times New Roman"/>
          <w:sz w:val="28"/>
          <w:szCs w:val="28"/>
        </w:rPr>
        <w:t>Задачи:</w:t>
      </w:r>
    </w:p>
    <w:p w:rsidR="00EA4E45" w:rsidRPr="00EA4E45" w:rsidRDefault="00EA4E45" w:rsidP="00EA4E45">
      <w:pPr>
        <w:ind w:firstLine="709"/>
        <w:jc w:val="both"/>
        <w:rPr>
          <w:rFonts w:ascii="Times New Roman" w:hAnsi="Times New Roman"/>
          <w:sz w:val="28"/>
          <w:szCs w:val="28"/>
        </w:rPr>
      </w:pPr>
      <w:r w:rsidRPr="00EA4E45">
        <w:rPr>
          <w:rFonts w:ascii="Times New Roman" w:hAnsi="Times New Roman"/>
          <w:sz w:val="28"/>
          <w:szCs w:val="28"/>
        </w:rPr>
        <w:t>вовлечение молодежи в социальную практику и ее информирование о поте</w:t>
      </w:r>
      <w:r w:rsidRPr="00EA4E45">
        <w:rPr>
          <w:rFonts w:ascii="Times New Roman" w:hAnsi="Times New Roman"/>
          <w:sz w:val="28"/>
          <w:szCs w:val="28"/>
        </w:rPr>
        <w:t>н</w:t>
      </w:r>
      <w:r w:rsidRPr="00EA4E45">
        <w:rPr>
          <w:rFonts w:ascii="Times New Roman" w:hAnsi="Times New Roman"/>
          <w:sz w:val="28"/>
          <w:szCs w:val="28"/>
        </w:rPr>
        <w:t>циальных возможностях саморазвития, обеспечение поддержки творческой и пре</w:t>
      </w:r>
      <w:r w:rsidRPr="00EA4E45">
        <w:rPr>
          <w:rFonts w:ascii="Times New Roman" w:hAnsi="Times New Roman"/>
          <w:sz w:val="28"/>
          <w:szCs w:val="28"/>
        </w:rPr>
        <w:t>д</w:t>
      </w:r>
      <w:r w:rsidRPr="00EA4E45">
        <w:rPr>
          <w:rFonts w:ascii="Times New Roman" w:hAnsi="Times New Roman"/>
          <w:sz w:val="28"/>
          <w:szCs w:val="28"/>
        </w:rPr>
        <w:t>принимательской активности молодежи, повышение конкурентоспособности мол</w:t>
      </w:r>
      <w:r w:rsidRPr="00EA4E45">
        <w:rPr>
          <w:rFonts w:ascii="Times New Roman" w:hAnsi="Times New Roman"/>
          <w:sz w:val="28"/>
          <w:szCs w:val="28"/>
        </w:rPr>
        <w:t>о</w:t>
      </w:r>
      <w:r w:rsidRPr="00EA4E45">
        <w:rPr>
          <w:rFonts w:ascii="Times New Roman" w:hAnsi="Times New Roman"/>
          <w:sz w:val="28"/>
          <w:szCs w:val="28"/>
        </w:rPr>
        <w:t>дежи на рынке труда;</w:t>
      </w:r>
    </w:p>
    <w:p w:rsidR="00EA4E45" w:rsidRPr="00EA4E45" w:rsidRDefault="00EA4E45" w:rsidP="00EA4E45">
      <w:pPr>
        <w:ind w:firstLine="709"/>
        <w:jc w:val="both"/>
        <w:rPr>
          <w:rFonts w:ascii="Times New Roman" w:hAnsi="Times New Roman"/>
          <w:sz w:val="28"/>
          <w:szCs w:val="28"/>
        </w:rPr>
      </w:pPr>
      <w:r w:rsidRPr="00EA4E45">
        <w:rPr>
          <w:rFonts w:ascii="Times New Roman" w:hAnsi="Times New Roman"/>
          <w:sz w:val="28"/>
          <w:szCs w:val="28"/>
        </w:rPr>
        <w:t>гражданское образование и патриотическое воспитание молодежи, профила</w:t>
      </w:r>
      <w:r w:rsidRPr="00EA4E45">
        <w:rPr>
          <w:rFonts w:ascii="Times New Roman" w:hAnsi="Times New Roman"/>
          <w:sz w:val="28"/>
          <w:szCs w:val="28"/>
        </w:rPr>
        <w:t>к</w:t>
      </w:r>
      <w:r w:rsidRPr="00EA4E45">
        <w:rPr>
          <w:rFonts w:ascii="Times New Roman" w:hAnsi="Times New Roman"/>
          <w:sz w:val="28"/>
          <w:szCs w:val="28"/>
        </w:rPr>
        <w:t>тика этнического и религиозно-политического экстремизма в молодежной среде.</w:t>
      </w:r>
    </w:p>
    <w:p w:rsidR="00EA4E45" w:rsidRPr="00EA4E45" w:rsidRDefault="00EA4E45" w:rsidP="00EA4E45">
      <w:pPr>
        <w:ind w:firstLine="709"/>
        <w:jc w:val="both"/>
        <w:rPr>
          <w:rFonts w:ascii="Times New Roman" w:hAnsi="Times New Roman"/>
          <w:sz w:val="28"/>
          <w:szCs w:val="28"/>
        </w:rPr>
      </w:pPr>
      <w:r w:rsidRPr="00EA4E45">
        <w:rPr>
          <w:rFonts w:ascii="Times New Roman" w:hAnsi="Times New Roman"/>
          <w:sz w:val="28"/>
          <w:szCs w:val="28"/>
        </w:rPr>
        <w:t>Мероприятия, направленные на решение поставленных задач и достижение целей:</w:t>
      </w:r>
    </w:p>
    <w:p w:rsidR="00EA4E45" w:rsidRPr="00EA4E45" w:rsidRDefault="00EA4E45" w:rsidP="00EA4E45">
      <w:pPr>
        <w:ind w:firstLine="709"/>
        <w:jc w:val="both"/>
        <w:rPr>
          <w:rFonts w:ascii="Times New Roman" w:hAnsi="Times New Roman"/>
          <w:sz w:val="28"/>
          <w:szCs w:val="28"/>
        </w:rPr>
      </w:pPr>
      <w:r w:rsidRPr="00EA4E45">
        <w:rPr>
          <w:rFonts w:ascii="Times New Roman" w:hAnsi="Times New Roman"/>
          <w:sz w:val="28"/>
          <w:szCs w:val="28"/>
        </w:rPr>
        <w:t>повышение привлекательности предпринимательской деятельности, донес</w:t>
      </w:r>
      <w:r w:rsidRPr="00EA4E45">
        <w:rPr>
          <w:rFonts w:ascii="Times New Roman" w:hAnsi="Times New Roman"/>
          <w:sz w:val="28"/>
          <w:szCs w:val="28"/>
        </w:rPr>
        <w:t>е</w:t>
      </w:r>
      <w:r w:rsidRPr="00EA4E45">
        <w:rPr>
          <w:rFonts w:ascii="Times New Roman" w:hAnsi="Times New Roman"/>
          <w:sz w:val="28"/>
          <w:szCs w:val="28"/>
        </w:rPr>
        <w:t>ние информации о существующих программах и формах поддержки молодых пре</w:t>
      </w:r>
      <w:r w:rsidRPr="00EA4E45">
        <w:rPr>
          <w:rFonts w:ascii="Times New Roman" w:hAnsi="Times New Roman"/>
          <w:sz w:val="28"/>
          <w:szCs w:val="28"/>
        </w:rPr>
        <w:t>д</w:t>
      </w:r>
      <w:r w:rsidRPr="00EA4E45">
        <w:rPr>
          <w:rFonts w:ascii="Times New Roman" w:hAnsi="Times New Roman"/>
          <w:sz w:val="28"/>
          <w:szCs w:val="28"/>
        </w:rPr>
        <w:t xml:space="preserve">принимателей на территории Республики Дагестан, формирование положительного образа молодого предпринимателя в молодежной среде; </w:t>
      </w:r>
    </w:p>
    <w:p w:rsidR="00EA4E45" w:rsidRPr="00EA4E45" w:rsidRDefault="00EA4E45" w:rsidP="00EA4E45">
      <w:pPr>
        <w:ind w:firstLine="709"/>
        <w:jc w:val="both"/>
        <w:rPr>
          <w:rFonts w:ascii="Times New Roman" w:hAnsi="Times New Roman"/>
          <w:sz w:val="28"/>
          <w:szCs w:val="28"/>
        </w:rPr>
      </w:pPr>
      <w:r w:rsidRPr="00EA4E45">
        <w:rPr>
          <w:rFonts w:ascii="Times New Roman" w:hAnsi="Times New Roman"/>
          <w:sz w:val="28"/>
          <w:szCs w:val="28"/>
        </w:rPr>
        <w:t>формирование системы поддержки обладающей лидерскими навыками, ин</w:t>
      </w:r>
      <w:r w:rsidRPr="00EA4E45">
        <w:rPr>
          <w:rFonts w:ascii="Times New Roman" w:hAnsi="Times New Roman"/>
          <w:sz w:val="28"/>
          <w:szCs w:val="28"/>
        </w:rPr>
        <w:t>и</w:t>
      </w:r>
      <w:r w:rsidRPr="00EA4E45">
        <w:rPr>
          <w:rFonts w:ascii="Times New Roman" w:hAnsi="Times New Roman"/>
          <w:sz w:val="28"/>
          <w:szCs w:val="28"/>
        </w:rPr>
        <w:t>циативной и талантливой молодежи;</w:t>
      </w:r>
    </w:p>
    <w:p w:rsidR="00EA4E45" w:rsidRPr="00EA4E45" w:rsidRDefault="00EA4E45" w:rsidP="00EA4E45">
      <w:pPr>
        <w:ind w:firstLine="709"/>
        <w:jc w:val="both"/>
        <w:rPr>
          <w:rFonts w:ascii="Times New Roman" w:hAnsi="Times New Roman"/>
          <w:sz w:val="28"/>
          <w:szCs w:val="28"/>
        </w:rPr>
      </w:pPr>
      <w:bookmarkStart w:id="2" w:name="sub_153"/>
      <w:r w:rsidRPr="00EA4E45">
        <w:rPr>
          <w:rFonts w:ascii="Times New Roman" w:hAnsi="Times New Roman"/>
          <w:sz w:val="28"/>
          <w:szCs w:val="28"/>
        </w:rPr>
        <w:t>пропаганда семейных ценностей среди молодежи;</w:t>
      </w:r>
    </w:p>
    <w:p w:rsidR="00EA4E45" w:rsidRPr="00EA4E45" w:rsidRDefault="00EA4E45" w:rsidP="00EA4E45">
      <w:pPr>
        <w:ind w:firstLine="709"/>
        <w:jc w:val="both"/>
        <w:rPr>
          <w:rFonts w:ascii="Times New Roman" w:hAnsi="Times New Roman"/>
          <w:sz w:val="28"/>
          <w:szCs w:val="28"/>
        </w:rPr>
      </w:pPr>
      <w:bookmarkStart w:id="3" w:name="sub_164"/>
      <w:bookmarkEnd w:id="2"/>
      <w:r w:rsidRPr="00EA4E45">
        <w:rPr>
          <w:rFonts w:ascii="Times New Roman" w:hAnsi="Times New Roman"/>
          <w:sz w:val="28"/>
          <w:szCs w:val="28"/>
        </w:rPr>
        <w:t>организация и проведение мероприятий гражданско-патриотического и вое</w:t>
      </w:r>
      <w:r w:rsidRPr="00EA4E45">
        <w:rPr>
          <w:rFonts w:ascii="Times New Roman" w:hAnsi="Times New Roman"/>
          <w:sz w:val="28"/>
          <w:szCs w:val="28"/>
        </w:rPr>
        <w:t>н</w:t>
      </w:r>
      <w:r w:rsidRPr="00EA4E45">
        <w:rPr>
          <w:rFonts w:ascii="Times New Roman" w:hAnsi="Times New Roman"/>
          <w:sz w:val="28"/>
          <w:szCs w:val="28"/>
        </w:rPr>
        <w:t>но-патриотического воспитания;</w:t>
      </w:r>
    </w:p>
    <w:p w:rsidR="00EA4E45" w:rsidRPr="00EA4E45" w:rsidRDefault="00EA4E45" w:rsidP="00EA4E45">
      <w:pPr>
        <w:ind w:firstLine="709"/>
        <w:jc w:val="both"/>
        <w:rPr>
          <w:rFonts w:ascii="Times New Roman" w:hAnsi="Times New Roman"/>
          <w:sz w:val="28"/>
          <w:szCs w:val="28"/>
        </w:rPr>
      </w:pPr>
      <w:bookmarkStart w:id="4" w:name="sub_154"/>
      <w:bookmarkEnd w:id="3"/>
      <w:r w:rsidRPr="00EA4E45">
        <w:rPr>
          <w:rFonts w:ascii="Times New Roman" w:hAnsi="Times New Roman"/>
          <w:sz w:val="28"/>
          <w:szCs w:val="28"/>
        </w:rPr>
        <w:t>реализация мер государственной поддержки обеспечения жильем молодых семей.</w:t>
      </w:r>
    </w:p>
    <w:bookmarkEnd w:id="4"/>
    <w:p w:rsidR="00EA4E45" w:rsidRPr="00EA4E45" w:rsidRDefault="00EA4E45" w:rsidP="00EA4E45">
      <w:pPr>
        <w:ind w:firstLine="720"/>
        <w:jc w:val="both"/>
        <w:rPr>
          <w:rFonts w:ascii="Times New Roman" w:hAnsi="Times New Roman"/>
          <w:sz w:val="28"/>
          <w:szCs w:val="28"/>
        </w:rPr>
      </w:pPr>
      <w:r w:rsidRPr="00EA4E45">
        <w:rPr>
          <w:rFonts w:ascii="Times New Roman" w:hAnsi="Times New Roman"/>
          <w:sz w:val="28"/>
          <w:szCs w:val="28"/>
        </w:rPr>
        <w:t>Ожидаемые результаты реализации мер, мероприятий, решения задач и до</w:t>
      </w:r>
      <w:r w:rsidRPr="00EA4E45">
        <w:rPr>
          <w:rFonts w:ascii="Times New Roman" w:hAnsi="Times New Roman"/>
          <w:sz w:val="28"/>
          <w:szCs w:val="28"/>
        </w:rPr>
        <w:t>с</w:t>
      </w:r>
      <w:r w:rsidRPr="00EA4E45">
        <w:rPr>
          <w:rFonts w:ascii="Times New Roman" w:hAnsi="Times New Roman"/>
          <w:sz w:val="28"/>
          <w:szCs w:val="28"/>
        </w:rPr>
        <w:t>тижения целей:</w:t>
      </w:r>
    </w:p>
    <w:p w:rsidR="00EA4E45" w:rsidRPr="00EA4E45" w:rsidRDefault="00EA4E45" w:rsidP="00EA4E45">
      <w:pPr>
        <w:ind w:firstLine="720"/>
        <w:jc w:val="both"/>
        <w:rPr>
          <w:rFonts w:ascii="Times New Roman" w:hAnsi="Times New Roman"/>
          <w:sz w:val="28"/>
          <w:szCs w:val="28"/>
        </w:rPr>
      </w:pPr>
      <w:r w:rsidRPr="00EA4E45">
        <w:rPr>
          <w:rFonts w:ascii="Times New Roman" w:hAnsi="Times New Roman"/>
          <w:sz w:val="28"/>
          <w:szCs w:val="28"/>
        </w:rPr>
        <w:t>создание в Левашинском районе благоприятных условий для реализации п</w:t>
      </w:r>
      <w:r w:rsidRPr="00EA4E45">
        <w:rPr>
          <w:rFonts w:ascii="Times New Roman" w:hAnsi="Times New Roman"/>
          <w:sz w:val="28"/>
          <w:szCs w:val="28"/>
        </w:rPr>
        <w:t>о</w:t>
      </w:r>
      <w:r w:rsidRPr="00EA4E45">
        <w:rPr>
          <w:rFonts w:ascii="Times New Roman" w:hAnsi="Times New Roman"/>
          <w:sz w:val="28"/>
          <w:szCs w:val="28"/>
        </w:rPr>
        <w:t>тенциала молодежи в интересах развития района;</w:t>
      </w:r>
    </w:p>
    <w:p w:rsidR="00EA4E45" w:rsidRPr="00EA4E45" w:rsidRDefault="00EA4E45" w:rsidP="00EA4E45">
      <w:pPr>
        <w:ind w:firstLine="709"/>
        <w:jc w:val="both"/>
        <w:rPr>
          <w:rFonts w:ascii="Times New Roman" w:hAnsi="Times New Roman"/>
          <w:sz w:val="28"/>
          <w:szCs w:val="28"/>
        </w:rPr>
      </w:pPr>
      <w:r w:rsidRPr="00EA4E45">
        <w:rPr>
          <w:rFonts w:ascii="Times New Roman" w:hAnsi="Times New Roman"/>
          <w:sz w:val="28"/>
          <w:szCs w:val="28"/>
        </w:rPr>
        <w:t>увеличение количества молодых семей, улучшивших свои жилищные условия в рамках реализации ДЦП «Обеспечение жильём молодых семей в Алтайском крае».</w:t>
      </w:r>
    </w:p>
    <w:p w:rsidR="00EA4E45" w:rsidRPr="00EA4E45" w:rsidRDefault="00EA4E45" w:rsidP="00EA4E45">
      <w:pPr>
        <w:ind w:left="720"/>
        <w:jc w:val="both"/>
        <w:rPr>
          <w:rFonts w:ascii="Times New Roman" w:hAnsi="Times New Roman"/>
          <w:sz w:val="28"/>
          <w:szCs w:val="28"/>
        </w:rPr>
      </w:pPr>
    </w:p>
    <w:p w:rsidR="00EA4E45" w:rsidRPr="00EA4E45" w:rsidRDefault="00EA4E45" w:rsidP="00EA4E45">
      <w:pPr>
        <w:widowControl/>
        <w:numPr>
          <w:ilvl w:val="2"/>
          <w:numId w:val="10"/>
        </w:numPr>
        <w:autoSpaceDE/>
        <w:autoSpaceDN/>
        <w:adjustRightInd/>
        <w:spacing w:after="200" w:line="276" w:lineRule="auto"/>
        <w:contextualSpacing/>
        <w:jc w:val="center"/>
        <w:rPr>
          <w:rFonts w:ascii="Times New Roman" w:hAnsi="Times New Roman"/>
          <w:b/>
          <w:sz w:val="28"/>
          <w:szCs w:val="28"/>
        </w:rPr>
      </w:pPr>
      <w:r w:rsidRPr="00EA4E45">
        <w:rPr>
          <w:rFonts w:ascii="Times New Roman" w:hAnsi="Times New Roman"/>
          <w:b/>
          <w:sz w:val="28"/>
          <w:szCs w:val="28"/>
        </w:rPr>
        <w:t>Образование</w:t>
      </w:r>
    </w:p>
    <w:p w:rsidR="00EA4E45" w:rsidRPr="00071BCC" w:rsidRDefault="00EA4E45" w:rsidP="00EA4E45">
      <w:pPr>
        <w:jc w:val="both"/>
        <w:rPr>
          <w:rFonts w:ascii="Times New Roman" w:hAnsi="Times New Roman"/>
          <w:sz w:val="28"/>
          <w:szCs w:val="28"/>
        </w:rPr>
      </w:pPr>
      <w:r w:rsidRPr="00EA4E45">
        <w:rPr>
          <w:rFonts w:ascii="Times New Roman" w:hAnsi="Times New Roman"/>
          <w:sz w:val="28"/>
          <w:szCs w:val="28"/>
        </w:rPr>
        <w:t xml:space="preserve">   В МР «Левашинский район» функционирует </w:t>
      </w:r>
      <w:r w:rsidRPr="001657B3">
        <w:rPr>
          <w:rFonts w:ascii="Times New Roman" w:hAnsi="Times New Roman"/>
          <w:sz w:val="28"/>
          <w:szCs w:val="28"/>
        </w:rPr>
        <w:t>4</w:t>
      </w:r>
      <w:r w:rsidR="00071BCC">
        <w:rPr>
          <w:rFonts w:ascii="Times New Roman" w:hAnsi="Times New Roman"/>
          <w:sz w:val="28"/>
          <w:szCs w:val="28"/>
        </w:rPr>
        <w:t>2</w:t>
      </w:r>
      <w:r w:rsidRPr="001657B3">
        <w:rPr>
          <w:rFonts w:ascii="Times New Roman" w:hAnsi="Times New Roman"/>
          <w:sz w:val="28"/>
          <w:szCs w:val="28"/>
        </w:rPr>
        <w:t xml:space="preserve"> общеобразовательных учрежд</w:t>
      </w:r>
      <w:r w:rsidRPr="001657B3">
        <w:rPr>
          <w:rFonts w:ascii="Times New Roman" w:hAnsi="Times New Roman"/>
          <w:sz w:val="28"/>
          <w:szCs w:val="28"/>
        </w:rPr>
        <w:t>е</w:t>
      </w:r>
      <w:r w:rsidRPr="001657B3">
        <w:rPr>
          <w:rFonts w:ascii="Times New Roman" w:hAnsi="Times New Roman"/>
          <w:sz w:val="28"/>
          <w:szCs w:val="28"/>
        </w:rPr>
        <w:t xml:space="preserve">ний, </w:t>
      </w:r>
      <w:r w:rsidR="001657B3" w:rsidRPr="001657B3">
        <w:rPr>
          <w:rFonts w:ascii="Times New Roman" w:hAnsi="Times New Roman"/>
          <w:sz w:val="28"/>
          <w:szCs w:val="28"/>
        </w:rPr>
        <w:t>11 организаций дополнительного образования.</w:t>
      </w:r>
      <w:r w:rsidRPr="001657B3">
        <w:rPr>
          <w:rFonts w:ascii="Times New Roman" w:hAnsi="Times New Roman"/>
          <w:sz w:val="28"/>
          <w:szCs w:val="28"/>
        </w:rPr>
        <w:t xml:space="preserve"> Охват обучающихся составляет </w:t>
      </w:r>
      <w:r w:rsidR="00071BCC">
        <w:rPr>
          <w:rFonts w:ascii="Times New Roman" w:hAnsi="Times New Roman"/>
          <w:sz w:val="28"/>
          <w:szCs w:val="28"/>
        </w:rPr>
        <w:t>10178</w:t>
      </w:r>
      <w:r w:rsidRPr="001657B3">
        <w:rPr>
          <w:rFonts w:ascii="Times New Roman" w:hAnsi="Times New Roman"/>
          <w:sz w:val="28"/>
          <w:szCs w:val="28"/>
        </w:rPr>
        <w:t xml:space="preserve"> ученика.</w:t>
      </w:r>
      <w:r w:rsidRPr="00EA4E45">
        <w:rPr>
          <w:rFonts w:ascii="Times New Roman" w:hAnsi="Times New Roman"/>
          <w:sz w:val="28"/>
          <w:szCs w:val="28"/>
        </w:rPr>
        <w:t xml:space="preserve"> Что касается дошкольного образования, то в нашем районе </w:t>
      </w:r>
      <w:r w:rsidR="001657B3" w:rsidRPr="00071BCC">
        <w:rPr>
          <w:rFonts w:ascii="Times New Roman" w:hAnsi="Times New Roman"/>
          <w:sz w:val="28"/>
          <w:szCs w:val="28"/>
        </w:rPr>
        <w:t>2</w:t>
      </w:r>
      <w:r w:rsidR="00071BCC" w:rsidRPr="00071BCC">
        <w:rPr>
          <w:rFonts w:ascii="Times New Roman" w:hAnsi="Times New Roman"/>
          <w:sz w:val="28"/>
          <w:szCs w:val="28"/>
        </w:rPr>
        <w:t>7</w:t>
      </w:r>
      <w:r w:rsidRPr="00071BCC">
        <w:rPr>
          <w:rFonts w:ascii="Times New Roman" w:hAnsi="Times New Roman"/>
          <w:sz w:val="28"/>
          <w:szCs w:val="28"/>
        </w:rPr>
        <w:t xml:space="preserve"> де</w:t>
      </w:r>
      <w:r w:rsidRPr="00071BCC">
        <w:rPr>
          <w:rFonts w:ascii="Times New Roman" w:hAnsi="Times New Roman"/>
          <w:sz w:val="28"/>
          <w:szCs w:val="28"/>
        </w:rPr>
        <w:t>т</w:t>
      </w:r>
      <w:r w:rsidRPr="00071BCC">
        <w:rPr>
          <w:rFonts w:ascii="Times New Roman" w:hAnsi="Times New Roman"/>
          <w:sz w:val="28"/>
          <w:szCs w:val="28"/>
        </w:rPr>
        <w:t xml:space="preserve">ских садов с охватом </w:t>
      </w:r>
      <w:r w:rsidR="00071BCC" w:rsidRPr="00071BCC">
        <w:rPr>
          <w:rFonts w:ascii="Times New Roman" w:hAnsi="Times New Roman"/>
          <w:sz w:val="28"/>
          <w:szCs w:val="28"/>
        </w:rPr>
        <w:t>2141</w:t>
      </w:r>
      <w:r w:rsidRPr="00071BCC">
        <w:rPr>
          <w:rFonts w:ascii="Times New Roman" w:hAnsi="Times New Roman"/>
          <w:sz w:val="28"/>
          <w:szCs w:val="28"/>
        </w:rPr>
        <w:t xml:space="preserve"> детей. </w:t>
      </w:r>
    </w:p>
    <w:p w:rsidR="00EA4E45" w:rsidRPr="00071BCC" w:rsidRDefault="00EA4E45" w:rsidP="00EA4E45">
      <w:pPr>
        <w:jc w:val="both"/>
        <w:rPr>
          <w:rFonts w:ascii="Times New Roman" w:hAnsi="Times New Roman"/>
          <w:sz w:val="28"/>
          <w:szCs w:val="28"/>
        </w:rPr>
      </w:pPr>
    </w:p>
    <w:tbl>
      <w:tblPr>
        <w:tblW w:w="9719" w:type="dxa"/>
        <w:tblInd w:w="40" w:type="dxa"/>
        <w:tblLayout w:type="fixed"/>
        <w:tblCellMar>
          <w:left w:w="40" w:type="dxa"/>
          <w:right w:w="40" w:type="dxa"/>
        </w:tblCellMar>
        <w:tblLook w:val="0000"/>
      </w:tblPr>
      <w:tblGrid>
        <w:gridCol w:w="5763"/>
        <w:gridCol w:w="987"/>
        <w:gridCol w:w="987"/>
        <w:gridCol w:w="991"/>
        <w:gridCol w:w="991"/>
      </w:tblGrid>
      <w:tr w:rsidR="00EA4E45" w:rsidRPr="00EA4E45" w:rsidTr="00FE745B">
        <w:trPr>
          <w:trHeight w:hRule="exact" w:val="288"/>
        </w:trPr>
        <w:tc>
          <w:tcPr>
            <w:tcW w:w="5763"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ind w:left="1541"/>
              <w:rPr>
                <w:rFonts w:ascii="Times New Roman" w:hAnsi="Times New Roman"/>
                <w:sz w:val="28"/>
                <w:szCs w:val="28"/>
              </w:rPr>
            </w:pPr>
            <w:r w:rsidRPr="00EA4E45">
              <w:rPr>
                <w:rFonts w:ascii="Times New Roman" w:hAnsi="Times New Roman"/>
                <w:sz w:val="28"/>
                <w:szCs w:val="28"/>
              </w:rPr>
              <w:t>Наименование показателей</w:t>
            </w:r>
          </w:p>
        </w:tc>
        <w:tc>
          <w:tcPr>
            <w:tcW w:w="987"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111F03">
            <w:pPr>
              <w:shd w:val="clear" w:color="auto" w:fill="FFFFFF"/>
              <w:ind w:left="182"/>
              <w:rPr>
                <w:rFonts w:ascii="Times New Roman" w:hAnsi="Times New Roman"/>
                <w:sz w:val="28"/>
                <w:szCs w:val="28"/>
              </w:rPr>
            </w:pPr>
            <w:r w:rsidRPr="00EA4E45">
              <w:rPr>
                <w:rFonts w:ascii="Times New Roman" w:hAnsi="Times New Roman"/>
                <w:sz w:val="28"/>
                <w:szCs w:val="28"/>
              </w:rPr>
              <w:t>20</w:t>
            </w:r>
            <w:r w:rsidR="00111F03">
              <w:rPr>
                <w:rFonts w:ascii="Times New Roman" w:hAnsi="Times New Roman"/>
                <w:sz w:val="28"/>
                <w:szCs w:val="28"/>
              </w:rPr>
              <w:t>2</w:t>
            </w:r>
            <w:r w:rsidRPr="00EA4E45">
              <w:rPr>
                <w:rFonts w:ascii="Times New Roman" w:hAnsi="Times New Roman"/>
                <w:sz w:val="28"/>
                <w:szCs w:val="28"/>
              </w:rPr>
              <w:t>1</w:t>
            </w:r>
          </w:p>
        </w:tc>
        <w:tc>
          <w:tcPr>
            <w:tcW w:w="987"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111F03">
            <w:pPr>
              <w:shd w:val="clear" w:color="auto" w:fill="FFFFFF"/>
              <w:ind w:left="182"/>
              <w:rPr>
                <w:rFonts w:ascii="Times New Roman" w:hAnsi="Times New Roman"/>
                <w:sz w:val="28"/>
                <w:szCs w:val="28"/>
              </w:rPr>
            </w:pPr>
            <w:r w:rsidRPr="00EA4E45">
              <w:rPr>
                <w:rFonts w:ascii="Times New Roman" w:hAnsi="Times New Roman"/>
                <w:sz w:val="28"/>
                <w:szCs w:val="28"/>
              </w:rPr>
              <w:t>20</w:t>
            </w:r>
            <w:r w:rsidR="00111F03">
              <w:rPr>
                <w:rFonts w:ascii="Times New Roman" w:hAnsi="Times New Roman"/>
                <w:sz w:val="28"/>
                <w:szCs w:val="28"/>
              </w:rPr>
              <w:t>2</w:t>
            </w:r>
            <w:r w:rsidRPr="00EA4E45">
              <w:rPr>
                <w:rFonts w:ascii="Times New Roman" w:hAnsi="Times New Roman"/>
                <w:sz w:val="28"/>
                <w:szCs w:val="28"/>
              </w:rPr>
              <w:t>2</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111F03">
            <w:pPr>
              <w:shd w:val="clear" w:color="auto" w:fill="FFFFFF"/>
              <w:ind w:left="182"/>
              <w:rPr>
                <w:rFonts w:ascii="Times New Roman" w:hAnsi="Times New Roman"/>
                <w:sz w:val="28"/>
                <w:szCs w:val="28"/>
              </w:rPr>
            </w:pPr>
            <w:r w:rsidRPr="00EA4E45">
              <w:rPr>
                <w:rFonts w:ascii="Times New Roman" w:hAnsi="Times New Roman"/>
                <w:sz w:val="28"/>
                <w:szCs w:val="28"/>
              </w:rPr>
              <w:t>20</w:t>
            </w:r>
            <w:r w:rsidR="00111F03">
              <w:rPr>
                <w:rFonts w:ascii="Times New Roman" w:hAnsi="Times New Roman"/>
                <w:sz w:val="28"/>
                <w:szCs w:val="28"/>
              </w:rPr>
              <w:t>2</w:t>
            </w:r>
            <w:r w:rsidRPr="00EA4E45">
              <w:rPr>
                <w:rFonts w:ascii="Times New Roman" w:hAnsi="Times New Roman"/>
                <w:sz w:val="28"/>
                <w:szCs w:val="28"/>
              </w:rPr>
              <w:t>3</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42CC4">
            <w:pPr>
              <w:shd w:val="clear" w:color="auto" w:fill="FFFFFF"/>
              <w:ind w:left="182"/>
              <w:rPr>
                <w:rFonts w:ascii="Times New Roman" w:hAnsi="Times New Roman"/>
                <w:sz w:val="28"/>
                <w:szCs w:val="28"/>
              </w:rPr>
            </w:pPr>
            <w:r w:rsidRPr="00EA4E45">
              <w:rPr>
                <w:rFonts w:ascii="Times New Roman" w:hAnsi="Times New Roman"/>
                <w:sz w:val="28"/>
                <w:szCs w:val="28"/>
              </w:rPr>
              <w:t>20</w:t>
            </w:r>
            <w:r w:rsidR="00E42CC4">
              <w:rPr>
                <w:rFonts w:ascii="Times New Roman" w:hAnsi="Times New Roman"/>
                <w:sz w:val="28"/>
                <w:szCs w:val="28"/>
              </w:rPr>
              <w:t>30</w:t>
            </w:r>
          </w:p>
        </w:tc>
      </w:tr>
      <w:tr w:rsidR="00EA4E45" w:rsidRPr="00EA4E45" w:rsidTr="00FE745B">
        <w:trPr>
          <w:trHeight w:hRule="exact" w:val="288"/>
        </w:trPr>
        <w:tc>
          <w:tcPr>
            <w:tcW w:w="5763"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rPr>
                <w:rFonts w:ascii="Times New Roman" w:hAnsi="Times New Roman"/>
                <w:sz w:val="28"/>
                <w:szCs w:val="28"/>
              </w:rPr>
            </w:pPr>
            <w:r w:rsidRPr="00EA4E45">
              <w:rPr>
                <w:rFonts w:ascii="Times New Roman" w:hAnsi="Times New Roman"/>
                <w:sz w:val="28"/>
                <w:szCs w:val="28"/>
              </w:rPr>
              <w:t>Число учащихся, чел.</w:t>
            </w:r>
          </w:p>
        </w:tc>
        <w:tc>
          <w:tcPr>
            <w:tcW w:w="987" w:type="dxa"/>
            <w:tcBorders>
              <w:top w:val="single" w:sz="6" w:space="0" w:color="auto"/>
              <w:left w:val="single" w:sz="6" w:space="0" w:color="auto"/>
              <w:bottom w:val="single" w:sz="6" w:space="0" w:color="auto"/>
              <w:right w:val="single" w:sz="6" w:space="0" w:color="auto"/>
            </w:tcBorders>
            <w:shd w:val="clear" w:color="auto" w:fill="FFFFFF"/>
          </w:tcPr>
          <w:p w:rsidR="00EA4E45" w:rsidRPr="00E456EB" w:rsidRDefault="00071BCC" w:rsidP="00EA4E45">
            <w:pPr>
              <w:shd w:val="clear" w:color="auto" w:fill="FFFFFF"/>
              <w:jc w:val="center"/>
              <w:rPr>
                <w:rFonts w:ascii="Times New Roman" w:hAnsi="Times New Roman"/>
                <w:sz w:val="28"/>
                <w:szCs w:val="28"/>
              </w:rPr>
            </w:pPr>
            <w:r w:rsidRPr="00E456EB">
              <w:rPr>
                <w:rFonts w:ascii="Times New Roman" w:hAnsi="Times New Roman"/>
                <w:sz w:val="28"/>
                <w:szCs w:val="28"/>
              </w:rPr>
              <w:t>9960</w:t>
            </w:r>
          </w:p>
        </w:tc>
        <w:tc>
          <w:tcPr>
            <w:tcW w:w="987" w:type="dxa"/>
            <w:tcBorders>
              <w:top w:val="single" w:sz="6" w:space="0" w:color="auto"/>
              <w:left w:val="single" w:sz="6" w:space="0" w:color="auto"/>
              <w:bottom w:val="single" w:sz="6" w:space="0" w:color="auto"/>
              <w:right w:val="single" w:sz="6" w:space="0" w:color="auto"/>
            </w:tcBorders>
            <w:shd w:val="clear" w:color="auto" w:fill="FFFFFF"/>
          </w:tcPr>
          <w:p w:rsidR="00EA4E45" w:rsidRPr="00E456EB" w:rsidRDefault="00071BCC" w:rsidP="00EA4E45">
            <w:pPr>
              <w:shd w:val="clear" w:color="auto" w:fill="FFFFFF"/>
              <w:jc w:val="center"/>
              <w:rPr>
                <w:rFonts w:ascii="Times New Roman" w:hAnsi="Times New Roman"/>
                <w:sz w:val="28"/>
                <w:szCs w:val="28"/>
              </w:rPr>
            </w:pPr>
            <w:r w:rsidRPr="00E456EB">
              <w:rPr>
                <w:rFonts w:ascii="Times New Roman" w:hAnsi="Times New Roman"/>
                <w:sz w:val="28"/>
                <w:szCs w:val="28"/>
              </w:rPr>
              <w:t>10205</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EA4E45" w:rsidRPr="00E456EB" w:rsidRDefault="00071BCC" w:rsidP="00EA4E45">
            <w:pPr>
              <w:shd w:val="clear" w:color="auto" w:fill="FFFFFF"/>
              <w:jc w:val="center"/>
              <w:rPr>
                <w:rFonts w:ascii="Times New Roman" w:hAnsi="Times New Roman"/>
                <w:sz w:val="28"/>
                <w:szCs w:val="28"/>
              </w:rPr>
            </w:pPr>
            <w:r w:rsidRPr="00E456EB">
              <w:rPr>
                <w:rFonts w:ascii="Times New Roman" w:hAnsi="Times New Roman"/>
                <w:sz w:val="28"/>
                <w:szCs w:val="28"/>
              </w:rPr>
              <w:t>10178</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jc w:val="center"/>
              <w:rPr>
                <w:rFonts w:ascii="Times New Roman" w:hAnsi="Times New Roman"/>
                <w:sz w:val="28"/>
                <w:szCs w:val="28"/>
              </w:rPr>
            </w:pPr>
          </w:p>
        </w:tc>
      </w:tr>
      <w:tr w:rsidR="00EA4E45" w:rsidRPr="00EA4E45" w:rsidTr="00FE745B">
        <w:trPr>
          <w:trHeight w:hRule="exact" w:val="288"/>
        </w:trPr>
        <w:tc>
          <w:tcPr>
            <w:tcW w:w="5763"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rPr>
                <w:rFonts w:ascii="Times New Roman" w:hAnsi="Times New Roman"/>
                <w:sz w:val="28"/>
                <w:szCs w:val="28"/>
              </w:rPr>
            </w:pPr>
            <w:r w:rsidRPr="00EA4E45">
              <w:rPr>
                <w:rFonts w:ascii="Times New Roman" w:hAnsi="Times New Roman"/>
                <w:sz w:val="28"/>
                <w:szCs w:val="28"/>
              </w:rPr>
              <w:t>Средняя наполняемость классов, чел.</w:t>
            </w:r>
          </w:p>
        </w:tc>
        <w:tc>
          <w:tcPr>
            <w:tcW w:w="987" w:type="dxa"/>
            <w:tcBorders>
              <w:top w:val="single" w:sz="6" w:space="0" w:color="auto"/>
              <w:left w:val="single" w:sz="6" w:space="0" w:color="auto"/>
              <w:bottom w:val="single" w:sz="6" w:space="0" w:color="auto"/>
              <w:right w:val="single" w:sz="6" w:space="0" w:color="auto"/>
            </w:tcBorders>
            <w:shd w:val="clear" w:color="auto" w:fill="FFFFFF"/>
          </w:tcPr>
          <w:p w:rsidR="00EA4E45" w:rsidRPr="00E456EB" w:rsidRDefault="00EA4E45" w:rsidP="00EA4E45">
            <w:pPr>
              <w:shd w:val="clear" w:color="auto" w:fill="FFFFFF"/>
              <w:jc w:val="center"/>
              <w:rPr>
                <w:rFonts w:ascii="Times New Roman" w:hAnsi="Times New Roman"/>
                <w:sz w:val="28"/>
                <w:szCs w:val="28"/>
              </w:rPr>
            </w:pPr>
            <w:r w:rsidRPr="00E456EB">
              <w:rPr>
                <w:rFonts w:ascii="Times New Roman" w:hAnsi="Times New Roman"/>
                <w:sz w:val="28"/>
                <w:szCs w:val="28"/>
              </w:rPr>
              <w:t>15,5</w:t>
            </w:r>
          </w:p>
        </w:tc>
        <w:tc>
          <w:tcPr>
            <w:tcW w:w="987" w:type="dxa"/>
            <w:tcBorders>
              <w:top w:val="single" w:sz="6" w:space="0" w:color="auto"/>
              <w:left w:val="single" w:sz="6" w:space="0" w:color="auto"/>
              <w:bottom w:val="single" w:sz="6" w:space="0" w:color="auto"/>
              <w:right w:val="single" w:sz="6" w:space="0" w:color="auto"/>
            </w:tcBorders>
            <w:shd w:val="clear" w:color="auto" w:fill="FFFFFF"/>
          </w:tcPr>
          <w:p w:rsidR="00EA4E45" w:rsidRPr="00E456EB" w:rsidRDefault="00EA4E45" w:rsidP="00EA4E45">
            <w:pPr>
              <w:shd w:val="clear" w:color="auto" w:fill="FFFFFF"/>
              <w:jc w:val="center"/>
              <w:rPr>
                <w:rFonts w:ascii="Times New Roman" w:hAnsi="Times New Roman"/>
                <w:sz w:val="28"/>
                <w:szCs w:val="28"/>
              </w:rPr>
            </w:pPr>
            <w:r w:rsidRPr="00E456EB">
              <w:rPr>
                <w:rFonts w:ascii="Times New Roman" w:hAnsi="Times New Roman"/>
                <w:sz w:val="28"/>
                <w:szCs w:val="28"/>
              </w:rPr>
              <w:t>15,1</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EA4E45" w:rsidRPr="00E456EB" w:rsidRDefault="00FC64C8" w:rsidP="00EA4E45">
            <w:pPr>
              <w:shd w:val="clear" w:color="auto" w:fill="FFFFFF"/>
              <w:jc w:val="center"/>
              <w:rPr>
                <w:rFonts w:ascii="Times New Roman" w:hAnsi="Times New Roman"/>
                <w:sz w:val="28"/>
                <w:szCs w:val="28"/>
              </w:rPr>
            </w:pPr>
            <w:r w:rsidRPr="00E456EB">
              <w:rPr>
                <w:rFonts w:ascii="Times New Roman" w:hAnsi="Times New Roman"/>
                <w:sz w:val="28"/>
                <w:szCs w:val="28"/>
              </w:rPr>
              <w:t>14,7</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jc w:val="center"/>
              <w:rPr>
                <w:rFonts w:ascii="Times New Roman" w:hAnsi="Times New Roman"/>
                <w:sz w:val="28"/>
                <w:szCs w:val="28"/>
              </w:rPr>
            </w:pPr>
          </w:p>
        </w:tc>
      </w:tr>
      <w:tr w:rsidR="00EA4E45" w:rsidRPr="00EA4E45" w:rsidTr="00FE745B">
        <w:trPr>
          <w:trHeight w:hRule="exact" w:val="283"/>
        </w:trPr>
        <w:tc>
          <w:tcPr>
            <w:tcW w:w="5763"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rPr>
                <w:rFonts w:ascii="Times New Roman" w:hAnsi="Times New Roman"/>
                <w:sz w:val="28"/>
                <w:szCs w:val="28"/>
              </w:rPr>
            </w:pPr>
            <w:r w:rsidRPr="00EA4E45">
              <w:rPr>
                <w:rFonts w:ascii="Times New Roman" w:hAnsi="Times New Roman"/>
                <w:sz w:val="28"/>
                <w:szCs w:val="28"/>
              </w:rPr>
              <w:t>Число детских дошкольных учреждений, ед.</w:t>
            </w:r>
          </w:p>
        </w:tc>
        <w:tc>
          <w:tcPr>
            <w:tcW w:w="987" w:type="dxa"/>
            <w:tcBorders>
              <w:top w:val="single" w:sz="6" w:space="0" w:color="auto"/>
              <w:left w:val="single" w:sz="6" w:space="0" w:color="auto"/>
              <w:bottom w:val="single" w:sz="6" w:space="0" w:color="auto"/>
              <w:right w:val="single" w:sz="6" w:space="0" w:color="auto"/>
            </w:tcBorders>
            <w:shd w:val="clear" w:color="auto" w:fill="FFFFFF"/>
          </w:tcPr>
          <w:p w:rsidR="00EA4E45" w:rsidRPr="00E456EB" w:rsidRDefault="00071BCC" w:rsidP="00EA4E45">
            <w:pPr>
              <w:shd w:val="clear" w:color="auto" w:fill="FFFFFF"/>
              <w:jc w:val="center"/>
              <w:rPr>
                <w:rFonts w:ascii="Times New Roman" w:hAnsi="Times New Roman"/>
                <w:sz w:val="28"/>
                <w:szCs w:val="28"/>
              </w:rPr>
            </w:pPr>
            <w:r w:rsidRPr="00E456EB">
              <w:rPr>
                <w:rFonts w:ascii="Times New Roman" w:hAnsi="Times New Roman"/>
                <w:sz w:val="28"/>
                <w:szCs w:val="28"/>
              </w:rPr>
              <w:t>27</w:t>
            </w:r>
          </w:p>
        </w:tc>
        <w:tc>
          <w:tcPr>
            <w:tcW w:w="987" w:type="dxa"/>
            <w:tcBorders>
              <w:top w:val="single" w:sz="6" w:space="0" w:color="auto"/>
              <w:left w:val="single" w:sz="6" w:space="0" w:color="auto"/>
              <w:bottom w:val="single" w:sz="6" w:space="0" w:color="auto"/>
              <w:right w:val="single" w:sz="6" w:space="0" w:color="auto"/>
            </w:tcBorders>
            <w:shd w:val="clear" w:color="auto" w:fill="FFFFFF"/>
          </w:tcPr>
          <w:p w:rsidR="00EA4E45" w:rsidRPr="00E456EB" w:rsidRDefault="00071BCC" w:rsidP="00EA4E45">
            <w:pPr>
              <w:shd w:val="clear" w:color="auto" w:fill="FFFFFF"/>
              <w:jc w:val="center"/>
              <w:rPr>
                <w:rFonts w:ascii="Times New Roman" w:hAnsi="Times New Roman"/>
                <w:sz w:val="28"/>
                <w:szCs w:val="28"/>
              </w:rPr>
            </w:pPr>
            <w:r w:rsidRPr="00E456EB">
              <w:rPr>
                <w:rFonts w:ascii="Times New Roman" w:hAnsi="Times New Roman"/>
                <w:sz w:val="28"/>
                <w:szCs w:val="28"/>
              </w:rPr>
              <w:t>27</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EA4E45" w:rsidRPr="00E456EB" w:rsidRDefault="006A1895" w:rsidP="00071BCC">
            <w:pPr>
              <w:shd w:val="clear" w:color="auto" w:fill="FFFFFF"/>
              <w:rPr>
                <w:rFonts w:ascii="Times New Roman" w:hAnsi="Times New Roman"/>
                <w:sz w:val="28"/>
                <w:szCs w:val="28"/>
              </w:rPr>
            </w:pPr>
            <w:r w:rsidRPr="00E456EB">
              <w:rPr>
                <w:rFonts w:ascii="Times New Roman" w:hAnsi="Times New Roman"/>
                <w:sz w:val="28"/>
                <w:szCs w:val="28"/>
              </w:rPr>
              <w:t xml:space="preserve">     </w:t>
            </w:r>
            <w:r w:rsidR="00071BCC" w:rsidRPr="00E456EB">
              <w:rPr>
                <w:rFonts w:ascii="Times New Roman" w:hAnsi="Times New Roman"/>
                <w:sz w:val="28"/>
                <w:szCs w:val="28"/>
              </w:rPr>
              <w:t>27</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jc w:val="center"/>
              <w:rPr>
                <w:rFonts w:ascii="Times New Roman" w:hAnsi="Times New Roman"/>
                <w:sz w:val="28"/>
                <w:szCs w:val="28"/>
              </w:rPr>
            </w:pPr>
          </w:p>
        </w:tc>
      </w:tr>
      <w:tr w:rsidR="00EA4E45" w:rsidRPr="00EA4E45" w:rsidTr="00FE745B">
        <w:trPr>
          <w:trHeight w:hRule="exact" w:val="288"/>
        </w:trPr>
        <w:tc>
          <w:tcPr>
            <w:tcW w:w="5763"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rPr>
                <w:rFonts w:ascii="Times New Roman" w:hAnsi="Times New Roman"/>
                <w:sz w:val="28"/>
                <w:szCs w:val="28"/>
              </w:rPr>
            </w:pPr>
            <w:r w:rsidRPr="00EA4E45">
              <w:rPr>
                <w:rFonts w:ascii="Times New Roman" w:hAnsi="Times New Roman"/>
                <w:sz w:val="28"/>
                <w:szCs w:val="28"/>
              </w:rPr>
              <w:t>в них: мест</w:t>
            </w:r>
          </w:p>
        </w:tc>
        <w:tc>
          <w:tcPr>
            <w:tcW w:w="987" w:type="dxa"/>
            <w:tcBorders>
              <w:top w:val="single" w:sz="6" w:space="0" w:color="auto"/>
              <w:left w:val="single" w:sz="6" w:space="0" w:color="auto"/>
              <w:bottom w:val="single" w:sz="6" w:space="0" w:color="auto"/>
              <w:right w:val="single" w:sz="6" w:space="0" w:color="auto"/>
            </w:tcBorders>
            <w:shd w:val="clear" w:color="auto" w:fill="FFFFFF"/>
          </w:tcPr>
          <w:p w:rsidR="00EA4E45" w:rsidRPr="00E456EB" w:rsidRDefault="00071BCC" w:rsidP="00EA4E45">
            <w:pPr>
              <w:shd w:val="clear" w:color="auto" w:fill="FFFFFF"/>
              <w:jc w:val="center"/>
              <w:rPr>
                <w:rFonts w:ascii="Times New Roman" w:hAnsi="Times New Roman"/>
                <w:sz w:val="28"/>
                <w:szCs w:val="28"/>
              </w:rPr>
            </w:pPr>
            <w:r w:rsidRPr="00E456EB">
              <w:rPr>
                <w:rFonts w:ascii="Times New Roman" w:hAnsi="Times New Roman"/>
                <w:sz w:val="28"/>
                <w:szCs w:val="28"/>
              </w:rPr>
              <w:t>1875</w:t>
            </w:r>
          </w:p>
        </w:tc>
        <w:tc>
          <w:tcPr>
            <w:tcW w:w="987" w:type="dxa"/>
            <w:tcBorders>
              <w:top w:val="single" w:sz="6" w:space="0" w:color="auto"/>
              <w:left w:val="single" w:sz="6" w:space="0" w:color="auto"/>
              <w:bottom w:val="single" w:sz="6" w:space="0" w:color="auto"/>
              <w:right w:val="single" w:sz="6" w:space="0" w:color="auto"/>
            </w:tcBorders>
            <w:shd w:val="clear" w:color="auto" w:fill="FFFFFF"/>
          </w:tcPr>
          <w:p w:rsidR="00EA4E45" w:rsidRPr="00E456EB" w:rsidRDefault="00071BCC" w:rsidP="00EA4E45">
            <w:pPr>
              <w:shd w:val="clear" w:color="auto" w:fill="FFFFFF"/>
              <w:jc w:val="center"/>
              <w:rPr>
                <w:rFonts w:ascii="Times New Roman" w:hAnsi="Times New Roman"/>
                <w:sz w:val="28"/>
                <w:szCs w:val="28"/>
              </w:rPr>
            </w:pPr>
            <w:r w:rsidRPr="00E456EB">
              <w:rPr>
                <w:rFonts w:ascii="Times New Roman" w:hAnsi="Times New Roman"/>
                <w:sz w:val="28"/>
                <w:szCs w:val="28"/>
              </w:rPr>
              <w:t>2035</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EA4E45" w:rsidRPr="00E456EB" w:rsidRDefault="00071BCC" w:rsidP="00EA4E45">
            <w:pPr>
              <w:shd w:val="clear" w:color="auto" w:fill="FFFFFF"/>
              <w:jc w:val="center"/>
              <w:rPr>
                <w:rFonts w:ascii="Times New Roman" w:hAnsi="Times New Roman"/>
                <w:sz w:val="28"/>
                <w:szCs w:val="28"/>
              </w:rPr>
            </w:pPr>
            <w:r w:rsidRPr="00E456EB">
              <w:rPr>
                <w:rFonts w:ascii="Times New Roman" w:hAnsi="Times New Roman"/>
                <w:sz w:val="28"/>
                <w:szCs w:val="28"/>
              </w:rPr>
              <w:t>2035</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jc w:val="center"/>
              <w:rPr>
                <w:rFonts w:ascii="Times New Roman" w:hAnsi="Times New Roman"/>
                <w:sz w:val="28"/>
                <w:szCs w:val="28"/>
              </w:rPr>
            </w:pPr>
          </w:p>
        </w:tc>
      </w:tr>
      <w:tr w:rsidR="00EA4E45" w:rsidRPr="00EA4E45" w:rsidTr="00FE745B">
        <w:trPr>
          <w:trHeight w:hRule="exact" w:val="283"/>
        </w:trPr>
        <w:tc>
          <w:tcPr>
            <w:tcW w:w="5763"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rPr>
                <w:rFonts w:ascii="Times New Roman" w:hAnsi="Times New Roman"/>
                <w:sz w:val="28"/>
                <w:szCs w:val="28"/>
              </w:rPr>
            </w:pPr>
            <w:r w:rsidRPr="00EA4E45">
              <w:rPr>
                <w:rFonts w:ascii="Times New Roman" w:hAnsi="Times New Roman"/>
                <w:sz w:val="28"/>
                <w:szCs w:val="28"/>
              </w:rPr>
              <w:t>детей, чел.</w:t>
            </w:r>
          </w:p>
        </w:tc>
        <w:tc>
          <w:tcPr>
            <w:tcW w:w="987" w:type="dxa"/>
            <w:tcBorders>
              <w:top w:val="single" w:sz="6" w:space="0" w:color="auto"/>
              <w:left w:val="single" w:sz="6" w:space="0" w:color="auto"/>
              <w:bottom w:val="single" w:sz="6" w:space="0" w:color="auto"/>
              <w:right w:val="single" w:sz="6" w:space="0" w:color="auto"/>
            </w:tcBorders>
            <w:shd w:val="clear" w:color="auto" w:fill="FFFFFF"/>
          </w:tcPr>
          <w:p w:rsidR="00EA4E45" w:rsidRPr="00E456EB" w:rsidRDefault="00071BCC" w:rsidP="00EA4E45">
            <w:pPr>
              <w:shd w:val="clear" w:color="auto" w:fill="FFFFFF"/>
              <w:jc w:val="center"/>
              <w:rPr>
                <w:rFonts w:ascii="Times New Roman" w:hAnsi="Times New Roman"/>
                <w:sz w:val="28"/>
                <w:szCs w:val="28"/>
              </w:rPr>
            </w:pPr>
            <w:r w:rsidRPr="00E456EB">
              <w:rPr>
                <w:rFonts w:ascii="Times New Roman" w:hAnsi="Times New Roman"/>
                <w:sz w:val="28"/>
                <w:szCs w:val="28"/>
              </w:rPr>
              <w:t>1930</w:t>
            </w:r>
          </w:p>
        </w:tc>
        <w:tc>
          <w:tcPr>
            <w:tcW w:w="987" w:type="dxa"/>
            <w:tcBorders>
              <w:top w:val="single" w:sz="6" w:space="0" w:color="auto"/>
              <w:left w:val="single" w:sz="6" w:space="0" w:color="auto"/>
              <w:bottom w:val="single" w:sz="6" w:space="0" w:color="auto"/>
              <w:right w:val="single" w:sz="6" w:space="0" w:color="auto"/>
            </w:tcBorders>
            <w:shd w:val="clear" w:color="auto" w:fill="FFFFFF"/>
          </w:tcPr>
          <w:p w:rsidR="00EA4E45" w:rsidRPr="00E456EB" w:rsidRDefault="00071BCC" w:rsidP="00EA4E45">
            <w:pPr>
              <w:shd w:val="clear" w:color="auto" w:fill="FFFFFF"/>
              <w:jc w:val="center"/>
              <w:rPr>
                <w:rFonts w:ascii="Times New Roman" w:hAnsi="Times New Roman"/>
                <w:sz w:val="28"/>
                <w:szCs w:val="28"/>
              </w:rPr>
            </w:pPr>
            <w:r w:rsidRPr="00E456EB">
              <w:rPr>
                <w:rFonts w:ascii="Times New Roman" w:hAnsi="Times New Roman"/>
                <w:sz w:val="28"/>
                <w:szCs w:val="28"/>
              </w:rPr>
              <w:t>2112</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EA4E45" w:rsidRPr="00E456EB" w:rsidRDefault="00071BCC" w:rsidP="00EA4E45">
            <w:pPr>
              <w:shd w:val="clear" w:color="auto" w:fill="FFFFFF"/>
              <w:jc w:val="center"/>
              <w:rPr>
                <w:rFonts w:ascii="Times New Roman" w:hAnsi="Times New Roman"/>
                <w:sz w:val="28"/>
                <w:szCs w:val="28"/>
              </w:rPr>
            </w:pPr>
            <w:r w:rsidRPr="00E456EB">
              <w:rPr>
                <w:rFonts w:ascii="Times New Roman" w:hAnsi="Times New Roman"/>
                <w:sz w:val="28"/>
                <w:szCs w:val="28"/>
              </w:rPr>
              <w:t>2141</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jc w:val="center"/>
              <w:rPr>
                <w:rFonts w:ascii="Times New Roman" w:hAnsi="Times New Roman"/>
                <w:sz w:val="28"/>
                <w:szCs w:val="28"/>
              </w:rPr>
            </w:pPr>
          </w:p>
        </w:tc>
      </w:tr>
      <w:tr w:rsidR="00EA4E45" w:rsidRPr="00EA4E45" w:rsidTr="00FE745B">
        <w:trPr>
          <w:trHeight w:hRule="exact" w:val="288"/>
        </w:trPr>
        <w:tc>
          <w:tcPr>
            <w:tcW w:w="5763"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071BCC" w:rsidP="00EA4E45">
            <w:pPr>
              <w:shd w:val="clear" w:color="auto" w:fill="FFFFFF"/>
              <w:rPr>
                <w:rFonts w:ascii="Times New Roman" w:hAnsi="Times New Roman"/>
                <w:sz w:val="28"/>
                <w:szCs w:val="28"/>
              </w:rPr>
            </w:pPr>
            <w:r>
              <w:rPr>
                <w:rFonts w:ascii="Times New Roman" w:hAnsi="Times New Roman"/>
                <w:sz w:val="28"/>
                <w:szCs w:val="28"/>
              </w:rPr>
              <w:t>Численность детей в возрасте 1-7</w:t>
            </w:r>
            <w:r w:rsidR="00EA4E45" w:rsidRPr="00EA4E45">
              <w:rPr>
                <w:rFonts w:ascii="Times New Roman" w:hAnsi="Times New Roman"/>
                <w:sz w:val="28"/>
                <w:szCs w:val="28"/>
              </w:rPr>
              <w:t xml:space="preserve"> лет</w:t>
            </w:r>
          </w:p>
        </w:tc>
        <w:tc>
          <w:tcPr>
            <w:tcW w:w="987" w:type="dxa"/>
            <w:tcBorders>
              <w:top w:val="single" w:sz="6" w:space="0" w:color="auto"/>
              <w:left w:val="single" w:sz="6" w:space="0" w:color="auto"/>
              <w:bottom w:val="single" w:sz="6" w:space="0" w:color="auto"/>
              <w:right w:val="single" w:sz="6" w:space="0" w:color="auto"/>
            </w:tcBorders>
            <w:shd w:val="clear" w:color="auto" w:fill="FFFFFF"/>
          </w:tcPr>
          <w:p w:rsidR="00EA4E45" w:rsidRPr="00E456EB" w:rsidRDefault="00071BCC" w:rsidP="00EA4E45">
            <w:pPr>
              <w:shd w:val="clear" w:color="auto" w:fill="FFFFFF"/>
              <w:jc w:val="center"/>
              <w:rPr>
                <w:rFonts w:ascii="Times New Roman" w:hAnsi="Times New Roman"/>
                <w:sz w:val="28"/>
                <w:szCs w:val="28"/>
              </w:rPr>
            </w:pPr>
            <w:r w:rsidRPr="00E456EB">
              <w:rPr>
                <w:rFonts w:ascii="Times New Roman" w:hAnsi="Times New Roman"/>
                <w:sz w:val="28"/>
                <w:szCs w:val="28"/>
              </w:rPr>
              <w:t>7378</w:t>
            </w:r>
          </w:p>
        </w:tc>
        <w:tc>
          <w:tcPr>
            <w:tcW w:w="987" w:type="dxa"/>
            <w:tcBorders>
              <w:top w:val="single" w:sz="6" w:space="0" w:color="auto"/>
              <w:left w:val="single" w:sz="6" w:space="0" w:color="auto"/>
              <w:bottom w:val="single" w:sz="6" w:space="0" w:color="auto"/>
              <w:right w:val="single" w:sz="6" w:space="0" w:color="auto"/>
            </w:tcBorders>
            <w:shd w:val="clear" w:color="auto" w:fill="FFFFFF"/>
          </w:tcPr>
          <w:p w:rsidR="00EA4E45" w:rsidRPr="00E456EB" w:rsidRDefault="00071BCC" w:rsidP="00EA4E45">
            <w:pPr>
              <w:shd w:val="clear" w:color="auto" w:fill="FFFFFF"/>
              <w:jc w:val="center"/>
              <w:rPr>
                <w:rFonts w:ascii="Times New Roman" w:hAnsi="Times New Roman"/>
                <w:sz w:val="28"/>
                <w:szCs w:val="28"/>
              </w:rPr>
            </w:pPr>
            <w:r w:rsidRPr="00E456EB">
              <w:rPr>
                <w:rFonts w:ascii="Times New Roman" w:hAnsi="Times New Roman"/>
                <w:sz w:val="28"/>
                <w:szCs w:val="28"/>
              </w:rPr>
              <w:t>7618</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EA4E45" w:rsidRPr="00E456EB" w:rsidRDefault="00071BCC" w:rsidP="00EA4E45">
            <w:pPr>
              <w:shd w:val="clear" w:color="auto" w:fill="FFFFFF"/>
              <w:jc w:val="center"/>
              <w:rPr>
                <w:rFonts w:ascii="Times New Roman" w:hAnsi="Times New Roman"/>
                <w:sz w:val="28"/>
                <w:szCs w:val="28"/>
              </w:rPr>
            </w:pPr>
            <w:r w:rsidRPr="00E456EB">
              <w:rPr>
                <w:rFonts w:ascii="Times New Roman" w:hAnsi="Times New Roman"/>
                <w:sz w:val="28"/>
                <w:szCs w:val="28"/>
              </w:rPr>
              <w:t>7703</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jc w:val="center"/>
              <w:rPr>
                <w:rFonts w:ascii="Times New Roman" w:hAnsi="Times New Roman"/>
                <w:sz w:val="28"/>
                <w:szCs w:val="28"/>
              </w:rPr>
            </w:pPr>
          </w:p>
        </w:tc>
      </w:tr>
      <w:tr w:rsidR="00EA4E45" w:rsidRPr="00EA4E45" w:rsidTr="00FE745B">
        <w:trPr>
          <w:trHeight w:hRule="exact" w:val="562"/>
        </w:trPr>
        <w:tc>
          <w:tcPr>
            <w:tcW w:w="5763"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spacing w:line="274" w:lineRule="exact"/>
              <w:ind w:right="43"/>
              <w:rPr>
                <w:rFonts w:ascii="Times New Roman" w:hAnsi="Times New Roman"/>
                <w:sz w:val="28"/>
                <w:szCs w:val="28"/>
              </w:rPr>
            </w:pPr>
            <w:r w:rsidRPr="00EA4E45">
              <w:rPr>
                <w:rFonts w:ascii="Times New Roman" w:hAnsi="Times New Roman"/>
                <w:spacing w:val="-14"/>
                <w:sz w:val="28"/>
                <w:szCs w:val="28"/>
              </w:rPr>
              <w:t>Обеспеченность местами детей в постоянных д</w:t>
            </w:r>
            <w:r w:rsidRPr="00EA4E45">
              <w:rPr>
                <w:rFonts w:ascii="Times New Roman" w:hAnsi="Times New Roman"/>
                <w:spacing w:val="-14"/>
                <w:sz w:val="28"/>
                <w:szCs w:val="28"/>
              </w:rPr>
              <w:t>о</w:t>
            </w:r>
            <w:r w:rsidRPr="00EA4E45">
              <w:rPr>
                <w:rFonts w:ascii="Times New Roman" w:hAnsi="Times New Roman"/>
                <w:spacing w:val="-14"/>
                <w:sz w:val="28"/>
                <w:szCs w:val="28"/>
              </w:rPr>
              <w:t xml:space="preserve">школьных </w:t>
            </w:r>
            <w:r w:rsidRPr="00EA4E45">
              <w:rPr>
                <w:rFonts w:ascii="Times New Roman" w:hAnsi="Times New Roman"/>
                <w:sz w:val="28"/>
                <w:szCs w:val="28"/>
              </w:rPr>
              <w:t>учреждениях, мест на 100 детей</w:t>
            </w:r>
          </w:p>
        </w:tc>
        <w:tc>
          <w:tcPr>
            <w:tcW w:w="987" w:type="dxa"/>
            <w:tcBorders>
              <w:top w:val="single" w:sz="6" w:space="0" w:color="auto"/>
              <w:left w:val="single" w:sz="6" w:space="0" w:color="auto"/>
              <w:bottom w:val="single" w:sz="6" w:space="0" w:color="auto"/>
              <w:right w:val="single" w:sz="6" w:space="0" w:color="auto"/>
            </w:tcBorders>
            <w:shd w:val="clear" w:color="auto" w:fill="FFFFFF"/>
          </w:tcPr>
          <w:p w:rsidR="00EA4E45" w:rsidRPr="00E456EB" w:rsidRDefault="00E456EB" w:rsidP="00CE4C25">
            <w:pPr>
              <w:shd w:val="clear" w:color="auto" w:fill="FFFFFF"/>
              <w:jc w:val="center"/>
              <w:rPr>
                <w:rFonts w:ascii="Times New Roman" w:hAnsi="Times New Roman"/>
                <w:sz w:val="28"/>
                <w:szCs w:val="28"/>
              </w:rPr>
            </w:pPr>
            <w:r w:rsidRPr="00E456EB">
              <w:rPr>
                <w:rFonts w:ascii="Times New Roman" w:hAnsi="Times New Roman"/>
                <w:sz w:val="28"/>
                <w:szCs w:val="28"/>
              </w:rPr>
              <w:t>102,9</w:t>
            </w:r>
          </w:p>
        </w:tc>
        <w:tc>
          <w:tcPr>
            <w:tcW w:w="987" w:type="dxa"/>
            <w:tcBorders>
              <w:top w:val="single" w:sz="6" w:space="0" w:color="auto"/>
              <w:left w:val="single" w:sz="6" w:space="0" w:color="auto"/>
              <w:bottom w:val="single" w:sz="6" w:space="0" w:color="auto"/>
              <w:right w:val="single" w:sz="6" w:space="0" w:color="auto"/>
            </w:tcBorders>
            <w:shd w:val="clear" w:color="auto" w:fill="FFFFFF"/>
          </w:tcPr>
          <w:p w:rsidR="00EA4E45" w:rsidRPr="00E456EB" w:rsidRDefault="00E456EB" w:rsidP="00CE4C25">
            <w:pPr>
              <w:shd w:val="clear" w:color="auto" w:fill="FFFFFF"/>
              <w:jc w:val="center"/>
              <w:rPr>
                <w:rFonts w:ascii="Times New Roman" w:hAnsi="Times New Roman"/>
                <w:sz w:val="28"/>
                <w:szCs w:val="28"/>
              </w:rPr>
            </w:pPr>
            <w:r w:rsidRPr="00E456EB">
              <w:rPr>
                <w:rFonts w:ascii="Times New Roman" w:hAnsi="Times New Roman"/>
                <w:sz w:val="28"/>
                <w:szCs w:val="28"/>
              </w:rPr>
              <w:t>103,7</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EA4E45" w:rsidRPr="00E456EB" w:rsidRDefault="00E456EB" w:rsidP="00CE4C25">
            <w:pPr>
              <w:shd w:val="clear" w:color="auto" w:fill="FFFFFF"/>
              <w:jc w:val="center"/>
              <w:rPr>
                <w:rFonts w:ascii="Times New Roman" w:hAnsi="Times New Roman"/>
                <w:sz w:val="28"/>
                <w:szCs w:val="28"/>
              </w:rPr>
            </w:pPr>
            <w:r w:rsidRPr="00E456EB">
              <w:rPr>
                <w:rFonts w:ascii="Times New Roman" w:hAnsi="Times New Roman"/>
                <w:sz w:val="28"/>
                <w:szCs w:val="28"/>
              </w:rPr>
              <w:t>105,</w:t>
            </w:r>
            <w:r w:rsidR="00FC64C8" w:rsidRPr="00E456EB">
              <w:rPr>
                <w:rFonts w:ascii="Times New Roman" w:hAnsi="Times New Roman"/>
                <w:sz w:val="28"/>
                <w:szCs w:val="28"/>
              </w:rPr>
              <w:t>2</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jc w:val="center"/>
              <w:rPr>
                <w:rFonts w:ascii="Times New Roman" w:hAnsi="Times New Roman"/>
                <w:sz w:val="28"/>
                <w:szCs w:val="28"/>
              </w:rPr>
            </w:pPr>
          </w:p>
        </w:tc>
      </w:tr>
      <w:tr w:rsidR="00EA4E45" w:rsidRPr="00EA4E45" w:rsidTr="00FE745B">
        <w:trPr>
          <w:trHeight w:hRule="exact" w:val="937"/>
        </w:trPr>
        <w:tc>
          <w:tcPr>
            <w:tcW w:w="5763"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spacing w:line="274" w:lineRule="exact"/>
              <w:ind w:right="758"/>
              <w:rPr>
                <w:rFonts w:ascii="Times New Roman" w:hAnsi="Times New Roman"/>
                <w:sz w:val="28"/>
                <w:szCs w:val="28"/>
              </w:rPr>
            </w:pPr>
            <w:r w:rsidRPr="00EA4E45">
              <w:rPr>
                <w:rFonts w:ascii="Times New Roman" w:hAnsi="Times New Roman"/>
                <w:spacing w:val="-15"/>
                <w:sz w:val="28"/>
                <w:szCs w:val="28"/>
              </w:rPr>
              <w:t>Обеспеченность общеобразовательных учр</w:t>
            </w:r>
            <w:r w:rsidRPr="00EA4E45">
              <w:rPr>
                <w:rFonts w:ascii="Times New Roman" w:hAnsi="Times New Roman"/>
                <w:spacing w:val="-15"/>
                <w:sz w:val="28"/>
                <w:szCs w:val="28"/>
              </w:rPr>
              <w:t>е</w:t>
            </w:r>
            <w:r w:rsidRPr="00EA4E45">
              <w:rPr>
                <w:rFonts w:ascii="Times New Roman" w:hAnsi="Times New Roman"/>
                <w:spacing w:val="-15"/>
                <w:sz w:val="28"/>
                <w:szCs w:val="28"/>
              </w:rPr>
              <w:t xml:space="preserve">ждений </w:t>
            </w:r>
            <w:r w:rsidRPr="00EA4E45">
              <w:rPr>
                <w:rFonts w:ascii="Times New Roman" w:hAnsi="Times New Roman"/>
                <w:sz w:val="28"/>
                <w:szCs w:val="28"/>
              </w:rPr>
              <w:t>компьютерами, учащихся на 1 компьютер</w:t>
            </w:r>
          </w:p>
        </w:tc>
        <w:tc>
          <w:tcPr>
            <w:tcW w:w="987" w:type="dxa"/>
            <w:tcBorders>
              <w:top w:val="single" w:sz="6" w:space="0" w:color="auto"/>
              <w:left w:val="single" w:sz="6" w:space="0" w:color="auto"/>
              <w:bottom w:val="single" w:sz="6" w:space="0" w:color="auto"/>
              <w:right w:val="single" w:sz="6" w:space="0" w:color="auto"/>
            </w:tcBorders>
            <w:shd w:val="clear" w:color="auto" w:fill="FFFFFF"/>
          </w:tcPr>
          <w:p w:rsidR="00EA4E45" w:rsidRPr="00111F03" w:rsidRDefault="00EA4E45" w:rsidP="00CE4C25">
            <w:pPr>
              <w:shd w:val="clear" w:color="auto" w:fill="FFFFFF"/>
              <w:jc w:val="center"/>
              <w:rPr>
                <w:rFonts w:ascii="Times New Roman" w:hAnsi="Times New Roman"/>
                <w:color w:val="FF0000"/>
                <w:sz w:val="28"/>
                <w:szCs w:val="28"/>
              </w:rPr>
            </w:pPr>
          </w:p>
        </w:tc>
        <w:tc>
          <w:tcPr>
            <w:tcW w:w="987" w:type="dxa"/>
            <w:tcBorders>
              <w:top w:val="single" w:sz="6" w:space="0" w:color="auto"/>
              <w:left w:val="single" w:sz="6" w:space="0" w:color="auto"/>
              <w:bottom w:val="single" w:sz="6" w:space="0" w:color="auto"/>
              <w:right w:val="single" w:sz="6" w:space="0" w:color="auto"/>
            </w:tcBorders>
            <w:shd w:val="clear" w:color="auto" w:fill="FFFFFF"/>
          </w:tcPr>
          <w:p w:rsidR="00EA4E45" w:rsidRPr="00111F03" w:rsidRDefault="00EA4E45" w:rsidP="00CE4C25">
            <w:pPr>
              <w:shd w:val="clear" w:color="auto" w:fill="FFFFFF"/>
              <w:jc w:val="center"/>
              <w:rPr>
                <w:rFonts w:ascii="Times New Roman" w:hAnsi="Times New Roman"/>
                <w:color w:val="FF0000"/>
                <w:sz w:val="28"/>
                <w:szCs w:val="28"/>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EA4E45" w:rsidRPr="00111F03" w:rsidRDefault="00EA4E45" w:rsidP="00CE4C25">
            <w:pPr>
              <w:shd w:val="clear" w:color="auto" w:fill="FFFFFF"/>
              <w:jc w:val="center"/>
              <w:rPr>
                <w:rFonts w:ascii="Times New Roman" w:hAnsi="Times New Roman"/>
                <w:color w:val="FF0000"/>
                <w:sz w:val="28"/>
                <w:szCs w:val="28"/>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jc w:val="center"/>
              <w:rPr>
                <w:rFonts w:ascii="Times New Roman" w:hAnsi="Times New Roman"/>
                <w:sz w:val="28"/>
                <w:szCs w:val="28"/>
              </w:rPr>
            </w:pPr>
          </w:p>
        </w:tc>
      </w:tr>
      <w:tr w:rsidR="00EA4E45" w:rsidRPr="00EA4E45" w:rsidTr="00E456EB">
        <w:trPr>
          <w:trHeight w:hRule="exact" w:val="626"/>
        </w:trPr>
        <w:tc>
          <w:tcPr>
            <w:tcW w:w="5763"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rPr>
                <w:rFonts w:ascii="Times New Roman" w:hAnsi="Times New Roman"/>
                <w:sz w:val="28"/>
                <w:szCs w:val="28"/>
              </w:rPr>
            </w:pPr>
            <w:r w:rsidRPr="00EA4E45">
              <w:rPr>
                <w:rFonts w:ascii="Times New Roman" w:hAnsi="Times New Roman"/>
                <w:spacing w:val="-15"/>
                <w:sz w:val="28"/>
                <w:szCs w:val="28"/>
              </w:rPr>
              <w:t>Численность учителей общеобразовательных школ, чел.</w:t>
            </w:r>
          </w:p>
        </w:tc>
        <w:tc>
          <w:tcPr>
            <w:tcW w:w="987" w:type="dxa"/>
            <w:tcBorders>
              <w:top w:val="single" w:sz="6" w:space="0" w:color="auto"/>
              <w:left w:val="single" w:sz="6" w:space="0" w:color="auto"/>
              <w:bottom w:val="single" w:sz="6" w:space="0" w:color="auto"/>
              <w:right w:val="single" w:sz="6" w:space="0" w:color="auto"/>
            </w:tcBorders>
            <w:shd w:val="clear" w:color="auto" w:fill="FFFFFF"/>
          </w:tcPr>
          <w:p w:rsidR="00EA4E45" w:rsidRPr="003E15AA" w:rsidRDefault="003E15AA" w:rsidP="003E15AA">
            <w:pPr>
              <w:shd w:val="clear" w:color="auto" w:fill="FFFFFF"/>
              <w:jc w:val="center"/>
              <w:rPr>
                <w:rFonts w:ascii="Times New Roman" w:hAnsi="Times New Roman"/>
                <w:sz w:val="28"/>
                <w:szCs w:val="28"/>
              </w:rPr>
            </w:pPr>
            <w:r w:rsidRPr="003E15AA">
              <w:rPr>
                <w:rFonts w:ascii="Times New Roman" w:hAnsi="Times New Roman"/>
                <w:sz w:val="28"/>
                <w:szCs w:val="28"/>
              </w:rPr>
              <w:t>1102</w:t>
            </w:r>
          </w:p>
        </w:tc>
        <w:tc>
          <w:tcPr>
            <w:tcW w:w="987" w:type="dxa"/>
            <w:tcBorders>
              <w:top w:val="single" w:sz="6" w:space="0" w:color="auto"/>
              <w:left w:val="single" w:sz="6" w:space="0" w:color="auto"/>
              <w:bottom w:val="single" w:sz="6" w:space="0" w:color="auto"/>
              <w:right w:val="single" w:sz="6" w:space="0" w:color="auto"/>
            </w:tcBorders>
            <w:shd w:val="clear" w:color="auto" w:fill="FFFFFF"/>
          </w:tcPr>
          <w:p w:rsidR="00EA4E45" w:rsidRPr="003E15AA" w:rsidRDefault="003E15AA" w:rsidP="00EA4E45">
            <w:pPr>
              <w:shd w:val="clear" w:color="auto" w:fill="FFFFFF"/>
              <w:jc w:val="center"/>
              <w:rPr>
                <w:rFonts w:ascii="Times New Roman" w:hAnsi="Times New Roman"/>
                <w:sz w:val="28"/>
                <w:szCs w:val="28"/>
              </w:rPr>
            </w:pPr>
            <w:r w:rsidRPr="003E15AA">
              <w:rPr>
                <w:rFonts w:ascii="Times New Roman" w:hAnsi="Times New Roman"/>
                <w:sz w:val="28"/>
                <w:szCs w:val="28"/>
              </w:rPr>
              <w:t>1187</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EA4E45" w:rsidRPr="00F73225" w:rsidRDefault="00F73225" w:rsidP="003E15AA">
            <w:pPr>
              <w:shd w:val="clear" w:color="auto" w:fill="FFFFFF"/>
              <w:jc w:val="center"/>
              <w:rPr>
                <w:rFonts w:ascii="Times New Roman" w:hAnsi="Times New Roman"/>
                <w:sz w:val="28"/>
                <w:szCs w:val="28"/>
              </w:rPr>
            </w:pPr>
            <w:r w:rsidRPr="00F73225">
              <w:rPr>
                <w:rFonts w:ascii="Times New Roman" w:hAnsi="Times New Roman"/>
                <w:sz w:val="28"/>
                <w:szCs w:val="28"/>
              </w:rPr>
              <w:t>1</w:t>
            </w:r>
            <w:r w:rsidR="003E15AA">
              <w:rPr>
                <w:rFonts w:ascii="Times New Roman" w:hAnsi="Times New Roman"/>
                <w:sz w:val="28"/>
                <w:szCs w:val="28"/>
              </w:rPr>
              <w:t>154</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jc w:val="center"/>
              <w:rPr>
                <w:rFonts w:ascii="Times New Roman" w:hAnsi="Times New Roman"/>
                <w:sz w:val="28"/>
                <w:szCs w:val="28"/>
              </w:rPr>
            </w:pPr>
          </w:p>
        </w:tc>
      </w:tr>
    </w:tbl>
    <w:p w:rsidR="00F43849" w:rsidRDefault="00F43849" w:rsidP="00EA4E45">
      <w:pPr>
        <w:ind w:firstLine="709"/>
        <w:jc w:val="both"/>
        <w:rPr>
          <w:rFonts w:ascii="Times New Roman" w:hAnsi="Times New Roman"/>
          <w:sz w:val="28"/>
          <w:szCs w:val="28"/>
        </w:rPr>
      </w:pPr>
    </w:p>
    <w:p w:rsidR="00EA4E45" w:rsidRPr="00F73225" w:rsidRDefault="00EA4E45" w:rsidP="00EA4E45">
      <w:pPr>
        <w:ind w:firstLine="709"/>
        <w:jc w:val="both"/>
        <w:rPr>
          <w:rFonts w:ascii="Times New Roman" w:hAnsi="Times New Roman"/>
          <w:sz w:val="28"/>
          <w:szCs w:val="28"/>
        </w:rPr>
      </w:pPr>
      <w:r w:rsidRPr="00EA4E45">
        <w:rPr>
          <w:rFonts w:ascii="Times New Roman" w:hAnsi="Times New Roman"/>
          <w:sz w:val="28"/>
          <w:szCs w:val="28"/>
        </w:rPr>
        <w:t xml:space="preserve">Вместимость школ составляет </w:t>
      </w:r>
      <w:r w:rsidR="00F73225" w:rsidRPr="00F73225">
        <w:rPr>
          <w:rFonts w:ascii="Times New Roman" w:hAnsi="Times New Roman"/>
          <w:sz w:val="28"/>
          <w:szCs w:val="28"/>
        </w:rPr>
        <w:t xml:space="preserve">8160 </w:t>
      </w:r>
      <w:r w:rsidRPr="00F73225">
        <w:rPr>
          <w:rFonts w:ascii="Times New Roman" w:hAnsi="Times New Roman"/>
          <w:sz w:val="28"/>
          <w:szCs w:val="28"/>
        </w:rPr>
        <w:t>мест, в них обучалось в 20</w:t>
      </w:r>
      <w:r w:rsidR="00F73225" w:rsidRPr="00F73225">
        <w:rPr>
          <w:rFonts w:ascii="Times New Roman" w:hAnsi="Times New Roman"/>
          <w:sz w:val="28"/>
          <w:szCs w:val="28"/>
        </w:rPr>
        <w:t>2</w:t>
      </w:r>
      <w:r w:rsidRPr="00F73225">
        <w:rPr>
          <w:rFonts w:ascii="Times New Roman" w:hAnsi="Times New Roman"/>
          <w:sz w:val="28"/>
          <w:szCs w:val="28"/>
        </w:rPr>
        <w:t>2-20</w:t>
      </w:r>
      <w:r w:rsidR="00F73225" w:rsidRPr="00F73225">
        <w:rPr>
          <w:rFonts w:ascii="Times New Roman" w:hAnsi="Times New Roman"/>
          <w:sz w:val="28"/>
          <w:szCs w:val="28"/>
        </w:rPr>
        <w:t>2</w:t>
      </w:r>
      <w:r w:rsidRPr="00F73225">
        <w:rPr>
          <w:rFonts w:ascii="Times New Roman" w:hAnsi="Times New Roman"/>
          <w:sz w:val="28"/>
          <w:szCs w:val="28"/>
        </w:rPr>
        <w:t>3 уче</w:t>
      </w:r>
      <w:r w:rsidRPr="00F73225">
        <w:rPr>
          <w:rFonts w:ascii="Times New Roman" w:hAnsi="Times New Roman"/>
          <w:sz w:val="28"/>
          <w:szCs w:val="28"/>
        </w:rPr>
        <w:t>б</w:t>
      </w:r>
      <w:r w:rsidRPr="00F73225">
        <w:rPr>
          <w:rFonts w:ascii="Times New Roman" w:hAnsi="Times New Roman"/>
          <w:sz w:val="28"/>
          <w:szCs w:val="28"/>
        </w:rPr>
        <w:t xml:space="preserve">ном году </w:t>
      </w:r>
      <w:r w:rsidR="00F73225" w:rsidRPr="00F73225">
        <w:rPr>
          <w:rFonts w:ascii="Times New Roman" w:hAnsi="Times New Roman"/>
          <w:sz w:val="28"/>
          <w:szCs w:val="28"/>
        </w:rPr>
        <w:t>10178</w:t>
      </w:r>
      <w:r w:rsidRPr="00F73225">
        <w:rPr>
          <w:rFonts w:ascii="Times New Roman" w:hAnsi="Times New Roman"/>
          <w:sz w:val="28"/>
          <w:szCs w:val="28"/>
        </w:rPr>
        <w:t xml:space="preserve"> учащихся. В течение последних 10 лет численность учащихся еж</w:t>
      </w:r>
      <w:r w:rsidRPr="00F73225">
        <w:rPr>
          <w:rFonts w:ascii="Times New Roman" w:hAnsi="Times New Roman"/>
          <w:sz w:val="28"/>
          <w:szCs w:val="28"/>
        </w:rPr>
        <w:t>е</w:t>
      </w:r>
      <w:r w:rsidRPr="00F73225">
        <w:rPr>
          <w:rFonts w:ascii="Times New Roman" w:hAnsi="Times New Roman"/>
          <w:sz w:val="28"/>
          <w:szCs w:val="28"/>
        </w:rPr>
        <w:t>годно растет.</w:t>
      </w:r>
    </w:p>
    <w:p w:rsidR="00EA4E45" w:rsidRPr="00EA4E45" w:rsidRDefault="00EA4E45" w:rsidP="00EA4E45">
      <w:pPr>
        <w:ind w:firstLine="540"/>
        <w:jc w:val="both"/>
        <w:rPr>
          <w:rFonts w:ascii="Times New Roman" w:hAnsi="Times New Roman"/>
          <w:sz w:val="28"/>
          <w:szCs w:val="28"/>
        </w:rPr>
      </w:pPr>
      <w:r w:rsidRPr="00EA4E45">
        <w:rPr>
          <w:rFonts w:ascii="Times New Roman" w:hAnsi="Times New Roman"/>
          <w:sz w:val="28"/>
          <w:szCs w:val="28"/>
        </w:rPr>
        <w:t xml:space="preserve">В связи с увеличением </w:t>
      </w:r>
      <w:r w:rsidR="001657B3" w:rsidRPr="00EA4E45">
        <w:rPr>
          <w:rFonts w:ascii="Times New Roman" w:hAnsi="Times New Roman"/>
          <w:sz w:val="28"/>
          <w:szCs w:val="28"/>
        </w:rPr>
        <w:t>количества,</w:t>
      </w:r>
      <w:r w:rsidRPr="00EA4E45">
        <w:rPr>
          <w:rFonts w:ascii="Times New Roman" w:hAnsi="Times New Roman"/>
          <w:sz w:val="28"/>
          <w:szCs w:val="28"/>
        </w:rPr>
        <w:t xml:space="preserve"> учащихся ежегодно проводится оптимиз</w:t>
      </w:r>
      <w:r w:rsidRPr="00EA4E45">
        <w:rPr>
          <w:rFonts w:ascii="Times New Roman" w:hAnsi="Times New Roman"/>
          <w:sz w:val="28"/>
          <w:szCs w:val="28"/>
        </w:rPr>
        <w:t>а</w:t>
      </w:r>
      <w:r w:rsidRPr="00EA4E45">
        <w:rPr>
          <w:rFonts w:ascii="Times New Roman" w:hAnsi="Times New Roman"/>
          <w:sz w:val="28"/>
          <w:szCs w:val="28"/>
        </w:rPr>
        <w:t xml:space="preserve">ция сети образовательных учреждений, строятся новые учреждения </w:t>
      </w:r>
      <w:r w:rsidR="001657B3" w:rsidRPr="00EA4E45">
        <w:rPr>
          <w:rFonts w:ascii="Times New Roman" w:hAnsi="Times New Roman"/>
          <w:sz w:val="28"/>
          <w:szCs w:val="28"/>
        </w:rPr>
        <w:t>образования (в</w:t>
      </w:r>
      <w:r w:rsidRPr="00EA4E45">
        <w:rPr>
          <w:rFonts w:ascii="Times New Roman" w:hAnsi="Times New Roman"/>
          <w:sz w:val="28"/>
          <w:szCs w:val="28"/>
        </w:rPr>
        <w:t xml:space="preserve"> с. Наскент, с. Уллуая, Хахита, Аялакаб.) Для получения  качественного образования в </w:t>
      </w:r>
      <w:r w:rsidR="00DE5427">
        <w:rPr>
          <w:rFonts w:ascii="Times New Roman" w:hAnsi="Times New Roman"/>
          <w:sz w:val="28"/>
          <w:szCs w:val="28"/>
        </w:rPr>
        <w:t>11</w:t>
      </w:r>
      <w:r w:rsidRPr="00EA4E45">
        <w:rPr>
          <w:rFonts w:ascii="Times New Roman" w:hAnsi="Times New Roman"/>
          <w:sz w:val="28"/>
          <w:szCs w:val="28"/>
        </w:rPr>
        <w:t xml:space="preserve"> школ из 46 населенных пунктов осуществляется подвоз школьными автобус</w:t>
      </w:r>
      <w:r w:rsidRPr="00EA4E45">
        <w:rPr>
          <w:rFonts w:ascii="Times New Roman" w:hAnsi="Times New Roman"/>
          <w:sz w:val="28"/>
          <w:szCs w:val="28"/>
        </w:rPr>
        <w:t>а</w:t>
      </w:r>
      <w:r w:rsidRPr="00EA4E45">
        <w:rPr>
          <w:rFonts w:ascii="Times New Roman" w:hAnsi="Times New Roman"/>
          <w:sz w:val="28"/>
          <w:szCs w:val="28"/>
        </w:rPr>
        <w:t>ми</w:t>
      </w:r>
      <w:r w:rsidR="00DE5427">
        <w:rPr>
          <w:rFonts w:ascii="Times New Roman" w:hAnsi="Times New Roman"/>
          <w:sz w:val="28"/>
          <w:szCs w:val="28"/>
        </w:rPr>
        <w:t>.</w:t>
      </w:r>
      <w:r w:rsidRPr="00EA4E45">
        <w:rPr>
          <w:rFonts w:ascii="Times New Roman" w:hAnsi="Times New Roman"/>
          <w:sz w:val="28"/>
          <w:szCs w:val="28"/>
        </w:rPr>
        <w:t xml:space="preserve"> Для этих целей </w:t>
      </w:r>
      <w:r w:rsidR="001657B3" w:rsidRPr="00EA4E45">
        <w:rPr>
          <w:rFonts w:ascii="Times New Roman" w:hAnsi="Times New Roman"/>
          <w:sz w:val="28"/>
          <w:szCs w:val="28"/>
        </w:rPr>
        <w:t>получены новые</w:t>
      </w:r>
      <w:r w:rsidRPr="00EA4E45">
        <w:rPr>
          <w:rFonts w:ascii="Times New Roman" w:hAnsi="Times New Roman"/>
          <w:sz w:val="28"/>
          <w:szCs w:val="28"/>
        </w:rPr>
        <w:t xml:space="preserve"> школьны</w:t>
      </w:r>
      <w:r w:rsidR="001657B3">
        <w:rPr>
          <w:rFonts w:ascii="Times New Roman" w:hAnsi="Times New Roman"/>
          <w:sz w:val="28"/>
          <w:szCs w:val="28"/>
        </w:rPr>
        <w:t>е</w:t>
      </w:r>
      <w:r w:rsidRPr="00EA4E45">
        <w:rPr>
          <w:rFonts w:ascii="Times New Roman" w:hAnsi="Times New Roman"/>
          <w:sz w:val="28"/>
          <w:szCs w:val="28"/>
        </w:rPr>
        <w:t xml:space="preserve"> автобус</w:t>
      </w:r>
      <w:r w:rsidR="001657B3">
        <w:rPr>
          <w:rFonts w:ascii="Times New Roman" w:hAnsi="Times New Roman"/>
          <w:sz w:val="28"/>
          <w:szCs w:val="28"/>
        </w:rPr>
        <w:t>ы и</w:t>
      </w:r>
      <w:r w:rsidR="001657B3" w:rsidRPr="00EA4E45">
        <w:rPr>
          <w:rFonts w:ascii="Times New Roman" w:hAnsi="Times New Roman"/>
          <w:sz w:val="28"/>
          <w:szCs w:val="28"/>
        </w:rPr>
        <w:t xml:space="preserve"> заменены</w:t>
      </w:r>
      <w:r w:rsidRPr="00EA4E45">
        <w:rPr>
          <w:rFonts w:ascii="Times New Roman" w:hAnsi="Times New Roman"/>
          <w:sz w:val="28"/>
          <w:szCs w:val="28"/>
        </w:rPr>
        <w:t xml:space="preserve"> автобусы 2004-2005 года выпуска.</w:t>
      </w:r>
    </w:p>
    <w:p w:rsidR="00EA4E45" w:rsidRPr="00EA4E45" w:rsidRDefault="00EA4E45" w:rsidP="00EA4E45">
      <w:pPr>
        <w:ind w:firstLine="709"/>
        <w:jc w:val="both"/>
        <w:rPr>
          <w:rFonts w:ascii="Times New Roman" w:hAnsi="Times New Roman"/>
          <w:sz w:val="28"/>
          <w:szCs w:val="28"/>
        </w:rPr>
      </w:pPr>
      <w:r w:rsidRPr="00EA4E45">
        <w:rPr>
          <w:rFonts w:ascii="Times New Roman" w:hAnsi="Times New Roman"/>
          <w:sz w:val="28"/>
          <w:szCs w:val="28"/>
        </w:rPr>
        <w:t xml:space="preserve">Все школы района обеспечены наглядными пособиями </w:t>
      </w:r>
      <w:r w:rsidR="00E456EB" w:rsidRPr="00EA4E45">
        <w:rPr>
          <w:rFonts w:ascii="Times New Roman" w:hAnsi="Times New Roman"/>
          <w:sz w:val="28"/>
          <w:szCs w:val="28"/>
        </w:rPr>
        <w:t>и компьютерами</w:t>
      </w:r>
      <w:r w:rsidRPr="00EA4E45">
        <w:rPr>
          <w:rFonts w:ascii="Times New Roman" w:hAnsi="Times New Roman"/>
          <w:sz w:val="28"/>
          <w:szCs w:val="28"/>
        </w:rPr>
        <w:t>, о</w:t>
      </w:r>
      <w:r w:rsidRPr="00EA4E45">
        <w:rPr>
          <w:rFonts w:ascii="Times New Roman" w:hAnsi="Times New Roman"/>
          <w:sz w:val="28"/>
          <w:szCs w:val="28"/>
        </w:rPr>
        <w:t>б</w:t>
      </w:r>
      <w:r w:rsidRPr="00EA4E45">
        <w:rPr>
          <w:rFonts w:ascii="Times New Roman" w:hAnsi="Times New Roman"/>
          <w:sz w:val="28"/>
          <w:szCs w:val="28"/>
        </w:rPr>
        <w:t>новляется школьная мебель, приобретается учебно-лабораторное оборудование, везде имеется выход в Интернет. В рамках реализации Комплекса мер по модерн</w:t>
      </w:r>
      <w:r w:rsidRPr="00EA4E45">
        <w:rPr>
          <w:rFonts w:ascii="Times New Roman" w:hAnsi="Times New Roman"/>
          <w:sz w:val="28"/>
          <w:szCs w:val="28"/>
        </w:rPr>
        <w:t>и</w:t>
      </w:r>
      <w:r w:rsidRPr="00EA4E45">
        <w:rPr>
          <w:rFonts w:ascii="Times New Roman" w:hAnsi="Times New Roman"/>
          <w:sz w:val="28"/>
          <w:szCs w:val="28"/>
        </w:rPr>
        <w:t>зации общего образования проводится ремонт образовательных учреждений: замена кровель, замена деревянных оконных блоков на блоки ПВХ, ремонт отмостки, р</w:t>
      </w:r>
      <w:r w:rsidRPr="00EA4E45">
        <w:rPr>
          <w:rFonts w:ascii="Times New Roman" w:hAnsi="Times New Roman"/>
          <w:sz w:val="28"/>
          <w:szCs w:val="28"/>
        </w:rPr>
        <w:t>е</w:t>
      </w:r>
      <w:r w:rsidRPr="00EA4E45">
        <w:rPr>
          <w:rFonts w:ascii="Times New Roman" w:hAnsi="Times New Roman"/>
          <w:sz w:val="28"/>
          <w:szCs w:val="28"/>
        </w:rPr>
        <w:t>монт спортивных залов и др.</w:t>
      </w:r>
    </w:p>
    <w:p w:rsidR="00EA4E45" w:rsidRPr="00EA4E45" w:rsidRDefault="00EA4E45" w:rsidP="00EA4E45">
      <w:pPr>
        <w:spacing w:line="276" w:lineRule="auto"/>
        <w:ind w:firstLine="360"/>
        <w:jc w:val="both"/>
        <w:rPr>
          <w:rFonts w:ascii="Times New Roman" w:hAnsi="Times New Roman"/>
          <w:sz w:val="28"/>
          <w:szCs w:val="28"/>
        </w:rPr>
      </w:pPr>
      <w:r w:rsidRPr="00EA4E45">
        <w:rPr>
          <w:rFonts w:ascii="Times New Roman" w:hAnsi="Times New Roman"/>
          <w:sz w:val="28"/>
          <w:szCs w:val="28"/>
        </w:rPr>
        <w:t xml:space="preserve">Администрация района, уделила большое внимание развитию и модернизации образования в районе. Были решены многие проблемы: </w:t>
      </w:r>
    </w:p>
    <w:p w:rsidR="00EA4E45" w:rsidRPr="00EA4E45" w:rsidRDefault="00EA4E45" w:rsidP="00EA4E45">
      <w:pPr>
        <w:widowControl/>
        <w:numPr>
          <w:ilvl w:val="0"/>
          <w:numId w:val="31"/>
        </w:numPr>
        <w:autoSpaceDE/>
        <w:autoSpaceDN/>
        <w:adjustRightInd/>
        <w:spacing w:after="200"/>
        <w:ind w:left="714" w:hanging="357"/>
        <w:jc w:val="both"/>
        <w:rPr>
          <w:rFonts w:ascii="Times New Roman" w:hAnsi="Times New Roman"/>
          <w:sz w:val="28"/>
          <w:szCs w:val="28"/>
        </w:rPr>
      </w:pPr>
      <w:r w:rsidRPr="00EA4E45">
        <w:rPr>
          <w:rFonts w:ascii="Times New Roman" w:hAnsi="Times New Roman"/>
          <w:sz w:val="28"/>
          <w:szCs w:val="28"/>
        </w:rPr>
        <w:t xml:space="preserve">реконструирована </w:t>
      </w:r>
      <w:r w:rsidR="00B400FB">
        <w:rPr>
          <w:rFonts w:ascii="Times New Roman" w:hAnsi="Times New Roman"/>
          <w:sz w:val="28"/>
          <w:szCs w:val="28"/>
        </w:rPr>
        <w:t>школ</w:t>
      </w:r>
      <w:r w:rsidRPr="00EA4E45">
        <w:rPr>
          <w:rFonts w:ascii="Times New Roman" w:hAnsi="Times New Roman"/>
          <w:sz w:val="28"/>
          <w:szCs w:val="28"/>
        </w:rPr>
        <w:t>, в результате чего появилась возможность работать в одну смену;</w:t>
      </w:r>
    </w:p>
    <w:p w:rsidR="00EA4E45" w:rsidRPr="00EA4E45" w:rsidRDefault="00EA4E45" w:rsidP="00EA4E45">
      <w:pPr>
        <w:widowControl/>
        <w:numPr>
          <w:ilvl w:val="0"/>
          <w:numId w:val="31"/>
        </w:numPr>
        <w:autoSpaceDE/>
        <w:autoSpaceDN/>
        <w:adjustRightInd/>
        <w:spacing w:after="200" w:line="276" w:lineRule="auto"/>
        <w:jc w:val="both"/>
        <w:rPr>
          <w:rFonts w:ascii="Times New Roman" w:hAnsi="Times New Roman"/>
          <w:sz w:val="28"/>
          <w:szCs w:val="28"/>
        </w:rPr>
      </w:pPr>
      <w:r w:rsidRPr="00EA4E45">
        <w:rPr>
          <w:rFonts w:ascii="Times New Roman" w:hAnsi="Times New Roman"/>
          <w:sz w:val="28"/>
          <w:szCs w:val="28"/>
        </w:rPr>
        <w:t>строительство школы в селениях Наскент, Сулейбакент и Охли, в результате старые и не отвечающие пожарным требованиям «щитовки» смен</w:t>
      </w:r>
      <w:r w:rsidR="00B400FB">
        <w:rPr>
          <w:rFonts w:ascii="Times New Roman" w:hAnsi="Times New Roman"/>
          <w:sz w:val="28"/>
          <w:szCs w:val="28"/>
        </w:rPr>
        <w:t>или</w:t>
      </w:r>
      <w:r w:rsidRPr="00EA4E45">
        <w:rPr>
          <w:rFonts w:ascii="Times New Roman" w:hAnsi="Times New Roman"/>
          <w:sz w:val="28"/>
          <w:szCs w:val="28"/>
        </w:rPr>
        <w:t xml:space="preserve"> на тип</w:t>
      </w:r>
      <w:r w:rsidRPr="00EA4E45">
        <w:rPr>
          <w:rFonts w:ascii="Times New Roman" w:hAnsi="Times New Roman"/>
          <w:sz w:val="28"/>
          <w:szCs w:val="28"/>
        </w:rPr>
        <w:t>о</w:t>
      </w:r>
      <w:r w:rsidRPr="00EA4E45">
        <w:rPr>
          <w:rFonts w:ascii="Times New Roman" w:hAnsi="Times New Roman"/>
          <w:sz w:val="28"/>
          <w:szCs w:val="28"/>
        </w:rPr>
        <w:t>вые и качество предоставления образовательных услуг увеличится;</w:t>
      </w:r>
    </w:p>
    <w:p w:rsidR="00EA4E45" w:rsidRPr="00EA4E45" w:rsidRDefault="00EA4E45" w:rsidP="00EA4E45">
      <w:pPr>
        <w:widowControl/>
        <w:numPr>
          <w:ilvl w:val="0"/>
          <w:numId w:val="31"/>
        </w:numPr>
        <w:autoSpaceDE/>
        <w:autoSpaceDN/>
        <w:adjustRightInd/>
        <w:spacing w:after="200" w:line="276" w:lineRule="auto"/>
        <w:jc w:val="both"/>
        <w:rPr>
          <w:rFonts w:ascii="Times New Roman" w:hAnsi="Times New Roman"/>
          <w:sz w:val="28"/>
          <w:szCs w:val="28"/>
        </w:rPr>
      </w:pPr>
      <w:r w:rsidRPr="00EA4E45">
        <w:rPr>
          <w:rFonts w:ascii="Times New Roman" w:hAnsi="Times New Roman"/>
          <w:sz w:val="28"/>
          <w:szCs w:val="28"/>
        </w:rPr>
        <w:t>улучшены меры противопожарной безопасности в образовательных учрежд</w:t>
      </w:r>
      <w:r w:rsidRPr="00EA4E45">
        <w:rPr>
          <w:rFonts w:ascii="Times New Roman" w:hAnsi="Times New Roman"/>
          <w:sz w:val="28"/>
          <w:szCs w:val="28"/>
        </w:rPr>
        <w:t>е</w:t>
      </w:r>
      <w:r w:rsidRPr="00EA4E45">
        <w:rPr>
          <w:rFonts w:ascii="Times New Roman" w:hAnsi="Times New Roman"/>
          <w:sz w:val="28"/>
          <w:szCs w:val="28"/>
        </w:rPr>
        <w:t>ниях, установлены котлы с автоматической регулировкой температуры, в три раза улучшено энергосбережение.</w:t>
      </w:r>
    </w:p>
    <w:p w:rsidR="00EA4E45" w:rsidRPr="00EA4E45" w:rsidRDefault="00EA4E45" w:rsidP="00EA4E45">
      <w:pPr>
        <w:ind w:firstLine="708"/>
        <w:jc w:val="both"/>
        <w:rPr>
          <w:rFonts w:ascii="Times New Roman" w:hAnsi="Times New Roman"/>
          <w:sz w:val="28"/>
          <w:szCs w:val="28"/>
        </w:rPr>
      </w:pPr>
      <w:r w:rsidRPr="00EA4E45">
        <w:rPr>
          <w:rFonts w:ascii="Times New Roman" w:hAnsi="Times New Roman"/>
          <w:sz w:val="28"/>
          <w:szCs w:val="28"/>
        </w:rPr>
        <w:t>В последние годы район, за счет введение дополнительных единиц ДОУ,</w:t>
      </w:r>
      <w:r w:rsidR="00B400FB">
        <w:rPr>
          <w:rFonts w:ascii="Times New Roman" w:hAnsi="Times New Roman"/>
          <w:sz w:val="28"/>
          <w:szCs w:val="28"/>
        </w:rPr>
        <w:t xml:space="preserve"> н</w:t>
      </w:r>
      <w:r w:rsidR="00B400FB">
        <w:rPr>
          <w:rFonts w:ascii="Times New Roman" w:hAnsi="Times New Roman"/>
          <w:sz w:val="28"/>
          <w:szCs w:val="28"/>
        </w:rPr>
        <w:t>а</w:t>
      </w:r>
      <w:r w:rsidR="00B400FB">
        <w:rPr>
          <w:rFonts w:ascii="Times New Roman" w:hAnsi="Times New Roman"/>
          <w:sz w:val="28"/>
          <w:szCs w:val="28"/>
        </w:rPr>
        <w:t>блюдает</w:t>
      </w:r>
      <w:r w:rsidRPr="00EA4E45">
        <w:rPr>
          <w:rFonts w:ascii="Times New Roman" w:hAnsi="Times New Roman"/>
          <w:sz w:val="28"/>
          <w:szCs w:val="28"/>
        </w:rPr>
        <w:t xml:space="preserve"> увеличение численности детей в сети детских дошкольных учреждений. С 20</w:t>
      </w:r>
      <w:r w:rsidR="00B400FB">
        <w:rPr>
          <w:rFonts w:ascii="Times New Roman" w:hAnsi="Times New Roman"/>
          <w:sz w:val="28"/>
          <w:szCs w:val="28"/>
        </w:rPr>
        <w:t>20</w:t>
      </w:r>
      <w:r w:rsidRPr="00EA4E45">
        <w:rPr>
          <w:rFonts w:ascii="Times New Roman" w:hAnsi="Times New Roman"/>
          <w:sz w:val="28"/>
          <w:szCs w:val="28"/>
        </w:rPr>
        <w:t xml:space="preserve"> по 20</w:t>
      </w:r>
      <w:r w:rsidR="00B400FB">
        <w:rPr>
          <w:rFonts w:ascii="Times New Roman" w:hAnsi="Times New Roman"/>
          <w:sz w:val="28"/>
          <w:szCs w:val="28"/>
        </w:rPr>
        <w:t>2</w:t>
      </w:r>
      <w:r w:rsidRPr="00EA4E45">
        <w:rPr>
          <w:rFonts w:ascii="Times New Roman" w:hAnsi="Times New Roman"/>
          <w:sz w:val="28"/>
          <w:szCs w:val="28"/>
        </w:rPr>
        <w:t xml:space="preserve">3 годы численность детей в дошкольных учреждениях увеличилась на </w:t>
      </w:r>
      <w:r w:rsidR="00362AAC">
        <w:rPr>
          <w:rFonts w:ascii="Times New Roman" w:hAnsi="Times New Roman"/>
          <w:sz w:val="28"/>
          <w:szCs w:val="28"/>
        </w:rPr>
        <w:t>11,1</w:t>
      </w:r>
      <w:r w:rsidRPr="00B400FB">
        <w:rPr>
          <w:rFonts w:ascii="Times New Roman" w:hAnsi="Times New Roman"/>
          <w:color w:val="FF0000"/>
          <w:sz w:val="28"/>
          <w:szCs w:val="28"/>
        </w:rPr>
        <w:t xml:space="preserve"> </w:t>
      </w:r>
      <w:r w:rsidRPr="00362AAC">
        <w:rPr>
          <w:rFonts w:ascii="Times New Roman" w:hAnsi="Times New Roman"/>
          <w:sz w:val="28"/>
          <w:szCs w:val="28"/>
        </w:rPr>
        <w:t>%. В 20</w:t>
      </w:r>
      <w:r w:rsidR="00362AAC" w:rsidRPr="00362AAC">
        <w:rPr>
          <w:rFonts w:ascii="Times New Roman" w:hAnsi="Times New Roman"/>
          <w:sz w:val="28"/>
          <w:szCs w:val="28"/>
        </w:rPr>
        <w:t>23</w:t>
      </w:r>
      <w:r w:rsidRPr="00362AAC">
        <w:rPr>
          <w:rFonts w:ascii="Times New Roman" w:hAnsi="Times New Roman"/>
          <w:sz w:val="28"/>
          <w:szCs w:val="28"/>
        </w:rPr>
        <w:t xml:space="preserve"> году детские сады посещает </w:t>
      </w:r>
      <w:r w:rsidR="00362AAC" w:rsidRPr="00362AAC">
        <w:rPr>
          <w:rFonts w:ascii="Times New Roman" w:hAnsi="Times New Roman"/>
          <w:sz w:val="28"/>
          <w:szCs w:val="28"/>
        </w:rPr>
        <w:t>2141</w:t>
      </w:r>
      <w:r w:rsidRPr="00362AAC">
        <w:rPr>
          <w:rFonts w:ascii="Times New Roman" w:hAnsi="Times New Roman"/>
          <w:sz w:val="28"/>
          <w:szCs w:val="28"/>
        </w:rPr>
        <w:t xml:space="preserve"> детей. Обеспеченность детей ДОУ от общей численности детей в возрасте 1-</w:t>
      </w:r>
      <w:r w:rsidR="00362AAC" w:rsidRPr="00362AAC">
        <w:rPr>
          <w:rFonts w:ascii="Times New Roman" w:hAnsi="Times New Roman"/>
          <w:sz w:val="28"/>
          <w:szCs w:val="28"/>
        </w:rPr>
        <w:t>7</w:t>
      </w:r>
      <w:r w:rsidRPr="00362AAC">
        <w:rPr>
          <w:rFonts w:ascii="Times New Roman" w:hAnsi="Times New Roman"/>
          <w:sz w:val="28"/>
          <w:szCs w:val="28"/>
        </w:rPr>
        <w:t xml:space="preserve"> лет составляет </w:t>
      </w:r>
      <w:r w:rsidR="00362AAC" w:rsidRPr="00362AAC">
        <w:rPr>
          <w:rFonts w:ascii="Times New Roman" w:hAnsi="Times New Roman"/>
          <w:sz w:val="28"/>
          <w:szCs w:val="28"/>
        </w:rPr>
        <w:t>27,8</w:t>
      </w:r>
      <w:r w:rsidRPr="00362AAC">
        <w:rPr>
          <w:rFonts w:ascii="Times New Roman" w:hAnsi="Times New Roman"/>
          <w:sz w:val="28"/>
          <w:szCs w:val="28"/>
        </w:rPr>
        <w:t xml:space="preserve"> % и возросла с 20</w:t>
      </w:r>
      <w:r w:rsidR="00362AAC" w:rsidRPr="00362AAC">
        <w:rPr>
          <w:rFonts w:ascii="Times New Roman" w:hAnsi="Times New Roman"/>
          <w:sz w:val="28"/>
          <w:szCs w:val="28"/>
        </w:rPr>
        <w:t>21</w:t>
      </w:r>
      <w:r w:rsidRPr="00362AAC">
        <w:rPr>
          <w:rFonts w:ascii="Times New Roman" w:hAnsi="Times New Roman"/>
          <w:sz w:val="28"/>
          <w:szCs w:val="28"/>
        </w:rPr>
        <w:t xml:space="preserve"> года на </w:t>
      </w:r>
      <w:r w:rsidR="00362AAC" w:rsidRPr="00362AAC">
        <w:rPr>
          <w:rFonts w:ascii="Times New Roman" w:hAnsi="Times New Roman"/>
          <w:sz w:val="28"/>
          <w:szCs w:val="28"/>
        </w:rPr>
        <w:t>4,4</w:t>
      </w:r>
      <w:r w:rsidRPr="00362AAC">
        <w:rPr>
          <w:rFonts w:ascii="Times New Roman" w:hAnsi="Times New Roman"/>
          <w:sz w:val="28"/>
          <w:szCs w:val="28"/>
        </w:rPr>
        <w:t xml:space="preserve"> %.</w:t>
      </w:r>
      <w:r w:rsidRPr="00B400FB">
        <w:rPr>
          <w:rFonts w:ascii="Times New Roman" w:hAnsi="Times New Roman"/>
          <w:color w:val="FF0000"/>
          <w:sz w:val="28"/>
          <w:szCs w:val="28"/>
        </w:rPr>
        <w:t xml:space="preserve"> </w:t>
      </w:r>
    </w:p>
    <w:p w:rsidR="00EA4E45" w:rsidRPr="00F73225" w:rsidRDefault="00EA4E45" w:rsidP="00EA4E45">
      <w:pPr>
        <w:spacing w:line="276" w:lineRule="auto"/>
        <w:ind w:firstLine="360"/>
        <w:jc w:val="both"/>
        <w:rPr>
          <w:rFonts w:ascii="Times New Roman" w:hAnsi="Times New Roman"/>
          <w:sz w:val="28"/>
          <w:szCs w:val="28"/>
        </w:rPr>
      </w:pPr>
      <w:r w:rsidRPr="00F73225">
        <w:rPr>
          <w:rFonts w:ascii="Times New Roman" w:hAnsi="Times New Roman"/>
          <w:sz w:val="28"/>
          <w:szCs w:val="28"/>
        </w:rPr>
        <w:t>Исходя из результатов ЕГЭ по русскому языку и математике за 20</w:t>
      </w:r>
      <w:r w:rsidR="00F73225" w:rsidRPr="00F73225">
        <w:rPr>
          <w:rFonts w:ascii="Times New Roman" w:hAnsi="Times New Roman"/>
          <w:sz w:val="28"/>
          <w:szCs w:val="28"/>
        </w:rPr>
        <w:t>2</w:t>
      </w:r>
      <w:r w:rsidRPr="00F73225">
        <w:rPr>
          <w:rFonts w:ascii="Times New Roman" w:hAnsi="Times New Roman"/>
          <w:sz w:val="28"/>
          <w:szCs w:val="28"/>
        </w:rPr>
        <w:t>2-20</w:t>
      </w:r>
      <w:r w:rsidR="00F73225" w:rsidRPr="00F73225">
        <w:rPr>
          <w:rFonts w:ascii="Times New Roman" w:hAnsi="Times New Roman"/>
          <w:sz w:val="28"/>
          <w:szCs w:val="28"/>
        </w:rPr>
        <w:t>2</w:t>
      </w:r>
      <w:r w:rsidRPr="00F73225">
        <w:rPr>
          <w:rFonts w:ascii="Times New Roman" w:hAnsi="Times New Roman"/>
          <w:sz w:val="28"/>
          <w:szCs w:val="28"/>
        </w:rPr>
        <w:t>3 уче</w:t>
      </w:r>
      <w:r w:rsidRPr="00F73225">
        <w:rPr>
          <w:rFonts w:ascii="Times New Roman" w:hAnsi="Times New Roman"/>
          <w:sz w:val="28"/>
          <w:szCs w:val="28"/>
        </w:rPr>
        <w:t>б</w:t>
      </w:r>
      <w:r w:rsidRPr="00F73225">
        <w:rPr>
          <w:rFonts w:ascii="Times New Roman" w:hAnsi="Times New Roman"/>
          <w:sz w:val="28"/>
          <w:szCs w:val="28"/>
        </w:rPr>
        <w:t xml:space="preserve">ный год выявился средний балл по ЕГЭ - </w:t>
      </w:r>
      <w:r w:rsidR="00F73225" w:rsidRPr="00F73225">
        <w:rPr>
          <w:rFonts w:ascii="Times New Roman" w:hAnsi="Times New Roman"/>
          <w:sz w:val="28"/>
          <w:szCs w:val="28"/>
        </w:rPr>
        <w:t xml:space="preserve">49 по русскому языку </w:t>
      </w:r>
      <w:r w:rsidRPr="00F73225">
        <w:rPr>
          <w:rFonts w:ascii="Times New Roman" w:hAnsi="Times New Roman"/>
          <w:sz w:val="28"/>
          <w:szCs w:val="28"/>
        </w:rPr>
        <w:t>и 4</w:t>
      </w:r>
      <w:r w:rsidR="00F73225" w:rsidRPr="00F73225">
        <w:rPr>
          <w:rFonts w:ascii="Times New Roman" w:hAnsi="Times New Roman"/>
          <w:sz w:val="28"/>
          <w:szCs w:val="28"/>
        </w:rPr>
        <w:t>2 по математике</w:t>
      </w:r>
      <w:r w:rsidRPr="00F73225">
        <w:rPr>
          <w:rFonts w:ascii="Times New Roman" w:hAnsi="Times New Roman"/>
          <w:sz w:val="28"/>
          <w:szCs w:val="28"/>
        </w:rPr>
        <w:t>. ЕГЭ сдавали-</w:t>
      </w:r>
      <w:r w:rsidR="00F73225" w:rsidRPr="00F73225">
        <w:rPr>
          <w:rFonts w:ascii="Times New Roman" w:hAnsi="Times New Roman"/>
          <w:sz w:val="28"/>
          <w:szCs w:val="28"/>
        </w:rPr>
        <w:t>278</w:t>
      </w:r>
      <w:r w:rsidRPr="00F73225">
        <w:rPr>
          <w:rFonts w:ascii="Times New Roman" w:hAnsi="Times New Roman"/>
          <w:sz w:val="28"/>
          <w:szCs w:val="28"/>
        </w:rPr>
        <w:t xml:space="preserve"> выпускника. </w:t>
      </w:r>
    </w:p>
    <w:p w:rsidR="00EA4E45" w:rsidRPr="00F73225" w:rsidRDefault="000133D0" w:rsidP="00EA4E45">
      <w:pPr>
        <w:spacing w:line="276" w:lineRule="auto"/>
        <w:ind w:firstLine="708"/>
        <w:jc w:val="both"/>
        <w:rPr>
          <w:rFonts w:ascii="Times New Roman" w:hAnsi="Times New Roman"/>
          <w:sz w:val="28"/>
          <w:szCs w:val="28"/>
        </w:rPr>
      </w:pPr>
      <w:r w:rsidRPr="00F73225">
        <w:rPr>
          <w:rFonts w:ascii="Times New Roman" w:hAnsi="Times New Roman"/>
          <w:sz w:val="28"/>
          <w:szCs w:val="28"/>
        </w:rPr>
        <w:t>Во всех школах организовано горячее питание для учащихся начальных кла</w:t>
      </w:r>
      <w:r w:rsidRPr="00F73225">
        <w:rPr>
          <w:rFonts w:ascii="Times New Roman" w:hAnsi="Times New Roman"/>
          <w:sz w:val="28"/>
          <w:szCs w:val="28"/>
        </w:rPr>
        <w:t>с</w:t>
      </w:r>
      <w:r w:rsidRPr="00F73225">
        <w:rPr>
          <w:rFonts w:ascii="Times New Roman" w:hAnsi="Times New Roman"/>
          <w:sz w:val="28"/>
          <w:szCs w:val="28"/>
        </w:rPr>
        <w:t xml:space="preserve">сов. </w:t>
      </w:r>
      <w:r w:rsidR="00EA4E45" w:rsidRPr="00F73225">
        <w:rPr>
          <w:rFonts w:ascii="Times New Roman" w:hAnsi="Times New Roman"/>
          <w:sz w:val="28"/>
          <w:szCs w:val="28"/>
        </w:rPr>
        <w:t>Количество учащихся охваченных горячим питанием -</w:t>
      </w:r>
      <w:r w:rsidR="00F73225" w:rsidRPr="00F73225">
        <w:rPr>
          <w:rFonts w:ascii="Times New Roman" w:hAnsi="Times New Roman"/>
          <w:sz w:val="28"/>
          <w:szCs w:val="28"/>
        </w:rPr>
        <w:t>4464</w:t>
      </w:r>
      <w:r w:rsidR="00EA4E45" w:rsidRPr="00F73225">
        <w:rPr>
          <w:rFonts w:ascii="Times New Roman" w:hAnsi="Times New Roman"/>
          <w:sz w:val="28"/>
          <w:szCs w:val="28"/>
        </w:rPr>
        <w:t>.</w:t>
      </w:r>
    </w:p>
    <w:p w:rsidR="00EA4E45" w:rsidRPr="00EA4E45" w:rsidRDefault="00EA4E45" w:rsidP="000C1BFE">
      <w:pPr>
        <w:spacing w:line="276" w:lineRule="auto"/>
        <w:jc w:val="both"/>
        <w:rPr>
          <w:rFonts w:ascii="Times New Roman" w:hAnsi="Times New Roman"/>
          <w:sz w:val="28"/>
          <w:szCs w:val="28"/>
        </w:rPr>
      </w:pPr>
      <w:r w:rsidRPr="00EA4E45">
        <w:rPr>
          <w:rFonts w:ascii="Times New Roman" w:hAnsi="Times New Roman"/>
          <w:sz w:val="28"/>
          <w:szCs w:val="28"/>
        </w:rPr>
        <w:t xml:space="preserve">          Считаю, что</w:t>
      </w:r>
      <w:r w:rsidRPr="00EA4E45">
        <w:rPr>
          <w:rFonts w:ascii="Times New Roman" w:hAnsi="Times New Roman"/>
          <w:b/>
          <w:sz w:val="28"/>
          <w:szCs w:val="28"/>
        </w:rPr>
        <w:t xml:space="preserve"> </w:t>
      </w:r>
      <w:r w:rsidRPr="00EA4E45">
        <w:rPr>
          <w:rFonts w:ascii="Times New Roman" w:hAnsi="Times New Roman"/>
          <w:sz w:val="28"/>
          <w:szCs w:val="28"/>
        </w:rPr>
        <w:t>основной задачей обучения в школах района в 20</w:t>
      </w:r>
      <w:r w:rsidR="000133D0">
        <w:rPr>
          <w:rFonts w:ascii="Times New Roman" w:hAnsi="Times New Roman"/>
          <w:sz w:val="28"/>
          <w:szCs w:val="28"/>
        </w:rPr>
        <w:t>24</w:t>
      </w:r>
      <w:r w:rsidRPr="00EA4E45">
        <w:rPr>
          <w:rFonts w:ascii="Times New Roman" w:hAnsi="Times New Roman"/>
          <w:sz w:val="28"/>
          <w:szCs w:val="28"/>
        </w:rPr>
        <w:t xml:space="preserve"> году должно быть внедрение в учебно-воспитательный процесс инновационных технологий об</w:t>
      </w:r>
      <w:r w:rsidRPr="00EA4E45">
        <w:rPr>
          <w:rFonts w:ascii="Times New Roman" w:hAnsi="Times New Roman"/>
          <w:sz w:val="28"/>
          <w:szCs w:val="28"/>
        </w:rPr>
        <w:t>у</w:t>
      </w:r>
      <w:r w:rsidRPr="00EA4E45">
        <w:rPr>
          <w:rFonts w:ascii="Times New Roman" w:hAnsi="Times New Roman"/>
          <w:sz w:val="28"/>
          <w:szCs w:val="28"/>
        </w:rPr>
        <w:t>чения и создание современных условий обучения. Центральным звеном в этих те</w:t>
      </w:r>
      <w:r w:rsidRPr="00EA4E45">
        <w:rPr>
          <w:rFonts w:ascii="Times New Roman" w:hAnsi="Times New Roman"/>
          <w:sz w:val="28"/>
          <w:szCs w:val="28"/>
        </w:rPr>
        <w:t>х</w:t>
      </w:r>
      <w:r w:rsidRPr="00EA4E45">
        <w:rPr>
          <w:rFonts w:ascii="Times New Roman" w:hAnsi="Times New Roman"/>
          <w:sz w:val="28"/>
          <w:szCs w:val="28"/>
        </w:rPr>
        <w:t>нологиях является компьютер. Современный учитель должен в совершенстве вл</w:t>
      </w:r>
      <w:r w:rsidRPr="00EA4E45">
        <w:rPr>
          <w:rFonts w:ascii="Times New Roman" w:hAnsi="Times New Roman"/>
          <w:sz w:val="28"/>
          <w:szCs w:val="28"/>
        </w:rPr>
        <w:t>а</w:t>
      </w:r>
      <w:r w:rsidRPr="00EA4E45">
        <w:rPr>
          <w:rFonts w:ascii="Times New Roman" w:hAnsi="Times New Roman"/>
          <w:sz w:val="28"/>
          <w:szCs w:val="28"/>
        </w:rPr>
        <w:t xml:space="preserve">деть навыками работы с компьютером. </w:t>
      </w:r>
    </w:p>
    <w:p w:rsidR="00EA4E45" w:rsidRPr="00EA4E45" w:rsidRDefault="000133D0" w:rsidP="00EA4E45">
      <w:pPr>
        <w:tabs>
          <w:tab w:val="decimal" w:pos="1620"/>
        </w:tabs>
        <w:spacing w:line="276" w:lineRule="auto"/>
        <w:jc w:val="both"/>
        <w:rPr>
          <w:rFonts w:ascii="Times New Roman" w:hAnsi="Times New Roman"/>
          <w:sz w:val="28"/>
          <w:szCs w:val="28"/>
        </w:rPr>
      </w:pPr>
      <w:r>
        <w:rPr>
          <w:rFonts w:ascii="Times New Roman" w:hAnsi="Times New Roman"/>
          <w:sz w:val="28"/>
          <w:szCs w:val="28"/>
        </w:rPr>
        <w:t xml:space="preserve">           </w:t>
      </w:r>
      <w:r w:rsidR="00EA4E45" w:rsidRPr="00EA4E45">
        <w:rPr>
          <w:rFonts w:ascii="Times New Roman" w:hAnsi="Times New Roman"/>
          <w:sz w:val="28"/>
          <w:szCs w:val="28"/>
        </w:rPr>
        <w:t>Разница в достатке семей, в наши дни, слишком большая. Достаток сказыв</w:t>
      </w:r>
      <w:r w:rsidR="00EA4E45" w:rsidRPr="00EA4E45">
        <w:rPr>
          <w:rFonts w:ascii="Times New Roman" w:hAnsi="Times New Roman"/>
          <w:sz w:val="28"/>
          <w:szCs w:val="28"/>
        </w:rPr>
        <w:t>а</w:t>
      </w:r>
      <w:r w:rsidR="00EA4E45" w:rsidRPr="00EA4E45">
        <w:rPr>
          <w:rFonts w:ascii="Times New Roman" w:hAnsi="Times New Roman"/>
          <w:sz w:val="28"/>
          <w:szCs w:val="28"/>
        </w:rPr>
        <w:t>ется и на одежде школьников. А у тех детей, которые не могут себе позволить одеть дорогую, не как у сверстников одежду, в подростковом возрасте возникает психол</w:t>
      </w:r>
      <w:r w:rsidR="00EA4E45" w:rsidRPr="00EA4E45">
        <w:rPr>
          <w:rFonts w:ascii="Times New Roman" w:hAnsi="Times New Roman"/>
          <w:sz w:val="28"/>
          <w:szCs w:val="28"/>
        </w:rPr>
        <w:t>о</w:t>
      </w:r>
      <w:r w:rsidR="00EA4E45" w:rsidRPr="00EA4E45">
        <w:rPr>
          <w:rFonts w:ascii="Times New Roman" w:hAnsi="Times New Roman"/>
          <w:sz w:val="28"/>
          <w:szCs w:val="28"/>
        </w:rPr>
        <w:t xml:space="preserve">гическая травма и депрессия. Распоряжением главы района в общеобразовательных учреждениях введена однотипная школьная форма. </w:t>
      </w:r>
    </w:p>
    <w:p w:rsidR="00EA4E45" w:rsidRPr="00EA4E45" w:rsidRDefault="00EA4E45" w:rsidP="00EA4E45">
      <w:pPr>
        <w:spacing w:line="276" w:lineRule="auto"/>
        <w:jc w:val="both"/>
        <w:rPr>
          <w:rFonts w:ascii="Times New Roman" w:hAnsi="Times New Roman"/>
          <w:sz w:val="28"/>
          <w:szCs w:val="28"/>
        </w:rPr>
      </w:pPr>
      <w:r w:rsidRPr="00EA4E45">
        <w:rPr>
          <w:rFonts w:ascii="Times New Roman" w:hAnsi="Times New Roman"/>
          <w:sz w:val="28"/>
          <w:szCs w:val="28"/>
        </w:rPr>
        <w:t xml:space="preserve">           Слабо у нас  поставлена работа с одаренными детьми, а именно выявление, поддержка и развитие. Не изучается феномен одаренности, нет психолого-педагогического сопровождения. Работа с одаренными, талантливыми детьми зн</w:t>
      </w:r>
      <w:r w:rsidRPr="00EA4E45">
        <w:rPr>
          <w:rFonts w:ascii="Times New Roman" w:hAnsi="Times New Roman"/>
          <w:sz w:val="28"/>
          <w:szCs w:val="28"/>
        </w:rPr>
        <w:t>а</w:t>
      </w:r>
      <w:r w:rsidRPr="00EA4E45">
        <w:rPr>
          <w:rFonts w:ascii="Times New Roman" w:hAnsi="Times New Roman"/>
          <w:sz w:val="28"/>
          <w:szCs w:val="28"/>
        </w:rPr>
        <w:t>чится как одно из ключевых направлений развития общего образования в през</w:t>
      </w:r>
      <w:r w:rsidRPr="00EA4E45">
        <w:rPr>
          <w:rFonts w:ascii="Times New Roman" w:hAnsi="Times New Roman"/>
          <w:sz w:val="28"/>
          <w:szCs w:val="28"/>
        </w:rPr>
        <w:t>и</w:t>
      </w:r>
      <w:r w:rsidRPr="00EA4E45">
        <w:rPr>
          <w:rFonts w:ascii="Times New Roman" w:hAnsi="Times New Roman"/>
          <w:sz w:val="28"/>
          <w:szCs w:val="28"/>
        </w:rPr>
        <w:t>дентской инициативе «Наша новая школа».</w:t>
      </w:r>
    </w:p>
    <w:p w:rsidR="00EA4E45" w:rsidRPr="00EA4E45" w:rsidRDefault="00EA4E45" w:rsidP="00EA4E45">
      <w:pPr>
        <w:spacing w:line="276" w:lineRule="auto"/>
        <w:jc w:val="both"/>
        <w:rPr>
          <w:rFonts w:ascii="Times New Roman" w:hAnsi="Times New Roman"/>
          <w:sz w:val="28"/>
          <w:szCs w:val="28"/>
        </w:rPr>
      </w:pPr>
      <w:r w:rsidRPr="00EA4E45">
        <w:rPr>
          <w:rFonts w:ascii="Times New Roman" w:hAnsi="Times New Roman"/>
          <w:sz w:val="28"/>
          <w:szCs w:val="28"/>
        </w:rPr>
        <w:t xml:space="preserve">              Усилен контроль над проведением домашнего обучения детям-инвалидам учителями предметниками.</w:t>
      </w:r>
    </w:p>
    <w:p w:rsidR="00EA4E45" w:rsidRPr="00EA4E45" w:rsidRDefault="000133D0" w:rsidP="00EA4E45">
      <w:pPr>
        <w:spacing w:line="276" w:lineRule="auto"/>
        <w:jc w:val="both"/>
        <w:rPr>
          <w:rFonts w:ascii="Times New Roman" w:hAnsi="Times New Roman"/>
          <w:sz w:val="28"/>
          <w:szCs w:val="28"/>
        </w:rPr>
      </w:pPr>
      <w:r>
        <w:rPr>
          <w:rFonts w:ascii="Times New Roman" w:hAnsi="Times New Roman"/>
          <w:sz w:val="28"/>
          <w:szCs w:val="28"/>
        </w:rPr>
        <w:t xml:space="preserve">             </w:t>
      </w:r>
      <w:r w:rsidR="00EA4E45" w:rsidRPr="00EA4E45">
        <w:rPr>
          <w:rFonts w:ascii="Times New Roman" w:hAnsi="Times New Roman"/>
          <w:sz w:val="28"/>
          <w:szCs w:val="28"/>
        </w:rPr>
        <w:t xml:space="preserve">Вопрос по охвату детей учебой оставался на особом контроле Управления образования и Администрации района, потому что неохваченными учебой остаются </w:t>
      </w:r>
      <w:r w:rsidR="0053479B">
        <w:rPr>
          <w:rFonts w:ascii="Times New Roman" w:hAnsi="Times New Roman"/>
          <w:sz w:val="28"/>
          <w:szCs w:val="28"/>
        </w:rPr>
        <w:t>4</w:t>
      </w:r>
      <w:r w:rsidR="00EA4E45" w:rsidRPr="0053479B">
        <w:rPr>
          <w:rFonts w:ascii="Times New Roman" w:hAnsi="Times New Roman"/>
          <w:sz w:val="28"/>
          <w:szCs w:val="28"/>
        </w:rPr>
        <w:t xml:space="preserve"> учащихся</w:t>
      </w:r>
      <w:r w:rsidR="00EA4E45" w:rsidRPr="00EA4E45">
        <w:rPr>
          <w:rFonts w:ascii="Times New Roman" w:hAnsi="Times New Roman"/>
          <w:sz w:val="28"/>
          <w:szCs w:val="28"/>
        </w:rPr>
        <w:t>. Это невыполнение ФЗ «Об образовании» в части доступности и в части обязательности среднего образования, поэтому на родителей, в соответствии с де</w:t>
      </w:r>
      <w:r w:rsidR="00EA4E45" w:rsidRPr="00EA4E45">
        <w:rPr>
          <w:rFonts w:ascii="Times New Roman" w:hAnsi="Times New Roman"/>
          <w:sz w:val="28"/>
          <w:szCs w:val="28"/>
        </w:rPr>
        <w:t>й</w:t>
      </w:r>
      <w:r w:rsidR="00EA4E45" w:rsidRPr="00EA4E45">
        <w:rPr>
          <w:rFonts w:ascii="Times New Roman" w:hAnsi="Times New Roman"/>
          <w:sz w:val="28"/>
          <w:szCs w:val="28"/>
        </w:rPr>
        <w:t>ствующим законодательством, наложены штрафы.</w:t>
      </w:r>
    </w:p>
    <w:p w:rsidR="00EA4E45" w:rsidRPr="00EA4E45" w:rsidRDefault="00EA4E45" w:rsidP="00EA4E45">
      <w:pPr>
        <w:spacing w:line="276" w:lineRule="auto"/>
        <w:jc w:val="both"/>
        <w:rPr>
          <w:rFonts w:ascii="Times New Roman" w:hAnsi="Times New Roman"/>
          <w:sz w:val="28"/>
          <w:szCs w:val="28"/>
        </w:rPr>
      </w:pPr>
      <w:r w:rsidRPr="00EA4E45">
        <w:rPr>
          <w:rFonts w:ascii="Times New Roman" w:hAnsi="Times New Roman"/>
          <w:sz w:val="28"/>
          <w:szCs w:val="28"/>
        </w:rPr>
        <w:t xml:space="preserve">       Говоря о воспитательной работе в школах района, то можно констатировать, что она была поставлена на хорошем уровне, но ее нужно не упускать, а совершенств</w:t>
      </w:r>
      <w:r w:rsidRPr="00EA4E45">
        <w:rPr>
          <w:rFonts w:ascii="Times New Roman" w:hAnsi="Times New Roman"/>
          <w:sz w:val="28"/>
          <w:szCs w:val="28"/>
        </w:rPr>
        <w:t>о</w:t>
      </w:r>
      <w:r w:rsidRPr="00EA4E45">
        <w:rPr>
          <w:rFonts w:ascii="Times New Roman" w:hAnsi="Times New Roman"/>
          <w:sz w:val="28"/>
          <w:szCs w:val="28"/>
        </w:rPr>
        <w:t xml:space="preserve">вать.  </w:t>
      </w:r>
      <w:r w:rsidRPr="00EA4E45">
        <w:rPr>
          <w:rFonts w:ascii="Times New Roman" w:hAnsi="Times New Roman"/>
          <w:sz w:val="28"/>
          <w:szCs w:val="28"/>
        </w:rPr>
        <w:tab/>
        <w:t xml:space="preserve"> </w:t>
      </w:r>
    </w:p>
    <w:p w:rsidR="00EA4E45" w:rsidRPr="00EA4E45" w:rsidRDefault="00EA4E45" w:rsidP="00EA4E45">
      <w:pPr>
        <w:tabs>
          <w:tab w:val="left" w:pos="513"/>
        </w:tabs>
        <w:spacing w:line="276" w:lineRule="auto"/>
        <w:jc w:val="both"/>
        <w:rPr>
          <w:rFonts w:ascii="Times New Roman" w:hAnsi="Times New Roman"/>
          <w:sz w:val="28"/>
          <w:szCs w:val="28"/>
        </w:rPr>
      </w:pPr>
      <w:r w:rsidRPr="00EA4E45">
        <w:rPr>
          <w:rFonts w:ascii="Times New Roman" w:hAnsi="Times New Roman"/>
          <w:sz w:val="28"/>
          <w:szCs w:val="28"/>
        </w:rPr>
        <w:tab/>
        <w:t xml:space="preserve">    По инициативе главы района МУО с выездом на места оказывает практич</w:t>
      </w:r>
      <w:r w:rsidRPr="00EA4E45">
        <w:rPr>
          <w:rFonts w:ascii="Times New Roman" w:hAnsi="Times New Roman"/>
          <w:sz w:val="28"/>
          <w:szCs w:val="28"/>
        </w:rPr>
        <w:t>е</w:t>
      </w:r>
      <w:r w:rsidRPr="00EA4E45">
        <w:rPr>
          <w:rFonts w:ascii="Times New Roman" w:hAnsi="Times New Roman"/>
          <w:sz w:val="28"/>
          <w:szCs w:val="28"/>
        </w:rPr>
        <w:t>скую помощь и проводят тестирования, они проверяют состояние школьных мет</w:t>
      </w:r>
      <w:r w:rsidRPr="00EA4E45">
        <w:rPr>
          <w:rFonts w:ascii="Times New Roman" w:hAnsi="Times New Roman"/>
          <w:sz w:val="28"/>
          <w:szCs w:val="28"/>
        </w:rPr>
        <w:t>о</w:t>
      </w:r>
      <w:r w:rsidRPr="00EA4E45">
        <w:rPr>
          <w:rFonts w:ascii="Times New Roman" w:hAnsi="Times New Roman"/>
          <w:sz w:val="28"/>
          <w:szCs w:val="28"/>
        </w:rPr>
        <w:t xml:space="preserve">дических объединений. </w:t>
      </w:r>
    </w:p>
    <w:p w:rsidR="00EA4E45" w:rsidRPr="00EA4E45" w:rsidRDefault="00EA4E45" w:rsidP="00EA4E45">
      <w:pPr>
        <w:tabs>
          <w:tab w:val="left" w:pos="513"/>
        </w:tabs>
        <w:spacing w:line="276" w:lineRule="auto"/>
        <w:jc w:val="both"/>
        <w:rPr>
          <w:rFonts w:ascii="Times New Roman" w:hAnsi="Times New Roman"/>
          <w:sz w:val="28"/>
          <w:szCs w:val="28"/>
        </w:rPr>
      </w:pPr>
      <w:r w:rsidRPr="00EA4E45">
        <w:rPr>
          <w:rFonts w:ascii="Times New Roman" w:hAnsi="Times New Roman"/>
          <w:sz w:val="28"/>
          <w:szCs w:val="28"/>
        </w:rPr>
        <w:tab/>
      </w:r>
      <w:r w:rsidR="000133D0">
        <w:rPr>
          <w:rFonts w:ascii="Times New Roman" w:hAnsi="Times New Roman"/>
          <w:sz w:val="28"/>
          <w:szCs w:val="28"/>
        </w:rPr>
        <w:t>Также</w:t>
      </w:r>
      <w:r w:rsidRPr="00EA4E45">
        <w:rPr>
          <w:rFonts w:ascii="Times New Roman" w:hAnsi="Times New Roman"/>
          <w:sz w:val="28"/>
          <w:szCs w:val="28"/>
        </w:rPr>
        <w:t xml:space="preserve"> хорошо налажено взаимодействие МУО с ДИПКПК. Специалисты Управления ежедневно консультируются с ДИПКПК по сложным вопросам. Эта сложность обусловлена модернизацией государственных стандартов образования. Уделяется внимание и качеству проведения предметных олимпиад, практикуется проведение смотров предметных кабинетов.</w:t>
      </w:r>
    </w:p>
    <w:p w:rsidR="00EA4E45" w:rsidRPr="00EA4E45" w:rsidRDefault="00EA4E45" w:rsidP="009C2982">
      <w:pPr>
        <w:spacing w:line="276" w:lineRule="auto"/>
        <w:jc w:val="both"/>
        <w:rPr>
          <w:rFonts w:ascii="Times New Roman" w:hAnsi="Times New Roman"/>
          <w:sz w:val="28"/>
          <w:szCs w:val="28"/>
        </w:rPr>
      </w:pPr>
      <w:r w:rsidRPr="00EA4E45">
        <w:rPr>
          <w:rFonts w:ascii="Times New Roman" w:hAnsi="Times New Roman"/>
          <w:sz w:val="28"/>
          <w:szCs w:val="28"/>
        </w:rPr>
        <w:t xml:space="preserve">        </w:t>
      </w:r>
      <w:r w:rsidR="000133D0">
        <w:rPr>
          <w:rFonts w:ascii="Times New Roman" w:hAnsi="Times New Roman"/>
          <w:b/>
          <w:sz w:val="28"/>
          <w:szCs w:val="28"/>
        </w:rPr>
        <w:t xml:space="preserve">   </w:t>
      </w:r>
      <w:r w:rsidRPr="00EA4E45">
        <w:rPr>
          <w:rFonts w:ascii="Times New Roman" w:hAnsi="Times New Roman"/>
          <w:sz w:val="28"/>
          <w:szCs w:val="28"/>
        </w:rPr>
        <w:t>Достижения и успехи в обучении и воспитании в школах района невозможны без соответствующей материально-технической базы. Администрация района еж</w:t>
      </w:r>
      <w:r w:rsidRPr="00EA4E45">
        <w:rPr>
          <w:rFonts w:ascii="Times New Roman" w:hAnsi="Times New Roman"/>
          <w:sz w:val="28"/>
          <w:szCs w:val="28"/>
        </w:rPr>
        <w:t>е</w:t>
      </w:r>
      <w:r w:rsidRPr="00EA4E45">
        <w:rPr>
          <w:rFonts w:ascii="Times New Roman" w:hAnsi="Times New Roman"/>
          <w:sz w:val="28"/>
          <w:szCs w:val="28"/>
        </w:rPr>
        <w:t>годно строит новые объекты образования, производит качественный капитальный и текущий ремонт.</w:t>
      </w:r>
      <w:r w:rsidR="009C2982">
        <w:rPr>
          <w:rFonts w:ascii="Times New Roman" w:hAnsi="Times New Roman"/>
          <w:sz w:val="28"/>
          <w:szCs w:val="28"/>
        </w:rPr>
        <w:t xml:space="preserve"> </w:t>
      </w:r>
      <w:r w:rsidRPr="00EA4E45">
        <w:rPr>
          <w:rFonts w:ascii="Times New Roman" w:hAnsi="Times New Roman"/>
          <w:sz w:val="28"/>
          <w:szCs w:val="28"/>
        </w:rPr>
        <w:t>В отличие от прошлых лет, в образовательных учреждениях ра</w:t>
      </w:r>
      <w:r w:rsidRPr="00EA4E45">
        <w:rPr>
          <w:rFonts w:ascii="Times New Roman" w:hAnsi="Times New Roman"/>
          <w:sz w:val="28"/>
          <w:szCs w:val="28"/>
        </w:rPr>
        <w:t>й</w:t>
      </w:r>
      <w:r w:rsidRPr="00EA4E45">
        <w:rPr>
          <w:rFonts w:ascii="Times New Roman" w:hAnsi="Times New Roman"/>
          <w:sz w:val="28"/>
          <w:szCs w:val="28"/>
        </w:rPr>
        <w:t>она проведена огромная работа по реконструкции, капитальному и текущему р</w:t>
      </w:r>
      <w:r w:rsidRPr="00EA4E45">
        <w:rPr>
          <w:rFonts w:ascii="Times New Roman" w:hAnsi="Times New Roman"/>
          <w:sz w:val="28"/>
          <w:szCs w:val="28"/>
        </w:rPr>
        <w:t>е</w:t>
      </w:r>
      <w:r w:rsidRPr="00EA4E45">
        <w:rPr>
          <w:rFonts w:ascii="Times New Roman" w:hAnsi="Times New Roman"/>
          <w:sz w:val="28"/>
          <w:szCs w:val="28"/>
        </w:rPr>
        <w:t xml:space="preserve">монту, созданы соответствующие противопожарным и санитарным нормам условия для обучения детей.  </w:t>
      </w:r>
    </w:p>
    <w:p w:rsidR="00EA4E45" w:rsidRPr="00EA4E45" w:rsidRDefault="00EA4E45" w:rsidP="00EA4E45">
      <w:pPr>
        <w:ind w:firstLine="709"/>
        <w:jc w:val="both"/>
        <w:rPr>
          <w:rFonts w:ascii="Times New Roman" w:hAnsi="Times New Roman"/>
          <w:sz w:val="28"/>
          <w:szCs w:val="28"/>
        </w:rPr>
      </w:pPr>
      <w:r w:rsidRPr="00EA4E45">
        <w:rPr>
          <w:rFonts w:ascii="Times New Roman" w:hAnsi="Times New Roman"/>
          <w:sz w:val="28"/>
          <w:szCs w:val="28"/>
        </w:rPr>
        <w:t xml:space="preserve">Потребность по району в образовательных учреждениях удовлетворена, из–за низкой наполняемости классов ежегодно проводится </w:t>
      </w:r>
      <w:r w:rsidR="000C1BFE" w:rsidRPr="00EA4E45">
        <w:rPr>
          <w:rFonts w:ascii="Times New Roman" w:hAnsi="Times New Roman"/>
          <w:sz w:val="28"/>
          <w:szCs w:val="28"/>
        </w:rPr>
        <w:t>оптимизация и</w:t>
      </w:r>
      <w:r w:rsidRPr="00EA4E45">
        <w:rPr>
          <w:rFonts w:ascii="Times New Roman" w:hAnsi="Times New Roman"/>
          <w:sz w:val="28"/>
          <w:szCs w:val="28"/>
        </w:rPr>
        <w:t xml:space="preserve"> реорганизация сети общеобразовательных учреждений. </w:t>
      </w:r>
    </w:p>
    <w:p w:rsidR="00EA4E45" w:rsidRPr="00EA4E45" w:rsidRDefault="00EA4E45" w:rsidP="00EA4E45">
      <w:pPr>
        <w:jc w:val="both"/>
        <w:rPr>
          <w:rFonts w:ascii="Times New Roman" w:hAnsi="Times New Roman"/>
          <w:sz w:val="28"/>
          <w:szCs w:val="28"/>
        </w:rPr>
      </w:pPr>
      <w:r w:rsidRPr="00EA4E45">
        <w:rPr>
          <w:rFonts w:ascii="Times New Roman" w:hAnsi="Times New Roman"/>
          <w:sz w:val="28"/>
          <w:szCs w:val="28"/>
        </w:rPr>
        <w:t>Для привлечения молодых специалистов  работают ФЦП, предоставляющие во</w:t>
      </w:r>
      <w:r w:rsidRPr="00EA4E45">
        <w:rPr>
          <w:rFonts w:ascii="Times New Roman" w:hAnsi="Times New Roman"/>
          <w:sz w:val="28"/>
          <w:szCs w:val="28"/>
        </w:rPr>
        <w:t>з</w:t>
      </w:r>
      <w:r w:rsidRPr="00EA4E45">
        <w:rPr>
          <w:rFonts w:ascii="Times New Roman" w:hAnsi="Times New Roman"/>
          <w:sz w:val="28"/>
          <w:szCs w:val="28"/>
        </w:rPr>
        <w:t xml:space="preserve">можность покупки или строительства жилья на долевом участии в финансировании края, федерации. </w:t>
      </w:r>
    </w:p>
    <w:p w:rsidR="00EA4E45" w:rsidRPr="00EA4E45" w:rsidRDefault="00EA4E45" w:rsidP="00EA4E45">
      <w:pPr>
        <w:ind w:firstLine="709"/>
        <w:jc w:val="both"/>
        <w:rPr>
          <w:rFonts w:ascii="Times New Roman" w:hAnsi="Times New Roman"/>
          <w:sz w:val="28"/>
          <w:szCs w:val="28"/>
        </w:rPr>
      </w:pPr>
      <w:r w:rsidRPr="00EA4E45">
        <w:rPr>
          <w:rFonts w:ascii="Times New Roman" w:hAnsi="Times New Roman"/>
          <w:sz w:val="28"/>
          <w:szCs w:val="28"/>
        </w:rPr>
        <w:t>Вместе с тем, остается ряд проблем в области развития образования:</w:t>
      </w:r>
    </w:p>
    <w:p w:rsidR="00EA4E45" w:rsidRPr="00EA4E45" w:rsidRDefault="00EA4E45" w:rsidP="00EA4E45">
      <w:pPr>
        <w:ind w:firstLine="709"/>
        <w:jc w:val="both"/>
        <w:rPr>
          <w:rFonts w:ascii="Times New Roman" w:hAnsi="Times New Roman"/>
          <w:sz w:val="28"/>
          <w:szCs w:val="28"/>
        </w:rPr>
      </w:pPr>
      <w:r w:rsidRPr="00EA4E45">
        <w:rPr>
          <w:rFonts w:ascii="Times New Roman" w:hAnsi="Times New Roman"/>
          <w:sz w:val="28"/>
          <w:szCs w:val="28"/>
        </w:rPr>
        <w:t>существует необходимость пополнения материально-технической базы школ и детских дошкольных учреждений, необходимо провести дополнительную компь</w:t>
      </w:r>
      <w:r w:rsidRPr="00EA4E45">
        <w:rPr>
          <w:rFonts w:ascii="Times New Roman" w:hAnsi="Times New Roman"/>
          <w:sz w:val="28"/>
          <w:szCs w:val="28"/>
        </w:rPr>
        <w:t>ю</w:t>
      </w:r>
      <w:r w:rsidRPr="00EA4E45">
        <w:rPr>
          <w:rFonts w:ascii="Times New Roman" w:hAnsi="Times New Roman"/>
          <w:sz w:val="28"/>
          <w:szCs w:val="28"/>
        </w:rPr>
        <w:t>теризацию школ;</w:t>
      </w:r>
    </w:p>
    <w:p w:rsidR="00EA4E45" w:rsidRPr="00EA4E45" w:rsidRDefault="00EA4E45" w:rsidP="00EA4E45">
      <w:pPr>
        <w:ind w:firstLine="709"/>
        <w:jc w:val="both"/>
        <w:rPr>
          <w:rFonts w:ascii="Times New Roman" w:hAnsi="Times New Roman"/>
          <w:sz w:val="28"/>
          <w:szCs w:val="28"/>
        </w:rPr>
      </w:pPr>
      <w:r w:rsidRPr="00EA4E45">
        <w:rPr>
          <w:rFonts w:ascii="Times New Roman" w:hAnsi="Times New Roman"/>
          <w:sz w:val="28"/>
          <w:szCs w:val="28"/>
        </w:rPr>
        <w:t xml:space="preserve"> недостаток молодых   </w:t>
      </w:r>
      <w:r w:rsidR="009C2982" w:rsidRPr="00EA4E45">
        <w:rPr>
          <w:rFonts w:ascii="Times New Roman" w:hAnsi="Times New Roman"/>
          <w:sz w:val="28"/>
          <w:szCs w:val="28"/>
        </w:rPr>
        <w:t>специалистов,</w:t>
      </w:r>
      <w:r w:rsidRPr="00EA4E45">
        <w:rPr>
          <w:rFonts w:ascii="Times New Roman" w:hAnsi="Times New Roman"/>
          <w:sz w:val="28"/>
          <w:szCs w:val="28"/>
        </w:rPr>
        <w:t xml:space="preserve"> увеличение </w:t>
      </w:r>
      <w:r w:rsidR="009C2982" w:rsidRPr="00EA4E45">
        <w:rPr>
          <w:rFonts w:ascii="Times New Roman" w:hAnsi="Times New Roman"/>
          <w:sz w:val="28"/>
          <w:szCs w:val="28"/>
        </w:rPr>
        <w:t>доли учителей</w:t>
      </w:r>
      <w:r w:rsidRPr="00EA4E45">
        <w:rPr>
          <w:rFonts w:ascii="Times New Roman" w:hAnsi="Times New Roman"/>
          <w:sz w:val="28"/>
          <w:szCs w:val="28"/>
        </w:rPr>
        <w:t xml:space="preserve"> пенсионного возраста в педагогическом составе учреждений образования; </w:t>
      </w:r>
    </w:p>
    <w:p w:rsidR="00EA4E45" w:rsidRPr="00EA4E45" w:rsidRDefault="00EA4E45" w:rsidP="00EA4E45">
      <w:pPr>
        <w:jc w:val="both"/>
        <w:rPr>
          <w:rFonts w:ascii="Times New Roman" w:hAnsi="Times New Roman"/>
          <w:sz w:val="28"/>
          <w:szCs w:val="28"/>
        </w:rPr>
      </w:pPr>
      <w:r w:rsidRPr="00EA4E45">
        <w:rPr>
          <w:rFonts w:ascii="Times New Roman" w:hAnsi="Times New Roman"/>
          <w:sz w:val="28"/>
          <w:szCs w:val="28"/>
        </w:rPr>
        <w:t xml:space="preserve">          особое внимание в предстоящие годы </w:t>
      </w:r>
      <w:r w:rsidR="000C1BFE" w:rsidRPr="00EA4E45">
        <w:rPr>
          <w:rFonts w:ascii="Times New Roman" w:hAnsi="Times New Roman"/>
          <w:sz w:val="28"/>
          <w:szCs w:val="28"/>
        </w:rPr>
        <w:t>необходимо уделить</w:t>
      </w:r>
      <w:r w:rsidRPr="00EA4E45">
        <w:rPr>
          <w:rFonts w:ascii="Times New Roman" w:hAnsi="Times New Roman"/>
          <w:sz w:val="28"/>
          <w:szCs w:val="28"/>
        </w:rPr>
        <w:t xml:space="preserve"> повышению кач</w:t>
      </w:r>
      <w:r w:rsidRPr="00EA4E45">
        <w:rPr>
          <w:rFonts w:ascii="Times New Roman" w:hAnsi="Times New Roman"/>
          <w:sz w:val="28"/>
          <w:szCs w:val="28"/>
        </w:rPr>
        <w:t>е</w:t>
      </w:r>
      <w:r w:rsidRPr="00EA4E45">
        <w:rPr>
          <w:rFonts w:ascii="Times New Roman" w:hAnsi="Times New Roman"/>
          <w:sz w:val="28"/>
          <w:szCs w:val="28"/>
        </w:rPr>
        <w:t xml:space="preserve">ства </w:t>
      </w:r>
      <w:r w:rsidR="00F73225" w:rsidRPr="00EA4E45">
        <w:rPr>
          <w:rFonts w:ascii="Times New Roman" w:hAnsi="Times New Roman"/>
          <w:sz w:val="28"/>
          <w:szCs w:val="28"/>
        </w:rPr>
        <w:t>знаний,</w:t>
      </w:r>
      <w:r w:rsidRPr="00EA4E45">
        <w:rPr>
          <w:rFonts w:ascii="Times New Roman" w:hAnsi="Times New Roman"/>
          <w:sz w:val="28"/>
          <w:szCs w:val="28"/>
        </w:rPr>
        <w:t xml:space="preserve"> учащихся;</w:t>
      </w:r>
    </w:p>
    <w:p w:rsidR="00EA4E45" w:rsidRPr="00EA4E45" w:rsidRDefault="00EA4E45" w:rsidP="00EA4E45">
      <w:pPr>
        <w:ind w:firstLine="709"/>
        <w:jc w:val="both"/>
        <w:rPr>
          <w:rFonts w:ascii="Times New Roman" w:hAnsi="Times New Roman"/>
          <w:sz w:val="28"/>
          <w:szCs w:val="28"/>
        </w:rPr>
      </w:pPr>
      <w:r w:rsidRPr="00EA4E45">
        <w:rPr>
          <w:rFonts w:ascii="Times New Roman" w:hAnsi="Times New Roman"/>
          <w:sz w:val="28"/>
          <w:szCs w:val="28"/>
        </w:rPr>
        <w:t>необходимость повышения квалификации работников системы образования,  совершенствование механизмов привлечения и закрепления молодых специалистов.</w:t>
      </w:r>
    </w:p>
    <w:p w:rsidR="00EA4E45" w:rsidRPr="00EA4E45" w:rsidRDefault="00EA4E45" w:rsidP="00EA4E45">
      <w:pPr>
        <w:ind w:firstLine="709"/>
        <w:jc w:val="both"/>
        <w:rPr>
          <w:rFonts w:ascii="Times New Roman" w:hAnsi="Times New Roman"/>
          <w:sz w:val="28"/>
          <w:szCs w:val="28"/>
        </w:rPr>
      </w:pPr>
      <w:r w:rsidRPr="00EA4E45">
        <w:rPr>
          <w:rFonts w:ascii="Times New Roman" w:hAnsi="Times New Roman"/>
          <w:sz w:val="28"/>
          <w:szCs w:val="28"/>
        </w:rPr>
        <w:t>Цель - обеспечение доступности качественного образования, соответствующ</w:t>
      </w:r>
      <w:r w:rsidRPr="00EA4E45">
        <w:rPr>
          <w:rFonts w:ascii="Times New Roman" w:hAnsi="Times New Roman"/>
          <w:sz w:val="28"/>
          <w:szCs w:val="28"/>
        </w:rPr>
        <w:t>е</w:t>
      </w:r>
      <w:r w:rsidRPr="00EA4E45">
        <w:rPr>
          <w:rFonts w:ascii="Times New Roman" w:hAnsi="Times New Roman"/>
          <w:sz w:val="28"/>
          <w:szCs w:val="28"/>
        </w:rPr>
        <w:t>го современным требованиям.</w:t>
      </w:r>
    </w:p>
    <w:p w:rsidR="00EA4E45" w:rsidRPr="00EA4E45" w:rsidRDefault="00EA4E45" w:rsidP="00EA4E45">
      <w:pPr>
        <w:ind w:firstLine="720"/>
        <w:jc w:val="both"/>
        <w:rPr>
          <w:rFonts w:ascii="Times New Roman" w:hAnsi="Times New Roman"/>
          <w:sz w:val="28"/>
          <w:szCs w:val="28"/>
        </w:rPr>
      </w:pPr>
      <w:r w:rsidRPr="00EA4E45">
        <w:rPr>
          <w:rFonts w:ascii="Times New Roman" w:hAnsi="Times New Roman"/>
          <w:sz w:val="28"/>
          <w:szCs w:val="28"/>
        </w:rPr>
        <w:t>Задачи:</w:t>
      </w:r>
    </w:p>
    <w:p w:rsidR="00EA4E45" w:rsidRPr="00EA4E45" w:rsidRDefault="00EA4E45" w:rsidP="00EA4E45">
      <w:pPr>
        <w:ind w:firstLine="709"/>
        <w:jc w:val="both"/>
        <w:rPr>
          <w:rFonts w:ascii="Times New Roman" w:hAnsi="Times New Roman"/>
          <w:sz w:val="28"/>
          <w:szCs w:val="28"/>
        </w:rPr>
      </w:pPr>
      <w:r w:rsidRPr="00EA4E45">
        <w:rPr>
          <w:rFonts w:ascii="Times New Roman" w:hAnsi="Times New Roman"/>
          <w:sz w:val="28"/>
          <w:szCs w:val="28"/>
        </w:rPr>
        <w:t>развитие кадрового потенциала;</w:t>
      </w:r>
    </w:p>
    <w:p w:rsidR="00EA4E45" w:rsidRPr="00EA4E45" w:rsidRDefault="00EA4E45" w:rsidP="00EA4E45">
      <w:pPr>
        <w:ind w:firstLine="709"/>
        <w:jc w:val="both"/>
        <w:rPr>
          <w:rFonts w:ascii="Times New Roman" w:hAnsi="Times New Roman"/>
          <w:sz w:val="28"/>
          <w:szCs w:val="28"/>
        </w:rPr>
      </w:pPr>
      <w:r w:rsidRPr="00EA4E45">
        <w:rPr>
          <w:rFonts w:ascii="Times New Roman" w:hAnsi="Times New Roman"/>
          <w:sz w:val="28"/>
          <w:szCs w:val="28"/>
        </w:rPr>
        <w:t>участие учреждений образования в мероприятиях  по  модернизации общего и дошкольного образования;</w:t>
      </w:r>
    </w:p>
    <w:p w:rsidR="00EA4E45" w:rsidRPr="00EA4E45" w:rsidRDefault="00EA4E45" w:rsidP="00EA4E45">
      <w:pPr>
        <w:ind w:firstLine="709"/>
        <w:jc w:val="both"/>
        <w:rPr>
          <w:rFonts w:ascii="Times New Roman" w:hAnsi="Times New Roman"/>
          <w:sz w:val="28"/>
          <w:szCs w:val="28"/>
        </w:rPr>
      </w:pPr>
      <w:r w:rsidRPr="00EA4E45">
        <w:rPr>
          <w:rFonts w:ascii="Times New Roman" w:hAnsi="Times New Roman"/>
          <w:sz w:val="28"/>
          <w:szCs w:val="28"/>
        </w:rPr>
        <w:t>обеспечение доступного качественного дополнительного образования детей.</w:t>
      </w:r>
    </w:p>
    <w:p w:rsidR="00EA4E45" w:rsidRPr="00EA4E45" w:rsidRDefault="00EA4E45" w:rsidP="00EA4E45">
      <w:pPr>
        <w:ind w:firstLine="709"/>
        <w:jc w:val="both"/>
        <w:rPr>
          <w:rFonts w:ascii="Times New Roman" w:hAnsi="Times New Roman"/>
          <w:sz w:val="28"/>
          <w:szCs w:val="28"/>
        </w:rPr>
      </w:pPr>
      <w:r w:rsidRPr="00EA4E45">
        <w:rPr>
          <w:rFonts w:ascii="Times New Roman" w:hAnsi="Times New Roman"/>
          <w:sz w:val="28"/>
          <w:szCs w:val="28"/>
        </w:rPr>
        <w:t>Мероприятия, направленные на решение поставленных задач:</w:t>
      </w:r>
    </w:p>
    <w:p w:rsidR="00EA4E45" w:rsidRPr="00EA4E45" w:rsidRDefault="00EA4E45" w:rsidP="00EA4E45">
      <w:pPr>
        <w:ind w:firstLine="709"/>
        <w:jc w:val="both"/>
        <w:rPr>
          <w:rFonts w:ascii="Times New Roman" w:hAnsi="Times New Roman"/>
          <w:sz w:val="28"/>
          <w:szCs w:val="28"/>
        </w:rPr>
      </w:pPr>
      <w:r w:rsidRPr="00EA4E45">
        <w:rPr>
          <w:rFonts w:ascii="Times New Roman" w:hAnsi="Times New Roman"/>
          <w:sz w:val="28"/>
          <w:szCs w:val="28"/>
        </w:rPr>
        <w:t>развитие сети муниципальных дошкольных образовательных учреждений района;</w:t>
      </w:r>
    </w:p>
    <w:p w:rsidR="00EA4E45" w:rsidRPr="00EA4E45" w:rsidRDefault="00EA4E45" w:rsidP="00EA4E45">
      <w:pPr>
        <w:ind w:firstLine="709"/>
        <w:jc w:val="both"/>
        <w:rPr>
          <w:rFonts w:ascii="Times New Roman" w:hAnsi="Times New Roman"/>
          <w:sz w:val="28"/>
          <w:szCs w:val="28"/>
        </w:rPr>
      </w:pPr>
      <w:r w:rsidRPr="00EA4E45">
        <w:rPr>
          <w:rFonts w:ascii="Times New Roman" w:hAnsi="Times New Roman"/>
          <w:sz w:val="28"/>
          <w:szCs w:val="28"/>
        </w:rPr>
        <w:t>организация частных детских садов, предоставляющих услуги по уходу и пр</w:t>
      </w:r>
      <w:r w:rsidRPr="00EA4E45">
        <w:rPr>
          <w:rFonts w:ascii="Times New Roman" w:hAnsi="Times New Roman"/>
          <w:sz w:val="28"/>
          <w:szCs w:val="28"/>
        </w:rPr>
        <w:t>и</w:t>
      </w:r>
      <w:r w:rsidRPr="00EA4E45">
        <w:rPr>
          <w:rFonts w:ascii="Times New Roman" w:hAnsi="Times New Roman"/>
          <w:sz w:val="28"/>
          <w:szCs w:val="28"/>
        </w:rPr>
        <w:t>смотру за детьми дошкольного возраста;</w:t>
      </w:r>
    </w:p>
    <w:p w:rsidR="00EA4E45" w:rsidRPr="00EA4E45" w:rsidRDefault="00EA4E45" w:rsidP="00EA4E45">
      <w:pPr>
        <w:ind w:firstLine="709"/>
        <w:jc w:val="both"/>
        <w:rPr>
          <w:rFonts w:ascii="Times New Roman" w:hAnsi="Times New Roman"/>
          <w:sz w:val="28"/>
          <w:szCs w:val="28"/>
        </w:rPr>
      </w:pPr>
      <w:r w:rsidRPr="00EA4E45">
        <w:rPr>
          <w:rFonts w:ascii="Times New Roman" w:hAnsi="Times New Roman"/>
          <w:sz w:val="28"/>
          <w:szCs w:val="28"/>
        </w:rPr>
        <w:t>поддержка семей, воспитывающих детей раннего возраста и детей с огран</w:t>
      </w:r>
      <w:r w:rsidRPr="00EA4E45">
        <w:rPr>
          <w:rFonts w:ascii="Times New Roman" w:hAnsi="Times New Roman"/>
          <w:sz w:val="28"/>
          <w:szCs w:val="28"/>
        </w:rPr>
        <w:t>и</w:t>
      </w:r>
      <w:r w:rsidRPr="00EA4E45">
        <w:rPr>
          <w:rFonts w:ascii="Times New Roman" w:hAnsi="Times New Roman"/>
          <w:sz w:val="28"/>
          <w:szCs w:val="28"/>
        </w:rPr>
        <w:t>ченными возможностями здоровья;</w:t>
      </w:r>
    </w:p>
    <w:p w:rsidR="00EA4E45" w:rsidRPr="00EA4E45" w:rsidRDefault="00EA4E45" w:rsidP="00EA4E45">
      <w:pPr>
        <w:ind w:firstLine="709"/>
        <w:jc w:val="both"/>
        <w:rPr>
          <w:rFonts w:ascii="Times New Roman" w:hAnsi="Times New Roman"/>
          <w:sz w:val="28"/>
          <w:szCs w:val="28"/>
        </w:rPr>
      </w:pPr>
      <w:r w:rsidRPr="00EA4E45">
        <w:rPr>
          <w:rFonts w:ascii="Times New Roman" w:hAnsi="Times New Roman"/>
          <w:sz w:val="28"/>
          <w:szCs w:val="28"/>
        </w:rPr>
        <w:t>повышение эффективности и качества работы педагогов дополнительного о</w:t>
      </w:r>
      <w:r w:rsidRPr="00EA4E45">
        <w:rPr>
          <w:rFonts w:ascii="Times New Roman" w:hAnsi="Times New Roman"/>
          <w:sz w:val="28"/>
          <w:szCs w:val="28"/>
        </w:rPr>
        <w:t>б</w:t>
      </w:r>
      <w:r w:rsidRPr="00EA4E45">
        <w:rPr>
          <w:rFonts w:ascii="Times New Roman" w:hAnsi="Times New Roman"/>
          <w:sz w:val="28"/>
          <w:szCs w:val="28"/>
        </w:rPr>
        <w:t xml:space="preserve">разования детей через внедрение новой системы оплаты труда;  </w:t>
      </w:r>
    </w:p>
    <w:p w:rsidR="00EA4E45" w:rsidRPr="00EA4E45" w:rsidRDefault="00EA4E45" w:rsidP="00EA4E45">
      <w:pPr>
        <w:ind w:firstLine="709"/>
        <w:jc w:val="both"/>
        <w:rPr>
          <w:rFonts w:ascii="Times New Roman" w:hAnsi="Times New Roman"/>
          <w:sz w:val="28"/>
          <w:szCs w:val="28"/>
        </w:rPr>
      </w:pPr>
      <w:r w:rsidRPr="00EA4E45">
        <w:rPr>
          <w:rFonts w:ascii="Times New Roman" w:hAnsi="Times New Roman"/>
          <w:sz w:val="28"/>
          <w:szCs w:val="28"/>
        </w:rPr>
        <w:t>постепенное преодоление неравенства в получении качественного образов</w:t>
      </w:r>
      <w:r w:rsidRPr="00EA4E45">
        <w:rPr>
          <w:rFonts w:ascii="Times New Roman" w:hAnsi="Times New Roman"/>
          <w:sz w:val="28"/>
          <w:szCs w:val="28"/>
        </w:rPr>
        <w:t>а</w:t>
      </w:r>
      <w:r w:rsidRPr="00EA4E45">
        <w:rPr>
          <w:rFonts w:ascii="Times New Roman" w:hAnsi="Times New Roman"/>
          <w:sz w:val="28"/>
          <w:szCs w:val="28"/>
        </w:rPr>
        <w:t>ния в малокомплектных школах;</w:t>
      </w:r>
    </w:p>
    <w:p w:rsidR="00EA4E45" w:rsidRPr="00EA4E45" w:rsidRDefault="00EA4E45" w:rsidP="00EA4E45">
      <w:pPr>
        <w:ind w:firstLine="709"/>
        <w:jc w:val="both"/>
        <w:rPr>
          <w:rFonts w:ascii="Times New Roman" w:hAnsi="Times New Roman"/>
          <w:sz w:val="28"/>
          <w:szCs w:val="28"/>
        </w:rPr>
      </w:pPr>
      <w:r w:rsidRPr="00EA4E45">
        <w:rPr>
          <w:rFonts w:ascii="Times New Roman" w:hAnsi="Times New Roman"/>
          <w:sz w:val="28"/>
          <w:szCs w:val="28"/>
        </w:rPr>
        <w:t>материальное и техническое оснащение  учреждений образования;</w:t>
      </w:r>
    </w:p>
    <w:p w:rsidR="00EA4E45" w:rsidRPr="00EA4E45" w:rsidRDefault="00EA4E45" w:rsidP="00EA4E45">
      <w:pPr>
        <w:ind w:firstLine="709"/>
        <w:jc w:val="both"/>
        <w:rPr>
          <w:rFonts w:ascii="Times New Roman" w:hAnsi="Times New Roman"/>
          <w:sz w:val="28"/>
          <w:szCs w:val="28"/>
        </w:rPr>
      </w:pPr>
      <w:r w:rsidRPr="00EA4E45">
        <w:rPr>
          <w:rFonts w:ascii="Times New Roman" w:hAnsi="Times New Roman"/>
          <w:sz w:val="28"/>
          <w:szCs w:val="28"/>
        </w:rPr>
        <w:t>повышение квалификации работников системы общего, дошкольного образ</w:t>
      </w:r>
      <w:r w:rsidRPr="00EA4E45">
        <w:rPr>
          <w:rFonts w:ascii="Times New Roman" w:hAnsi="Times New Roman"/>
          <w:sz w:val="28"/>
          <w:szCs w:val="28"/>
        </w:rPr>
        <w:t>о</w:t>
      </w:r>
      <w:r w:rsidRPr="00EA4E45">
        <w:rPr>
          <w:rFonts w:ascii="Times New Roman" w:hAnsi="Times New Roman"/>
          <w:sz w:val="28"/>
          <w:szCs w:val="28"/>
        </w:rPr>
        <w:t>вания, а также совершенствование механизмов привлечения в сферу образования и закрепления в ней молодых специалистов;</w:t>
      </w:r>
    </w:p>
    <w:p w:rsidR="00EA4E45" w:rsidRPr="00EA4E45" w:rsidRDefault="00EA4E45" w:rsidP="00EA4E45">
      <w:pPr>
        <w:widowControl/>
        <w:tabs>
          <w:tab w:val="left" w:pos="0"/>
        </w:tabs>
        <w:autoSpaceDE/>
        <w:autoSpaceDN/>
        <w:adjustRightInd/>
        <w:ind w:firstLine="709"/>
        <w:contextualSpacing/>
        <w:jc w:val="both"/>
        <w:rPr>
          <w:rFonts w:ascii="Times New Roman" w:hAnsi="Times New Roman"/>
          <w:sz w:val="28"/>
          <w:szCs w:val="28"/>
        </w:rPr>
      </w:pPr>
      <w:r w:rsidRPr="00EA4E45">
        <w:rPr>
          <w:rFonts w:ascii="Times New Roman" w:hAnsi="Times New Roman"/>
          <w:sz w:val="28"/>
          <w:szCs w:val="28"/>
        </w:rPr>
        <w:t>модернизация столовых, спортивных объектов (залов, площадок, стадионов), учебных лабораторий и мастерских;</w:t>
      </w:r>
    </w:p>
    <w:p w:rsidR="00EA4E45" w:rsidRPr="00EA4E45" w:rsidRDefault="00EA4E45" w:rsidP="00EA4E45">
      <w:pPr>
        <w:ind w:firstLine="709"/>
        <w:jc w:val="both"/>
        <w:rPr>
          <w:rFonts w:ascii="Times New Roman" w:hAnsi="Times New Roman"/>
          <w:sz w:val="28"/>
          <w:szCs w:val="28"/>
        </w:rPr>
      </w:pPr>
      <w:r w:rsidRPr="00EA4E45">
        <w:rPr>
          <w:rFonts w:ascii="Times New Roman" w:hAnsi="Times New Roman"/>
          <w:sz w:val="28"/>
          <w:szCs w:val="28"/>
        </w:rPr>
        <w:t>Ожидаемые результаты реализации мер, мероприятий, решения задач и до</w:t>
      </w:r>
      <w:r w:rsidRPr="00EA4E45">
        <w:rPr>
          <w:rFonts w:ascii="Times New Roman" w:hAnsi="Times New Roman"/>
          <w:sz w:val="28"/>
          <w:szCs w:val="28"/>
        </w:rPr>
        <w:t>с</w:t>
      </w:r>
      <w:r w:rsidRPr="00EA4E45">
        <w:rPr>
          <w:rFonts w:ascii="Times New Roman" w:hAnsi="Times New Roman"/>
          <w:sz w:val="28"/>
          <w:szCs w:val="28"/>
        </w:rPr>
        <w:t>тижения целей:</w:t>
      </w:r>
    </w:p>
    <w:p w:rsidR="00EA4E45" w:rsidRPr="00EA4E45" w:rsidRDefault="00EA4E45" w:rsidP="00EA4E45">
      <w:pPr>
        <w:ind w:firstLine="709"/>
        <w:jc w:val="both"/>
        <w:rPr>
          <w:rFonts w:ascii="Times New Roman" w:hAnsi="Times New Roman"/>
          <w:sz w:val="28"/>
          <w:szCs w:val="28"/>
        </w:rPr>
      </w:pPr>
      <w:r w:rsidRPr="00EA4E45">
        <w:rPr>
          <w:rFonts w:ascii="Times New Roman" w:hAnsi="Times New Roman"/>
          <w:sz w:val="28"/>
          <w:szCs w:val="28"/>
        </w:rPr>
        <w:t>к 20</w:t>
      </w:r>
      <w:r w:rsidR="00E42CC4">
        <w:rPr>
          <w:rFonts w:ascii="Times New Roman" w:hAnsi="Times New Roman"/>
          <w:sz w:val="28"/>
          <w:szCs w:val="28"/>
        </w:rPr>
        <w:t>30</w:t>
      </w:r>
      <w:r w:rsidRPr="00EA4E45">
        <w:rPr>
          <w:rFonts w:ascii="Times New Roman" w:hAnsi="Times New Roman"/>
          <w:sz w:val="28"/>
          <w:szCs w:val="28"/>
        </w:rPr>
        <w:t xml:space="preserve"> году будут созданы условия для повышения качества предоставления образовательных услуг;</w:t>
      </w:r>
    </w:p>
    <w:p w:rsidR="00EA4E45" w:rsidRPr="00EA4E45" w:rsidRDefault="00EA4E45" w:rsidP="00EA4E45">
      <w:pPr>
        <w:ind w:firstLine="709"/>
        <w:jc w:val="both"/>
        <w:rPr>
          <w:rFonts w:ascii="Times New Roman" w:hAnsi="Times New Roman"/>
          <w:sz w:val="28"/>
          <w:szCs w:val="28"/>
        </w:rPr>
      </w:pPr>
      <w:r w:rsidRPr="00EA4E45">
        <w:rPr>
          <w:rFonts w:ascii="Times New Roman" w:hAnsi="Times New Roman"/>
          <w:sz w:val="28"/>
          <w:szCs w:val="28"/>
        </w:rPr>
        <w:t>обеспечение 100 % доступности дошкольного образования для детей 3-7 лет (Указ Президента Российской Федерации от 7 мая 2012 года № 599);</w:t>
      </w:r>
    </w:p>
    <w:p w:rsidR="00EA4E45" w:rsidRPr="00EA4E45" w:rsidRDefault="00EA4E45" w:rsidP="00EA4E45">
      <w:pPr>
        <w:ind w:firstLine="709"/>
        <w:jc w:val="both"/>
        <w:rPr>
          <w:rFonts w:ascii="Times New Roman" w:hAnsi="Times New Roman"/>
          <w:sz w:val="28"/>
          <w:szCs w:val="28"/>
        </w:rPr>
      </w:pPr>
      <w:r w:rsidRPr="00EA4E45">
        <w:rPr>
          <w:rFonts w:ascii="Times New Roman" w:hAnsi="Times New Roman"/>
          <w:sz w:val="28"/>
          <w:szCs w:val="28"/>
        </w:rPr>
        <w:t>увеличение доли школьников, обучающихся в общеобразовательных учре</w:t>
      </w:r>
      <w:r w:rsidRPr="00EA4E45">
        <w:rPr>
          <w:rFonts w:ascii="Times New Roman" w:hAnsi="Times New Roman"/>
          <w:sz w:val="28"/>
          <w:szCs w:val="28"/>
        </w:rPr>
        <w:t>ж</w:t>
      </w:r>
      <w:r w:rsidRPr="00EA4E45">
        <w:rPr>
          <w:rFonts w:ascii="Times New Roman" w:hAnsi="Times New Roman"/>
          <w:sz w:val="28"/>
          <w:szCs w:val="28"/>
        </w:rPr>
        <w:t>дениях, отвечающих современным требованиям, предъявляемым к условиям обр</w:t>
      </w:r>
      <w:r w:rsidRPr="00EA4E45">
        <w:rPr>
          <w:rFonts w:ascii="Times New Roman" w:hAnsi="Times New Roman"/>
          <w:sz w:val="28"/>
          <w:szCs w:val="28"/>
        </w:rPr>
        <w:t>а</w:t>
      </w:r>
      <w:r w:rsidRPr="00EA4E45">
        <w:rPr>
          <w:rFonts w:ascii="Times New Roman" w:hAnsi="Times New Roman"/>
          <w:sz w:val="28"/>
          <w:szCs w:val="28"/>
        </w:rPr>
        <w:t>зовательного процесса;</w:t>
      </w:r>
    </w:p>
    <w:p w:rsidR="00EA4E45" w:rsidRPr="00EA4E45" w:rsidRDefault="00EA4E45" w:rsidP="00EA4E45">
      <w:pPr>
        <w:ind w:firstLine="709"/>
        <w:jc w:val="both"/>
        <w:rPr>
          <w:rFonts w:ascii="Times New Roman" w:hAnsi="Times New Roman"/>
          <w:sz w:val="28"/>
          <w:szCs w:val="28"/>
        </w:rPr>
      </w:pPr>
      <w:r w:rsidRPr="00EA4E45">
        <w:rPr>
          <w:rFonts w:ascii="Times New Roman" w:hAnsi="Times New Roman"/>
          <w:sz w:val="28"/>
          <w:szCs w:val="28"/>
        </w:rPr>
        <w:t>увеличение количества лиц, получивших по результатам единого государс</w:t>
      </w:r>
      <w:r w:rsidRPr="00EA4E45">
        <w:rPr>
          <w:rFonts w:ascii="Times New Roman" w:hAnsi="Times New Roman"/>
          <w:sz w:val="28"/>
          <w:szCs w:val="28"/>
        </w:rPr>
        <w:t>т</w:t>
      </w:r>
      <w:r w:rsidRPr="00EA4E45">
        <w:rPr>
          <w:rFonts w:ascii="Times New Roman" w:hAnsi="Times New Roman"/>
          <w:sz w:val="28"/>
          <w:szCs w:val="28"/>
        </w:rPr>
        <w:t>венного экзамена более 55 баллов от общей численности выпускников.</w:t>
      </w:r>
    </w:p>
    <w:p w:rsidR="00EA4E45" w:rsidRPr="00EA4E45" w:rsidRDefault="00EA4E45" w:rsidP="00EA4E45">
      <w:pPr>
        <w:rPr>
          <w:rFonts w:ascii="Times New Roman" w:hAnsi="Times New Roman"/>
          <w:sz w:val="28"/>
          <w:szCs w:val="28"/>
        </w:rPr>
      </w:pPr>
    </w:p>
    <w:p w:rsidR="00EA4E45" w:rsidRPr="00EA4E45" w:rsidRDefault="00EA4E45" w:rsidP="00EA4E45">
      <w:pPr>
        <w:widowControl/>
        <w:numPr>
          <w:ilvl w:val="2"/>
          <w:numId w:val="10"/>
        </w:numPr>
        <w:autoSpaceDE/>
        <w:autoSpaceDN/>
        <w:adjustRightInd/>
        <w:spacing w:after="200" w:line="276" w:lineRule="auto"/>
        <w:contextualSpacing/>
        <w:jc w:val="center"/>
        <w:rPr>
          <w:rFonts w:ascii="Times New Roman" w:hAnsi="Times New Roman"/>
          <w:b/>
          <w:sz w:val="28"/>
          <w:szCs w:val="28"/>
        </w:rPr>
      </w:pPr>
      <w:r w:rsidRPr="00EA4E45">
        <w:rPr>
          <w:rFonts w:ascii="Times New Roman" w:hAnsi="Times New Roman"/>
          <w:b/>
          <w:sz w:val="28"/>
          <w:szCs w:val="28"/>
        </w:rPr>
        <w:t>Культура</w:t>
      </w:r>
    </w:p>
    <w:p w:rsidR="00EA4E45" w:rsidRPr="00EA4E45" w:rsidRDefault="00EA4E45" w:rsidP="00EA4E45">
      <w:pPr>
        <w:jc w:val="both"/>
        <w:rPr>
          <w:rFonts w:ascii="Times New Roman" w:hAnsi="Times New Roman"/>
          <w:sz w:val="28"/>
          <w:szCs w:val="28"/>
        </w:rPr>
      </w:pPr>
      <w:r w:rsidRPr="00EA4E45">
        <w:rPr>
          <w:rFonts w:ascii="Times New Roman" w:hAnsi="Times New Roman"/>
          <w:sz w:val="28"/>
          <w:szCs w:val="28"/>
        </w:rPr>
        <w:t xml:space="preserve">     </w:t>
      </w:r>
      <w:r w:rsidR="00CC3619">
        <w:rPr>
          <w:rFonts w:ascii="Times New Roman" w:hAnsi="Times New Roman"/>
          <w:sz w:val="28"/>
          <w:szCs w:val="28"/>
        </w:rPr>
        <w:t xml:space="preserve">       </w:t>
      </w:r>
      <w:r w:rsidRPr="00EA4E45">
        <w:rPr>
          <w:rFonts w:ascii="Times New Roman" w:hAnsi="Times New Roman"/>
          <w:sz w:val="28"/>
          <w:szCs w:val="28"/>
        </w:rPr>
        <w:t>В районе сформировалась широкая сеть учреждений культуры – 7</w:t>
      </w:r>
      <w:r w:rsidR="006D1D20">
        <w:rPr>
          <w:rFonts w:ascii="Times New Roman" w:hAnsi="Times New Roman"/>
          <w:sz w:val="28"/>
          <w:szCs w:val="28"/>
        </w:rPr>
        <w:t>1</w:t>
      </w:r>
      <w:r w:rsidRPr="00EA4E45">
        <w:rPr>
          <w:rFonts w:ascii="Times New Roman" w:hAnsi="Times New Roman"/>
          <w:sz w:val="28"/>
          <w:szCs w:val="28"/>
        </w:rPr>
        <w:t>, в том числе 3</w:t>
      </w:r>
      <w:r w:rsidR="006D1D20">
        <w:rPr>
          <w:rFonts w:ascii="Times New Roman" w:hAnsi="Times New Roman"/>
          <w:sz w:val="28"/>
          <w:szCs w:val="28"/>
        </w:rPr>
        <w:t>4</w:t>
      </w:r>
      <w:r w:rsidRPr="00EA4E45">
        <w:rPr>
          <w:rFonts w:ascii="Times New Roman" w:hAnsi="Times New Roman"/>
          <w:sz w:val="28"/>
          <w:szCs w:val="28"/>
        </w:rPr>
        <w:t xml:space="preserve"> - культурно-досугового типа и 31 библиотека, музеи-2, школы искусств</w:t>
      </w:r>
      <w:r w:rsidR="006D1D20">
        <w:rPr>
          <w:rFonts w:ascii="Times New Roman" w:hAnsi="Times New Roman"/>
          <w:sz w:val="28"/>
          <w:szCs w:val="28"/>
        </w:rPr>
        <w:t xml:space="preserve"> - 4</w:t>
      </w:r>
      <w:r w:rsidRPr="00EA4E45">
        <w:rPr>
          <w:rFonts w:ascii="Times New Roman" w:hAnsi="Times New Roman"/>
          <w:sz w:val="28"/>
          <w:szCs w:val="28"/>
        </w:rPr>
        <w:t xml:space="preserve">. </w:t>
      </w:r>
    </w:p>
    <w:p w:rsidR="00EA4E45" w:rsidRPr="00EA4E45" w:rsidRDefault="00EA4E45" w:rsidP="00EA4E45">
      <w:pPr>
        <w:widowControl/>
        <w:autoSpaceDE/>
        <w:autoSpaceDN/>
        <w:adjustRightInd/>
        <w:jc w:val="both"/>
        <w:rPr>
          <w:rFonts w:ascii="Times New Roman" w:hAnsi="Times New Roman"/>
          <w:sz w:val="28"/>
          <w:szCs w:val="28"/>
        </w:rPr>
      </w:pPr>
      <w:r w:rsidRPr="00EA4E45">
        <w:rPr>
          <w:rFonts w:ascii="Times New Roman" w:hAnsi="Times New Roman"/>
          <w:sz w:val="28"/>
          <w:szCs w:val="28"/>
        </w:rPr>
        <w:t xml:space="preserve">     </w:t>
      </w:r>
      <w:r w:rsidR="00CC3619">
        <w:rPr>
          <w:rFonts w:ascii="Times New Roman" w:hAnsi="Times New Roman"/>
          <w:sz w:val="28"/>
          <w:szCs w:val="28"/>
        </w:rPr>
        <w:t xml:space="preserve">      </w:t>
      </w:r>
      <w:r w:rsidRPr="00EA4E45">
        <w:rPr>
          <w:rFonts w:ascii="Times New Roman" w:hAnsi="Times New Roman"/>
          <w:sz w:val="28"/>
          <w:szCs w:val="28"/>
        </w:rPr>
        <w:t>Слава многих профессиональных и самодеятельных коллективов района да</w:t>
      </w:r>
      <w:r w:rsidRPr="00EA4E45">
        <w:rPr>
          <w:rFonts w:ascii="Times New Roman" w:hAnsi="Times New Roman"/>
          <w:sz w:val="28"/>
          <w:szCs w:val="28"/>
        </w:rPr>
        <w:t>в</w:t>
      </w:r>
      <w:r w:rsidRPr="00EA4E45">
        <w:rPr>
          <w:rFonts w:ascii="Times New Roman" w:hAnsi="Times New Roman"/>
          <w:sz w:val="28"/>
          <w:szCs w:val="28"/>
        </w:rPr>
        <w:t>но вышла за его пределы:</w:t>
      </w:r>
    </w:p>
    <w:p w:rsidR="00EA4E45" w:rsidRPr="00EA4E45" w:rsidRDefault="00EA4E45" w:rsidP="00EA4E45">
      <w:pPr>
        <w:widowControl/>
        <w:autoSpaceDE/>
        <w:autoSpaceDN/>
        <w:adjustRightInd/>
        <w:ind w:firstLine="708"/>
        <w:jc w:val="both"/>
        <w:rPr>
          <w:rFonts w:ascii="Times New Roman" w:hAnsi="Times New Roman"/>
          <w:sz w:val="28"/>
          <w:szCs w:val="20"/>
        </w:rPr>
      </w:pPr>
      <w:r w:rsidRPr="00EA4E45">
        <w:rPr>
          <w:rFonts w:ascii="Times New Roman" w:hAnsi="Times New Roman"/>
          <w:sz w:val="28"/>
          <w:szCs w:val="20"/>
        </w:rPr>
        <w:t xml:space="preserve"> Сегодня мы можем констатировать, что Левашинский район один из лучших  муниципальных образований в Республике по сохранению и популяризации трад</w:t>
      </w:r>
      <w:r w:rsidRPr="00EA4E45">
        <w:rPr>
          <w:rFonts w:ascii="Times New Roman" w:hAnsi="Times New Roman"/>
          <w:sz w:val="28"/>
          <w:szCs w:val="20"/>
        </w:rPr>
        <w:t>и</w:t>
      </w:r>
      <w:r w:rsidRPr="00EA4E45">
        <w:rPr>
          <w:rFonts w:ascii="Times New Roman" w:hAnsi="Times New Roman"/>
          <w:sz w:val="28"/>
          <w:szCs w:val="20"/>
        </w:rPr>
        <w:t xml:space="preserve">ционной народной культуры. </w:t>
      </w:r>
    </w:p>
    <w:p w:rsidR="00EA4E45" w:rsidRPr="00EA4E45" w:rsidRDefault="00CC3619" w:rsidP="00EA4E45">
      <w:pPr>
        <w:widowControl/>
        <w:autoSpaceDE/>
        <w:autoSpaceDN/>
        <w:adjustRightInd/>
        <w:ind w:firstLine="708"/>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 </w:t>
      </w:r>
      <w:r w:rsidR="00EA4E45" w:rsidRPr="00EA4E45">
        <w:rPr>
          <w:rFonts w:ascii="Times New Roman" w:eastAsia="Calibri" w:hAnsi="Times New Roman"/>
          <w:bCs/>
          <w:sz w:val="28"/>
          <w:szCs w:val="28"/>
          <w:lang w:eastAsia="en-US"/>
        </w:rPr>
        <w:t xml:space="preserve">Решение вопросов и проблем клубных учреждений, организации </w:t>
      </w:r>
      <w:r w:rsidR="00590AF2" w:rsidRPr="00EA4E45">
        <w:rPr>
          <w:rFonts w:ascii="Times New Roman" w:eastAsia="Calibri" w:hAnsi="Times New Roman"/>
          <w:bCs/>
          <w:sz w:val="28"/>
          <w:szCs w:val="28"/>
          <w:lang w:eastAsia="en-US"/>
        </w:rPr>
        <w:t>досуга, с</w:t>
      </w:r>
      <w:r w:rsidR="00590AF2" w:rsidRPr="00EA4E45">
        <w:rPr>
          <w:rFonts w:ascii="Times New Roman" w:eastAsia="Calibri" w:hAnsi="Times New Roman"/>
          <w:bCs/>
          <w:sz w:val="28"/>
          <w:szCs w:val="28"/>
          <w:lang w:eastAsia="en-US"/>
        </w:rPr>
        <w:t>о</w:t>
      </w:r>
      <w:r w:rsidR="00590AF2" w:rsidRPr="00EA4E45">
        <w:rPr>
          <w:rFonts w:ascii="Times New Roman" w:eastAsia="Calibri" w:hAnsi="Times New Roman"/>
          <w:bCs/>
          <w:sz w:val="28"/>
          <w:szCs w:val="28"/>
          <w:lang w:eastAsia="en-US"/>
        </w:rPr>
        <w:t>хранения</w:t>
      </w:r>
      <w:r w:rsidR="00EA4E45" w:rsidRPr="00EA4E45">
        <w:rPr>
          <w:rFonts w:ascii="Times New Roman" w:eastAsia="Calibri" w:hAnsi="Times New Roman"/>
          <w:bCs/>
          <w:sz w:val="28"/>
          <w:szCs w:val="28"/>
          <w:lang w:eastAsia="en-US"/>
        </w:rPr>
        <w:t xml:space="preserve"> этнокультурного наследия, эстетического воспитания подрастающего п</w:t>
      </w:r>
      <w:r w:rsidR="00EA4E45" w:rsidRPr="00EA4E45">
        <w:rPr>
          <w:rFonts w:ascii="Times New Roman" w:eastAsia="Calibri" w:hAnsi="Times New Roman"/>
          <w:bCs/>
          <w:sz w:val="28"/>
          <w:szCs w:val="28"/>
          <w:lang w:eastAsia="en-US"/>
        </w:rPr>
        <w:t>о</w:t>
      </w:r>
      <w:r w:rsidR="00EA4E45" w:rsidRPr="00EA4E45">
        <w:rPr>
          <w:rFonts w:ascii="Times New Roman" w:eastAsia="Calibri" w:hAnsi="Times New Roman"/>
          <w:bCs/>
          <w:sz w:val="28"/>
          <w:szCs w:val="28"/>
          <w:lang w:eastAsia="en-US"/>
        </w:rPr>
        <w:t>коления и мн. др. всегда на повестке дня Муниципального района. Проводится большая работа по сохранению и развитию традиционного народного искусства, к</w:t>
      </w:r>
      <w:r w:rsidR="00EA4E45" w:rsidRPr="00EA4E45">
        <w:rPr>
          <w:rFonts w:ascii="Times New Roman" w:eastAsia="Calibri" w:hAnsi="Times New Roman"/>
          <w:bCs/>
          <w:sz w:val="28"/>
          <w:szCs w:val="28"/>
          <w:lang w:eastAsia="en-US"/>
        </w:rPr>
        <w:t>о</w:t>
      </w:r>
      <w:r w:rsidR="00EA4E45" w:rsidRPr="00EA4E45">
        <w:rPr>
          <w:rFonts w:ascii="Times New Roman" w:eastAsia="Calibri" w:hAnsi="Times New Roman"/>
          <w:bCs/>
          <w:sz w:val="28"/>
          <w:szCs w:val="28"/>
          <w:lang w:eastAsia="en-US"/>
        </w:rPr>
        <w:t>торое дает возможность молодому поколению прикоснуться к истокам своей наци</w:t>
      </w:r>
      <w:r w:rsidR="00EA4E45" w:rsidRPr="00EA4E45">
        <w:rPr>
          <w:rFonts w:ascii="Times New Roman" w:eastAsia="Calibri" w:hAnsi="Times New Roman"/>
          <w:bCs/>
          <w:sz w:val="28"/>
          <w:szCs w:val="28"/>
          <w:lang w:eastAsia="en-US"/>
        </w:rPr>
        <w:t>о</w:t>
      </w:r>
      <w:r w:rsidR="00EA4E45" w:rsidRPr="00EA4E45">
        <w:rPr>
          <w:rFonts w:ascii="Times New Roman" w:eastAsia="Calibri" w:hAnsi="Times New Roman"/>
          <w:bCs/>
          <w:sz w:val="28"/>
          <w:szCs w:val="28"/>
          <w:lang w:eastAsia="en-US"/>
        </w:rPr>
        <w:t xml:space="preserve">нальной культуры, услышать родную речь, песни, музыку, увидеть народные танцы.                                                                                  В районе функционируют и действуют более </w:t>
      </w:r>
      <w:r w:rsidR="006D1D20">
        <w:rPr>
          <w:rFonts w:ascii="Times New Roman" w:eastAsia="Calibri" w:hAnsi="Times New Roman"/>
          <w:bCs/>
          <w:sz w:val="28"/>
          <w:szCs w:val="28"/>
          <w:lang w:eastAsia="en-US"/>
        </w:rPr>
        <w:t>144</w:t>
      </w:r>
      <w:r w:rsidR="00EA4E45" w:rsidRPr="00EA4E45">
        <w:rPr>
          <w:rFonts w:ascii="Times New Roman" w:eastAsia="Calibri" w:hAnsi="Times New Roman"/>
          <w:bCs/>
          <w:sz w:val="28"/>
          <w:szCs w:val="28"/>
          <w:lang w:eastAsia="en-US"/>
        </w:rPr>
        <w:t xml:space="preserve"> клубных формирований.  Дейс</w:t>
      </w:r>
      <w:r w:rsidR="00EA4E45" w:rsidRPr="00EA4E45">
        <w:rPr>
          <w:rFonts w:ascii="Times New Roman" w:eastAsia="Calibri" w:hAnsi="Times New Roman"/>
          <w:bCs/>
          <w:sz w:val="28"/>
          <w:szCs w:val="28"/>
          <w:lang w:eastAsia="en-US"/>
        </w:rPr>
        <w:t>т</w:t>
      </w:r>
      <w:r w:rsidR="00EA4E45" w:rsidRPr="00EA4E45">
        <w:rPr>
          <w:rFonts w:ascii="Times New Roman" w:eastAsia="Calibri" w:hAnsi="Times New Roman"/>
          <w:bCs/>
          <w:sz w:val="28"/>
          <w:szCs w:val="28"/>
          <w:lang w:eastAsia="en-US"/>
        </w:rPr>
        <w:t>вуют  фольклорные и хореографические ансамбли, в том числе  детские, народные театры, оркестры народных инструментов и вокально-инструментальные ансамбли.</w:t>
      </w:r>
    </w:p>
    <w:p w:rsidR="00EA4E45" w:rsidRPr="00EA4E45" w:rsidRDefault="00EA4E45" w:rsidP="0082716F">
      <w:pPr>
        <w:widowControl/>
        <w:autoSpaceDE/>
        <w:autoSpaceDN/>
        <w:adjustRightInd/>
        <w:ind w:firstLine="708"/>
        <w:jc w:val="both"/>
        <w:rPr>
          <w:rFonts w:ascii="Times New Roman" w:hAnsi="Times New Roman"/>
          <w:sz w:val="28"/>
          <w:szCs w:val="20"/>
        </w:rPr>
      </w:pPr>
      <w:r w:rsidRPr="00EA4E45">
        <w:rPr>
          <w:rFonts w:ascii="Times New Roman" w:eastAsia="Calibri" w:hAnsi="Times New Roman"/>
          <w:bCs/>
          <w:sz w:val="28"/>
          <w:szCs w:val="28"/>
          <w:lang w:eastAsia="en-US"/>
        </w:rPr>
        <w:t>В 20</w:t>
      </w:r>
      <w:r w:rsidR="006D1D20">
        <w:rPr>
          <w:rFonts w:ascii="Times New Roman" w:eastAsia="Calibri" w:hAnsi="Times New Roman"/>
          <w:bCs/>
          <w:sz w:val="28"/>
          <w:szCs w:val="28"/>
          <w:lang w:eastAsia="en-US"/>
        </w:rPr>
        <w:t xml:space="preserve">23 </w:t>
      </w:r>
      <w:r w:rsidRPr="00EA4E45">
        <w:rPr>
          <w:rFonts w:ascii="Times New Roman" w:eastAsia="Calibri" w:hAnsi="Times New Roman"/>
          <w:bCs/>
          <w:sz w:val="28"/>
          <w:szCs w:val="28"/>
          <w:lang w:eastAsia="en-US"/>
        </w:rPr>
        <w:t xml:space="preserve">году хореографические и фольклорные ансамбли Левашинского района приняли участие во всех проводимых культурно-массовых мероприятиях </w:t>
      </w:r>
      <w:r w:rsidR="0082716F" w:rsidRPr="00EA4E45">
        <w:rPr>
          <w:rFonts w:ascii="Times New Roman" w:hAnsi="Times New Roman"/>
          <w:sz w:val="28"/>
          <w:szCs w:val="20"/>
        </w:rPr>
        <w:t>в Респу</w:t>
      </w:r>
      <w:r w:rsidR="0082716F" w:rsidRPr="00EA4E45">
        <w:rPr>
          <w:rFonts w:ascii="Times New Roman" w:hAnsi="Times New Roman"/>
          <w:sz w:val="28"/>
          <w:szCs w:val="20"/>
        </w:rPr>
        <w:t>б</w:t>
      </w:r>
      <w:r w:rsidR="0082716F" w:rsidRPr="00EA4E45">
        <w:rPr>
          <w:rFonts w:ascii="Times New Roman" w:hAnsi="Times New Roman"/>
          <w:sz w:val="28"/>
          <w:szCs w:val="20"/>
        </w:rPr>
        <w:t>ликанских, Всероссийских, Международных конкурсах, фестивалях, праздниках</w:t>
      </w:r>
      <w:r w:rsidR="0082716F">
        <w:rPr>
          <w:rFonts w:ascii="Times New Roman" w:eastAsia="Calibri" w:hAnsi="Times New Roman"/>
          <w:bCs/>
          <w:sz w:val="28"/>
          <w:szCs w:val="28"/>
          <w:lang w:eastAsia="en-US"/>
        </w:rPr>
        <w:t>. Также в</w:t>
      </w:r>
      <w:r w:rsidR="0082716F" w:rsidRPr="00601EB9">
        <w:rPr>
          <w:rFonts w:ascii="Times New Roman" w:hAnsi="Times New Roman"/>
          <w:sz w:val="28"/>
          <w:szCs w:val="28"/>
        </w:rPr>
        <w:t xml:space="preserve"> 2023 году коллективы района представляли многоликую культуру Дагест</w:t>
      </w:r>
      <w:r w:rsidR="0082716F" w:rsidRPr="00601EB9">
        <w:rPr>
          <w:rFonts w:ascii="Times New Roman" w:hAnsi="Times New Roman"/>
          <w:sz w:val="28"/>
          <w:szCs w:val="28"/>
        </w:rPr>
        <w:t>а</w:t>
      </w:r>
      <w:r w:rsidR="0082716F" w:rsidRPr="00601EB9">
        <w:rPr>
          <w:rFonts w:ascii="Times New Roman" w:hAnsi="Times New Roman"/>
          <w:sz w:val="28"/>
          <w:szCs w:val="28"/>
        </w:rPr>
        <w:t>на в культурном поле страны. (Нальчик, Ростов –на –Дону, Астрахань, Москва, К</w:t>
      </w:r>
      <w:r w:rsidR="0082716F" w:rsidRPr="00601EB9">
        <w:rPr>
          <w:rFonts w:ascii="Times New Roman" w:hAnsi="Times New Roman"/>
          <w:sz w:val="28"/>
          <w:szCs w:val="28"/>
        </w:rPr>
        <w:t>а</w:t>
      </w:r>
      <w:r w:rsidR="0082716F" w:rsidRPr="00601EB9">
        <w:rPr>
          <w:rFonts w:ascii="Times New Roman" w:hAnsi="Times New Roman"/>
          <w:sz w:val="28"/>
          <w:szCs w:val="28"/>
        </w:rPr>
        <w:t>зань)</w:t>
      </w:r>
      <w:r w:rsidRPr="00EA4E45">
        <w:rPr>
          <w:rFonts w:ascii="Times New Roman" w:eastAsia="Calibri" w:hAnsi="Times New Roman"/>
          <w:sz w:val="28"/>
          <w:szCs w:val="28"/>
          <w:lang w:eastAsia="en-US"/>
        </w:rPr>
        <w:t xml:space="preserve">. </w:t>
      </w:r>
      <w:r w:rsidRPr="00EA4E45">
        <w:rPr>
          <w:rFonts w:ascii="Times New Roman" w:hAnsi="Times New Roman"/>
          <w:sz w:val="28"/>
          <w:szCs w:val="20"/>
        </w:rPr>
        <w:t>О чем свидетельствуют дипломы, почетные грамоты, и благодарственные письма Министерства культуры, Республиканского и Российского Дома народного творчества.    Наши коллективы и отдельные исполнители народных песен были о</w:t>
      </w:r>
      <w:r w:rsidRPr="00EA4E45">
        <w:rPr>
          <w:rFonts w:ascii="Times New Roman" w:hAnsi="Times New Roman"/>
          <w:sz w:val="28"/>
          <w:szCs w:val="20"/>
        </w:rPr>
        <w:t>т</w:t>
      </w:r>
      <w:r w:rsidRPr="00EA4E45">
        <w:rPr>
          <w:rFonts w:ascii="Times New Roman" w:hAnsi="Times New Roman"/>
          <w:sz w:val="28"/>
          <w:szCs w:val="20"/>
        </w:rPr>
        <w:t>мечены неоднократно дипломами первой степени на различных конкурсах и фест</w:t>
      </w:r>
      <w:r w:rsidRPr="00EA4E45">
        <w:rPr>
          <w:rFonts w:ascii="Times New Roman" w:hAnsi="Times New Roman"/>
          <w:sz w:val="28"/>
          <w:szCs w:val="20"/>
        </w:rPr>
        <w:t>и</w:t>
      </w:r>
      <w:r w:rsidRPr="00EA4E45">
        <w:rPr>
          <w:rFonts w:ascii="Times New Roman" w:hAnsi="Times New Roman"/>
          <w:sz w:val="28"/>
          <w:szCs w:val="20"/>
        </w:rPr>
        <w:t>валях.</w:t>
      </w:r>
    </w:p>
    <w:p w:rsidR="00EA4E45" w:rsidRPr="00EA4E45" w:rsidRDefault="00EA4E45" w:rsidP="0082716F">
      <w:pPr>
        <w:ind w:firstLine="708"/>
        <w:jc w:val="both"/>
        <w:rPr>
          <w:rFonts w:ascii="Times New Roman" w:hAnsi="Times New Roman"/>
          <w:sz w:val="28"/>
          <w:szCs w:val="20"/>
        </w:rPr>
      </w:pPr>
      <w:r w:rsidRPr="00EA4E45">
        <w:rPr>
          <w:rFonts w:ascii="Times New Roman" w:eastAsia="Calibri" w:hAnsi="Times New Roman"/>
          <w:sz w:val="28"/>
          <w:szCs w:val="28"/>
          <w:lang w:eastAsia="en-US"/>
        </w:rPr>
        <w:t xml:space="preserve">Почетными </w:t>
      </w:r>
      <w:r w:rsidR="0082716F" w:rsidRPr="00EA4E45">
        <w:rPr>
          <w:rFonts w:ascii="Times New Roman" w:eastAsia="Calibri" w:hAnsi="Times New Roman"/>
          <w:sz w:val="28"/>
          <w:szCs w:val="28"/>
          <w:lang w:eastAsia="en-US"/>
        </w:rPr>
        <w:t>грамотами Республиканского</w:t>
      </w:r>
      <w:r w:rsidRPr="00EA4E45">
        <w:rPr>
          <w:rFonts w:ascii="Times New Roman" w:eastAsia="Calibri" w:hAnsi="Times New Roman"/>
          <w:sz w:val="28"/>
          <w:szCs w:val="28"/>
          <w:lang w:eastAsia="en-US"/>
        </w:rPr>
        <w:t xml:space="preserve"> Дома народного творчества, Мин</w:t>
      </w:r>
      <w:r w:rsidRPr="00EA4E45">
        <w:rPr>
          <w:rFonts w:ascii="Times New Roman" w:eastAsia="Calibri" w:hAnsi="Times New Roman"/>
          <w:sz w:val="28"/>
          <w:szCs w:val="28"/>
          <w:lang w:eastAsia="en-US"/>
        </w:rPr>
        <w:t>и</w:t>
      </w:r>
      <w:r w:rsidRPr="00EA4E45">
        <w:rPr>
          <w:rFonts w:ascii="Times New Roman" w:eastAsia="Calibri" w:hAnsi="Times New Roman"/>
          <w:sz w:val="28"/>
          <w:szCs w:val="28"/>
          <w:lang w:eastAsia="en-US"/>
        </w:rPr>
        <w:t xml:space="preserve">стерства культуры Республики </w:t>
      </w:r>
      <w:r w:rsidR="0082716F" w:rsidRPr="00EA4E45">
        <w:rPr>
          <w:rFonts w:ascii="Times New Roman" w:eastAsia="Calibri" w:hAnsi="Times New Roman"/>
          <w:sz w:val="28"/>
          <w:szCs w:val="28"/>
          <w:lang w:eastAsia="en-US"/>
        </w:rPr>
        <w:t>Дагестан награждены работники</w:t>
      </w:r>
      <w:r w:rsidRPr="00EA4E45">
        <w:rPr>
          <w:rFonts w:ascii="Times New Roman" w:eastAsia="Calibri" w:hAnsi="Times New Roman"/>
          <w:sz w:val="28"/>
          <w:szCs w:val="28"/>
          <w:lang w:eastAsia="en-US"/>
        </w:rPr>
        <w:t xml:space="preserve"> Управления кул</w:t>
      </w:r>
      <w:r w:rsidRPr="00EA4E45">
        <w:rPr>
          <w:rFonts w:ascii="Times New Roman" w:eastAsia="Calibri" w:hAnsi="Times New Roman"/>
          <w:sz w:val="28"/>
          <w:szCs w:val="28"/>
          <w:lang w:eastAsia="en-US"/>
        </w:rPr>
        <w:t>ь</w:t>
      </w:r>
      <w:r w:rsidRPr="00EA4E45">
        <w:rPr>
          <w:rFonts w:ascii="Times New Roman" w:eastAsia="Calibri" w:hAnsi="Times New Roman"/>
          <w:sz w:val="28"/>
          <w:szCs w:val="28"/>
          <w:lang w:eastAsia="en-US"/>
        </w:rPr>
        <w:t>туры,</w:t>
      </w:r>
      <w:r w:rsidR="0082716F">
        <w:rPr>
          <w:rFonts w:ascii="Times New Roman" w:eastAsia="Calibri" w:hAnsi="Times New Roman"/>
          <w:sz w:val="28"/>
          <w:szCs w:val="28"/>
          <w:lang w:eastAsia="en-US"/>
        </w:rPr>
        <w:t xml:space="preserve"> </w:t>
      </w:r>
      <w:r w:rsidR="0082716F" w:rsidRPr="00EA4E45">
        <w:rPr>
          <w:rFonts w:ascii="Times New Roman" w:eastAsia="Calibri" w:hAnsi="Times New Roman"/>
          <w:bCs/>
          <w:sz w:val="28"/>
          <w:szCs w:val="28"/>
          <w:lang w:eastAsia="en-US"/>
        </w:rPr>
        <w:t>лауреатами I</w:t>
      </w:r>
      <w:r w:rsidRPr="00EA4E45">
        <w:rPr>
          <w:rFonts w:ascii="Times New Roman" w:eastAsia="Calibri" w:hAnsi="Times New Roman"/>
          <w:bCs/>
          <w:sz w:val="28"/>
          <w:szCs w:val="28"/>
          <w:lang w:eastAsia="en-US"/>
        </w:rPr>
        <w:t>-степени на различных Р</w:t>
      </w:r>
      <w:r w:rsidR="0082716F">
        <w:rPr>
          <w:rFonts w:ascii="Times New Roman" w:eastAsia="Calibri" w:hAnsi="Times New Roman"/>
          <w:bCs/>
          <w:sz w:val="28"/>
          <w:szCs w:val="28"/>
          <w:lang w:eastAsia="en-US"/>
        </w:rPr>
        <w:t xml:space="preserve">еспубликанских конкурсах стали </w:t>
      </w:r>
      <w:r w:rsidR="0082716F" w:rsidRPr="00EA4E45">
        <w:rPr>
          <w:rFonts w:ascii="Times New Roman" w:eastAsia="Calibri" w:hAnsi="Times New Roman"/>
          <w:bCs/>
          <w:sz w:val="28"/>
          <w:szCs w:val="28"/>
          <w:lang w:eastAsia="en-US"/>
        </w:rPr>
        <w:t>испо</w:t>
      </w:r>
      <w:r w:rsidR="0082716F" w:rsidRPr="00EA4E45">
        <w:rPr>
          <w:rFonts w:ascii="Times New Roman" w:eastAsia="Calibri" w:hAnsi="Times New Roman"/>
          <w:bCs/>
          <w:sz w:val="28"/>
          <w:szCs w:val="28"/>
          <w:lang w:eastAsia="en-US"/>
        </w:rPr>
        <w:t>л</w:t>
      </w:r>
      <w:r w:rsidR="0082716F" w:rsidRPr="00EA4E45">
        <w:rPr>
          <w:rFonts w:ascii="Times New Roman" w:eastAsia="Calibri" w:hAnsi="Times New Roman"/>
          <w:bCs/>
          <w:sz w:val="28"/>
          <w:szCs w:val="28"/>
          <w:lang w:eastAsia="en-US"/>
        </w:rPr>
        <w:t>нители</w:t>
      </w:r>
      <w:r w:rsidRPr="00EA4E45">
        <w:rPr>
          <w:rFonts w:ascii="Times New Roman" w:eastAsia="Calibri" w:hAnsi="Times New Roman"/>
          <w:bCs/>
          <w:sz w:val="28"/>
          <w:szCs w:val="28"/>
          <w:lang w:eastAsia="en-US"/>
        </w:rPr>
        <w:t xml:space="preserve"> национальных песен.</w:t>
      </w:r>
    </w:p>
    <w:p w:rsidR="00EA4E45" w:rsidRPr="00EA4E45" w:rsidRDefault="00EA4E45" w:rsidP="00EA4E45">
      <w:pPr>
        <w:widowControl/>
        <w:autoSpaceDE/>
        <w:autoSpaceDN/>
        <w:adjustRightInd/>
        <w:jc w:val="both"/>
        <w:rPr>
          <w:rFonts w:ascii="Times New Roman" w:hAnsi="Times New Roman"/>
          <w:sz w:val="28"/>
          <w:szCs w:val="20"/>
        </w:rPr>
      </w:pPr>
      <w:r w:rsidRPr="00EA4E45">
        <w:rPr>
          <w:rFonts w:ascii="Times New Roman" w:hAnsi="Times New Roman"/>
          <w:sz w:val="28"/>
          <w:szCs w:val="20"/>
        </w:rPr>
        <w:t xml:space="preserve">     Большое место в работе учреждения культуры занимает вопросы патриотическ</w:t>
      </w:r>
      <w:r w:rsidRPr="00EA4E45">
        <w:rPr>
          <w:rFonts w:ascii="Times New Roman" w:hAnsi="Times New Roman"/>
          <w:sz w:val="28"/>
          <w:szCs w:val="20"/>
        </w:rPr>
        <w:t>о</w:t>
      </w:r>
      <w:r w:rsidRPr="00EA4E45">
        <w:rPr>
          <w:rFonts w:ascii="Times New Roman" w:hAnsi="Times New Roman"/>
          <w:sz w:val="28"/>
          <w:szCs w:val="20"/>
        </w:rPr>
        <w:t>го,  интернационального и эстетического воспитания граждан. Этому способствует и наличие в районе ряда тематического характера объединений, традиционных ко</w:t>
      </w:r>
      <w:r w:rsidRPr="00EA4E45">
        <w:rPr>
          <w:rFonts w:ascii="Times New Roman" w:hAnsi="Times New Roman"/>
          <w:sz w:val="28"/>
          <w:szCs w:val="20"/>
        </w:rPr>
        <w:t>н</w:t>
      </w:r>
      <w:r w:rsidRPr="00EA4E45">
        <w:rPr>
          <w:rFonts w:ascii="Times New Roman" w:hAnsi="Times New Roman"/>
          <w:sz w:val="28"/>
          <w:szCs w:val="20"/>
        </w:rPr>
        <w:t xml:space="preserve">курсов и фестивалей.                               </w:t>
      </w:r>
    </w:p>
    <w:p w:rsidR="00EA4E45" w:rsidRPr="00EA4E45" w:rsidRDefault="00EA4E45" w:rsidP="00EA4E45">
      <w:pPr>
        <w:widowControl/>
        <w:autoSpaceDE/>
        <w:autoSpaceDN/>
        <w:adjustRightInd/>
        <w:jc w:val="both"/>
        <w:rPr>
          <w:rFonts w:ascii="Times New Roman" w:hAnsi="Times New Roman"/>
          <w:sz w:val="28"/>
          <w:szCs w:val="20"/>
        </w:rPr>
      </w:pPr>
      <w:r w:rsidRPr="00EA4E45">
        <w:rPr>
          <w:rFonts w:ascii="Times New Roman" w:hAnsi="Times New Roman"/>
          <w:sz w:val="28"/>
          <w:szCs w:val="20"/>
        </w:rPr>
        <w:t xml:space="preserve">    Для охвата детей в свободное от учебы время, а также для выявления и поддер</w:t>
      </w:r>
      <w:r w:rsidRPr="00EA4E45">
        <w:rPr>
          <w:rFonts w:ascii="Times New Roman" w:hAnsi="Times New Roman"/>
          <w:sz w:val="28"/>
          <w:szCs w:val="20"/>
        </w:rPr>
        <w:t>ж</w:t>
      </w:r>
      <w:r w:rsidRPr="00EA4E45">
        <w:rPr>
          <w:rFonts w:ascii="Times New Roman" w:hAnsi="Times New Roman"/>
          <w:sz w:val="28"/>
          <w:szCs w:val="20"/>
        </w:rPr>
        <w:t>ки талантливых детей в районе созданы и функционируют 4 школы искусств. При школах искусств района создано и успешно функционирует хореографические а</w:t>
      </w:r>
      <w:r w:rsidRPr="00EA4E45">
        <w:rPr>
          <w:rFonts w:ascii="Times New Roman" w:hAnsi="Times New Roman"/>
          <w:sz w:val="28"/>
          <w:szCs w:val="20"/>
        </w:rPr>
        <w:t>н</w:t>
      </w:r>
      <w:r w:rsidRPr="00EA4E45">
        <w:rPr>
          <w:rFonts w:ascii="Times New Roman" w:hAnsi="Times New Roman"/>
          <w:sz w:val="28"/>
          <w:szCs w:val="20"/>
        </w:rPr>
        <w:t xml:space="preserve">самбли и вокальные группы. Общий охват детей составляет - </w:t>
      </w:r>
      <w:r w:rsidR="0082716F">
        <w:rPr>
          <w:rFonts w:ascii="Times New Roman" w:hAnsi="Times New Roman"/>
          <w:sz w:val="28"/>
          <w:szCs w:val="20"/>
        </w:rPr>
        <w:t>2463</w:t>
      </w:r>
      <w:r w:rsidRPr="00EA4E45">
        <w:rPr>
          <w:rFonts w:ascii="Times New Roman" w:hAnsi="Times New Roman"/>
          <w:sz w:val="28"/>
          <w:szCs w:val="20"/>
        </w:rPr>
        <w:t xml:space="preserve"> человек.</w:t>
      </w:r>
    </w:p>
    <w:p w:rsidR="00EA4E45" w:rsidRPr="00EA4E45" w:rsidRDefault="00EA4E45" w:rsidP="00EA4E45">
      <w:pPr>
        <w:widowControl/>
        <w:autoSpaceDE/>
        <w:autoSpaceDN/>
        <w:adjustRightInd/>
        <w:ind w:firstLine="708"/>
        <w:jc w:val="both"/>
        <w:rPr>
          <w:rFonts w:ascii="Times New Roman" w:hAnsi="Times New Roman"/>
          <w:sz w:val="28"/>
          <w:szCs w:val="20"/>
        </w:rPr>
      </w:pPr>
      <w:r w:rsidRPr="00EA4E45">
        <w:rPr>
          <w:rFonts w:ascii="Times New Roman" w:hAnsi="Times New Roman"/>
          <w:sz w:val="28"/>
          <w:szCs w:val="20"/>
        </w:rPr>
        <w:t xml:space="preserve">Совместно с управлением образования ежегодно весной в районе проводится смотр коллективов художественной самодеятельности среди школ искусств района. Проводятся </w:t>
      </w:r>
      <w:r w:rsidR="0082716F" w:rsidRPr="00EA4E45">
        <w:rPr>
          <w:rFonts w:ascii="Times New Roman" w:hAnsi="Times New Roman"/>
          <w:sz w:val="28"/>
          <w:szCs w:val="20"/>
        </w:rPr>
        <w:t>вечера,</w:t>
      </w:r>
      <w:r w:rsidRPr="00EA4E45">
        <w:rPr>
          <w:rFonts w:ascii="Times New Roman" w:hAnsi="Times New Roman"/>
          <w:sz w:val="28"/>
          <w:szCs w:val="20"/>
        </w:rPr>
        <w:t xml:space="preserve"> посвященные важным событиям культурной жизни страны, </w:t>
      </w:r>
      <w:r w:rsidR="0082716F" w:rsidRPr="00EA4E45">
        <w:rPr>
          <w:rFonts w:ascii="Times New Roman" w:hAnsi="Times New Roman"/>
          <w:sz w:val="28"/>
          <w:szCs w:val="20"/>
        </w:rPr>
        <w:t>ре</w:t>
      </w:r>
      <w:r w:rsidR="0082716F" w:rsidRPr="00EA4E45">
        <w:rPr>
          <w:rFonts w:ascii="Times New Roman" w:hAnsi="Times New Roman"/>
          <w:sz w:val="28"/>
          <w:szCs w:val="20"/>
        </w:rPr>
        <w:t>с</w:t>
      </w:r>
      <w:r w:rsidR="0082716F" w:rsidRPr="00EA4E45">
        <w:rPr>
          <w:rFonts w:ascii="Times New Roman" w:hAnsi="Times New Roman"/>
          <w:sz w:val="28"/>
          <w:szCs w:val="20"/>
        </w:rPr>
        <w:t>публики,</w:t>
      </w:r>
      <w:r w:rsidRPr="00EA4E45">
        <w:rPr>
          <w:rFonts w:ascii="Times New Roman" w:hAnsi="Times New Roman"/>
          <w:sz w:val="28"/>
          <w:szCs w:val="20"/>
        </w:rPr>
        <w:t xml:space="preserve"> а также связанные с творчеством деятелей литературы и искусства. Ко</w:t>
      </w:r>
      <w:r w:rsidRPr="00EA4E45">
        <w:rPr>
          <w:rFonts w:ascii="Times New Roman" w:hAnsi="Times New Roman"/>
          <w:sz w:val="28"/>
          <w:szCs w:val="20"/>
        </w:rPr>
        <w:t>н</w:t>
      </w:r>
      <w:r w:rsidRPr="00EA4E45">
        <w:rPr>
          <w:rFonts w:ascii="Times New Roman" w:hAnsi="Times New Roman"/>
          <w:sz w:val="28"/>
          <w:szCs w:val="20"/>
        </w:rPr>
        <w:t xml:space="preserve">курсы, выставки детского художественного </w:t>
      </w:r>
      <w:r w:rsidR="0082716F" w:rsidRPr="00EA4E45">
        <w:rPr>
          <w:rFonts w:ascii="Times New Roman" w:hAnsi="Times New Roman"/>
          <w:sz w:val="28"/>
          <w:szCs w:val="20"/>
        </w:rPr>
        <w:t>творчества, мероприятия,</w:t>
      </w:r>
      <w:r w:rsidRPr="00EA4E45">
        <w:rPr>
          <w:rFonts w:ascii="Times New Roman" w:hAnsi="Times New Roman"/>
          <w:sz w:val="28"/>
          <w:szCs w:val="20"/>
        </w:rPr>
        <w:t xml:space="preserve"> приуроченные календарным и знаменательным датам.       </w:t>
      </w:r>
    </w:p>
    <w:p w:rsidR="00EA4E45" w:rsidRDefault="00EA4E45" w:rsidP="00EA4E45">
      <w:pPr>
        <w:ind w:firstLine="283"/>
        <w:jc w:val="both"/>
        <w:rPr>
          <w:rFonts w:ascii="Times New Roman" w:hAnsi="Times New Roman"/>
          <w:sz w:val="28"/>
          <w:szCs w:val="28"/>
        </w:rPr>
      </w:pPr>
      <w:r w:rsidRPr="00EA4E45">
        <w:rPr>
          <w:rFonts w:ascii="Times New Roman" w:hAnsi="Times New Roman"/>
          <w:sz w:val="28"/>
          <w:szCs w:val="28"/>
        </w:rPr>
        <w:t>В рамках программы пополняется библиотечный фонд, проводится професси</w:t>
      </w:r>
      <w:r w:rsidRPr="00EA4E45">
        <w:rPr>
          <w:rFonts w:ascii="Times New Roman" w:hAnsi="Times New Roman"/>
          <w:sz w:val="28"/>
          <w:szCs w:val="28"/>
        </w:rPr>
        <w:t>о</w:t>
      </w:r>
      <w:r w:rsidRPr="00EA4E45">
        <w:rPr>
          <w:rFonts w:ascii="Times New Roman" w:hAnsi="Times New Roman"/>
          <w:sz w:val="28"/>
          <w:szCs w:val="28"/>
        </w:rPr>
        <w:t xml:space="preserve">нальное обучение кадров, укрепляется материально – техническая база учреждений культуры. </w:t>
      </w:r>
    </w:p>
    <w:p w:rsidR="00F43849" w:rsidRPr="00EA4E45" w:rsidRDefault="00F43849" w:rsidP="00EA4E45">
      <w:pPr>
        <w:ind w:firstLine="283"/>
        <w:jc w:val="both"/>
        <w:rPr>
          <w:rFonts w:ascii="Times New Roman" w:hAnsi="Times New Roman"/>
          <w:sz w:val="28"/>
          <w:szCs w:val="28"/>
        </w:rPr>
      </w:pPr>
    </w:p>
    <w:tbl>
      <w:tblPr>
        <w:tblW w:w="9981" w:type="dxa"/>
        <w:tblLayout w:type="fixed"/>
        <w:tblCellMar>
          <w:left w:w="40" w:type="dxa"/>
          <w:right w:w="40" w:type="dxa"/>
        </w:tblCellMar>
        <w:tblLook w:val="0000"/>
      </w:tblPr>
      <w:tblGrid>
        <w:gridCol w:w="5919"/>
        <w:gridCol w:w="1013"/>
        <w:gridCol w:w="1013"/>
        <w:gridCol w:w="1018"/>
        <w:gridCol w:w="1018"/>
      </w:tblGrid>
      <w:tr w:rsidR="00EA4E45" w:rsidRPr="00EA4E45" w:rsidTr="00FE745B">
        <w:trPr>
          <w:trHeight w:hRule="exact" w:val="297"/>
        </w:trPr>
        <w:tc>
          <w:tcPr>
            <w:tcW w:w="5919"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ind w:left="1541"/>
              <w:rPr>
                <w:rFonts w:ascii="Times New Roman" w:hAnsi="Times New Roman"/>
                <w:sz w:val="28"/>
                <w:szCs w:val="28"/>
              </w:rPr>
            </w:pPr>
            <w:r w:rsidRPr="00EA4E45">
              <w:rPr>
                <w:rFonts w:ascii="Times New Roman" w:hAnsi="Times New Roman"/>
                <w:sz w:val="28"/>
                <w:szCs w:val="28"/>
              </w:rPr>
              <w:t>Наименование показателей</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466B7">
            <w:pPr>
              <w:shd w:val="clear" w:color="auto" w:fill="FFFFFF"/>
              <w:ind w:left="182"/>
              <w:rPr>
                <w:rFonts w:ascii="Times New Roman" w:hAnsi="Times New Roman"/>
                <w:sz w:val="28"/>
                <w:szCs w:val="28"/>
              </w:rPr>
            </w:pPr>
            <w:r w:rsidRPr="00EA4E45">
              <w:rPr>
                <w:rFonts w:ascii="Times New Roman" w:hAnsi="Times New Roman"/>
                <w:sz w:val="28"/>
                <w:szCs w:val="28"/>
              </w:rPr>
              <w:t>20</w:t>
            </w:r>
            <w:r w:rsidR="00E466B7">
              <w:rPr>
                <w:rFonts w:ascii="Times New Roman" w:hAnsi="Times New Roman"/>
                <w:sz w:val="28"/>
                <w:szCs w:val="28"/>
              </w:rPr>
              <w:t>2</w:t>
            </w:r>
            <w:r w:rsidRPr="00EA4E45">
              <w:rPr>
                <w:rFonts w:ascii="Times New Roman" w:hAnsi="Times New Roman"/>
                <w:sz w:val="28"/>
                <w:szCs w:val="28"/>
              </w:rPr>
              <w:t>1</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466B7">
            <w:pPr>
              <w:shd w:val="clear" w:color="auto" w:fill="FFFFFF"/>
              <w:ind w:left="182"/>
              <w:rPr>
                <w:rFonts w:ascii="Times New Roman" w:hAnsi="Times New Roman"/>
                <w:sz w:val="28"/>
                <w:szCs w:val="28"/>
              </w:rPr>
            </w:pPr>
            <w:r w:rsidRPr="00EA4E45">
              <w:rPr>
                <w:rFonts w:ascii="Times New Roman" w:hAnsi="Times New Roman"/>
                <w:sz w:val="28"/>
                <w:szCs w:val="28"/>
              </w:rPr>
              <w:t>20</w:t>
            </w:r>
            <w:r w:rsidR="00E466B7">
              <w:rPr>
                <w:rFonts w:ascii="Times New Roman" w:hAnsi="Times New Roman"/>
                <w:sz w:val="28"/>
                <w:szCs w:val="28"/>
              </w:rPr>
              <w:t>2</w:t>
            </w:r>
            <w:r w:rsidRPr="00EA4E45">
              <w:rPr>
                <w:rFonts w:ascii="Times New Roman" w:hAnsi="Times New Roman"/>
                <w:sz w:val="28"/>
                <w:szCs w:val="28"/>
              </w:rPr>
              <w:t>2</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466B7">
            <w:pPr>
              <w:shd w:val="clear" w:color="auto" w:fill="FFFFFF"/>
              <w:ind w:left="182"/>
              <w:rPr>
                <w:rFonts w:ascii="Times New Roman" w:hAnsi="Times New Roman"/>
                <w:sz w:val="28"/>
                <w:szCs w:val="28"/>
              </w:rPr>
            </w:pPr>
            <w:r w:rsidRPr="00EA4E45">
              <w:rPr>
                <w:rFonts w:ascii="Times New Roman" w:hAnsi="Times New Roman"/>
                <w:sz w:val="28"/>
                <w:szCs w:val="28"/>
              </w:rPr>
              <w:t>20</w:t>
            </w:r>
            <w:r w:rsidR="00E466B7">
              <w:rPr>
                <w:rFonts w:ascii="Times New Roman" w:hAnsi="Times New Roman"/>
                <w:sz w:val="28"/>
                <w:szCs w:val="28"/>
              </w:rPr>
              <w:t>2</w:t>
            </w:r>
            <w:r w:rsidRPr="00EA4E45">
              <w:rPr>
                <w:rFonts w:ascii="Times New Roman" w:hAnsi="Times New Roman"/>
                <w:sz w:val="28"/>
                <w:szCs w:val="28"/>
              </w:rPr>
              <w:t>3</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42CC4">
            <w:pPr>
              <w:shd w:val="clear" w:color="auto" w:fill="FFFFFF"/>
              <w:ind w:left="182"/>
              <w:rPr>
                <w:rFonts w:ascii="Times New Roman" w:hAnsi="Times New Roman"/>
                <w:sz w:val="28"/>
                <w:szCs w:val="28"/>
              </w:rPr>
            </w:pPr>
            <w:r w:rsidRPr="00EA4E45">
              <w:rPr>
                <w:rFonts w:ascii="Times New Roman" w:hAnsi="Times New Roman"/>
                <w:sz w:val="28"/>
                <w:szCs w:val="28"/>
              </w:rPr>
              <w:t>20</w:t>
            </w:r>
            <w:r w:rsidR="00E42CC4">
              <w:rPr>
                <w:rFonts w:ascii="Times New Roman" w:hAnsi="Times New Roman"/>
                <w:sz w:val="28"/>
                <w:szCs w:val="28"/>
              </w:rPr>
              <w:t>30</w:t>
            </w:r>
          </w:p>
        </w:tc>
      </w:tr>
      <w:tr w:rsidR="00EA4E45" w:rsidRPr="00EA4E45" w:rsidTr="00FE745B">
        <w:trPr>
          <w:trHeight w:hRule="exact" w:val="297"/>
        </w:trPr>
        <w:tc>
          <w:tcPr>
            <w:tcW w:w="5919"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rPr>
                <w:rFonts w:ascii="Times New Roman" w:hAnsi="Times New Roman"/>
                <w:sz w:val="28"/>
                <w:szCs w:val="28"/>
              </w:rPr>
            </w:pPr>
            <w:r w:rsidRPr="00EA4E45">
              <w:rPr>
                <w:rFonts w:ascii="Times New Roman" w:hAnsi="Times New Roman"/>
                <w:sz w:val="28"/>
                <w:szCs w:val="28"/>
              </w:rPr>
              <w:t>Библиотеки, ед.</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EA4E45" w:rsidRPr="004504F6" w:rsidRDefault="004504F6" w:rsidP="00EA4E45">
            <w:pPr>
              <w:shd w:val="clear" w:color="auto" w:fill="FFFFFF"/>
              <w:jc w:val="center"/>
              <w:rPr>
                <w:rFonts w:ascii="Times New Roman" w:hAnsi="Times New Roman"/>
                <w:sz w:val="28"/>
                <w:szCs w:val="28"/>
              </w:rPr>
            </w:pPr>
            <w:r w:rsidRPr="004504F6">
              <w:rPr>
                <w:rFonts w:ascii="Times New Roman" w:hAnsi="Times New Roman"/>
                <w:sz w:val="28"/>
                <w:szCs w:val="28"/>
              </w:rPr>
              <w:t>31</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EA4E45" w:rsidRPr="004504F6" w:rsidRDefault="00EA4E45" w:rsidP="00EA4E45">
            <w:pPr>
              <w:shd w:val="clear" w:color="auto" w:fill="FFFFFF"/>
              <w:jc w:val="center"/>
              <w:rPr>
                <w:rFonts w:ascii="Times New Roman" w:hAnsi="Times New Roman"/>
                <w:sz w:val="28"/>
                <w:szCs w:val="28"/>
              </w:rPr>
            </w:pPr>
            <w:r w:rsidRPr="004504F6">
              <w:rPr>
                <w:rFonts w:ascii="Times New Roman" w:hAnsi="Times New Roman"/>
                <w:sz w:val="28"/>
                <w:szCs w:val="28"/>
              </w:rPr>
              <w:t>31</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EA4E45" w:rsidRPr="004504F6" w:rsidRDefault="00EA4E45" w:rsidP="00EA4E45">
            <w:pPr>
              <w:shd w:val="clear" w:color="auto" w:fill="FFFFFF"/>
              <w:jc w:val="center"/>
              <w:rPr>
                <w:rFonts w:ascii="Times New Roman" w:hAnsi="Times New Roman"/>
                <w:sz w:val="28"/>
                <w:szCs w:val="28"/>
              </w:rPr>
            </w:pPr>
            <w:r w:rsidRPr="004504F6">
              <w:rPr>
                <w:rFonts w:ascii="Times New Roman" w:hAnsi="Times New Roman"/>
                <w:sz w:val="28"/>
                <w:szCs w:val="28"/>
              </w:rPr>
              <w:t>31</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EA4E45" w:rsidRPr="00940E30" w:rsidRDefault="00EA4E45" w:rsidP="00EA4E45">
            <w:pPr>
              <w:shd w:val="clear" w:color="auto" w:fill="FFFFFF"/>
              <w:jc w:val="center"/>
              <w:rPr>
                <w:rFonts w:ascii="Times New Roman" w:hAnsi="Times New Roman"/>
                <w:color w:val="FF0000"/>
                <w:sz w:val="28"/>
                <w:szCs w:val="28"/>
              </w:rPr>
            </w:pPr>
          </w:p>
        </w:tc>
      </w:tr>
      <w:tr w:rsidR="00EA4E45" w:rsidRPr="00EA4E45" w:rsidTr="00FE745B">
        <w:trPr>
          <w:trHeight w:hRule="exact" w:val="341"/>
        </w:trPr>
        <w:tc>
          <w:tcPr>
            <w:tcW w:w="5919"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rPr>
                <w:rFonts w:ascii="Times New Roman" w:hAnsi="Times New Roman"/>
                <w:sz w:val="28"/>
                <w:szCs w:val="28"/>
              </w:rPr>
            </w:pPr>
            <w:r w:rsidRPr="00EA4E45">
              <w:rPr>
                <w:rFonts w:ascii="Times New Roman" w:hAnsi="Times New Roman"/>
                <w:sz w:val="28"/>
                <w:szCs w:val="28"/>
              </w:rPr>
              <w:t>Библиотечный фонд, тыс.экз.</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EA4E45" w:rsidRPr="00DE5E36" w:rsidRDefault="004C1929" w:rsidP="00DE5E36">
            <w:pPr>
              <w:shd w:val="clear" w:color="auto" w:fill="FFFFFF"/>
              <w:jc w:val="center"/>
              <w:rPr>
                <w:rFonts w:ascii="Times New Roman" w:hAnsi="Times New Roman"/>
                <w:sz w:val="28"/>
                <w:szCs w:val="28"/>
              </w:rPr>
            </w:pPr>
            <w:r w:rsidRPr="00DE5E36">
              <w:rPr>
                <w:rFonts w:ascii="Times New Roman" w:hAnsi="Times New Roman"/>
                <w:sz w:val="28"/>
                <w:szCs w:val="28"/>
              </w:rPr>
              <w:t>13</w:t>
            </w:r>
            <w:r w:rsidR="00DE5E36" w:rsidRPr="00DE5E36">
              <w:rPr>
                <w:rFonts w:ascii="Times New Roman" w:hAnsi="Times New Roman"/>
                <w:sz w:val="28"/>
                <w:szCs w:val="28"/>
              </w:rPr>
              <w:t>6</w:t>
            </w:r>
            <w:r w:rsidRPr="00DE5E36">
              <w:rPr>
                <w:rFonts w:ascii="Times New Roman" w:hAnsi="Times New Roman"/>
                <w:sz w:val="28"/>
                <w:szCs w:val="28"/>
              </w:rPr>
              <w:t>,</w:t>
            </w:r>
            <w:r w:rsidR="00DE5E36" w:rsidRPr="00DE5E36">
              <w:rPr>
                <w:rFonts w:ascii="Times New Roman" w:hAnsi="Times New Roman"/>
                <w:sz w:val="28"/>
                <w:szCs w:val="28"/>
              </w:rPr>
              <w:t>0</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EA4E45" w:rsidRPr="00DE5E36" w:rsidRDefault="004C1929" w:rsidP="00EA4E45">
            <w:pPr>
              <w:shd w:val="clear" w:color="auto" w:fill="FFFFFF"/>
              <w:jc w:val="center"/>
              <w:rPr>
                <w:rFonts w:ascii="Times New Roman" w:hAnsi="Times New Roman"/>
                <w:sz w:val="28"/>
                <w:szCs w:val="28"/>
              </w:rPr>
            </w:pPr>
            <w:r w:rsidRPr="00DE5E36">
              <w:rPr>
                <w:rFonts w:ascii="Times New Roman" w:hAnsi="Times New Roman"/>
                <w:sz w:val="28"/>
                <w:szCs w:val="28"/>
              </w:rPr>
              <w:t>139,7</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EA4E45" w:rsidRPr="00DE5E36" w:rsidRDefault="004C1929" w:rsidP="004C1929">
            <w:pPr>
              <w:shd w:val="clear" w:color="auto" w:fill="FFFFFF"/>
              <w:jc w:val="center"/>
              <w:rPr>
                <w:rFonts w:ascii="Times New Roman" w:hAnsi="Times New Roman"/>
                <w:sz w:val="28"/>
                <w:szCs w:val="28"/>
              </w:rPr>
            </w:pPr>
            <w:r w:rsidRPr="00DE5E36">
              <w:rPr>
                <w:rFonts w:ascii="Times New Roman" w:hAnsi="Times New Roman"/>
                <w:sz w:val="28"/>
                <w:szCs w:val="28"/>
              </w:rPr>
              <w:t>140,8</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EA4E45" w:rsidRPr="00940E30" w:rsidRDefault="00EA4E45" w:rsidP="00EA4E45">
            <w:pPr>
              <w:shd w:val="clear" w:color="auto" w:fill="FFFFFF"/>
              <w:jc w:val="center"/>
              <w:rPr>
                <w:rFonts w:ascii="Times New Roman" w:hAnsi="Times New Roman"/>
                <w:color w:val="FF0000"/>
                <w:sz w:val="28"/>
                <w:szCs w:val="28"/>
              </w:rPr>
            </w:pPr>
          </w:p>
        </w:tc>
      </w:tr>
      <w:tr w:rsidR="00EA4E45" w:rsidRPr="00EA4E45" w:rsidTr="00FE745B">
        <w:trPr>
          <w:trHeight w:hRule="exact" w:val="461"/>
        </w:trPr>
        <w:tc>
          <w:tcPr>
            <w:tcW w:w="5919"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rPr>
                <w:rFonts w:ascii="Times New Roman" w:hAnsi="Times New Roman"/>
                <w:sz w:val="28"/>
                <w:szCs w:val="28"/>
              </w:rPr>
            </w:pPr>
            <w:r w:rsidRPr="00EA4E45">
              <w:rPr>
                <w:rFonts w:ascii="Times New Roman" w:hAnsi="Times New Roman"/>
                <w:sz w:val="28"/>
                <w:szCs w:val="28"/>
              </w:rPr>
              <w:t xml:space="preserve">Учреждения </w:t>
            </w:r>
            <w:proofErr w:type="spellStart"/>
            <w:r w:rsidRPr="00EA4E45">
              <w:rPr>
                <w:rFonts w:ascii="Times New Roman" w:hAnsi="Times New Roman"/>
                <w:sz w:val="28"/>
                <w:szCs w:val="28"/>
              </w:rPr>
              <w:t>культурно-досугового</w:t>
            </w:r>
            <w:proofErr w:type="spellEnd"/>
            <w:r w:rsidRPr="00EA4E45">
              <w:rPr>
                <w:rFonts w:ascii="Times New Roman" w:hAnsi="Times New Roman"/>
                <w:sz w:val="28"/>
                <w:szCs w:val="28"/>
              </w:rPr>
              <w:t xml:space="preserve"> типа, </w:t>
            </w:r>
            <w:proofErr w:type="spellStart"/>
            <w:r w:rsidRPr="00EA4E45">
              <w:rPr>
                <w:rFonts w:ascii="Times New Roman" w:hAnsi="Times New Roman"/>
                <w:sz w:val="28"/>
                <w:szCs w:val="28"/>
              </w:rPr>
              <w:t>ед</w:t>
            </w:r>
            <w:proofErr w:type="spellEnd"/>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EA4E45" w:rsidRPr="004504F6" w:rsidRDefault="004504F6" w:rsidP="00EA4E45">
            <w:pPr>
              <w:shd w:val="clear" w:color="auto" w:fill="FFFFFF"/>
              <w:jc w:val="center"/>
              <w:rPr>
                <w:rFonts w:ascii="Times New Roman" w:hAnsi="Times New Roman"/>
                <w:sz w:val="28"/>
                <w:szCs w:val="28"/>
              </w:rPr>
            </w:pPr>
            <w:r w:rsidRPr="004504F6">
              <w:rPr>
                <w:rFonts w:ascii="Times New Roman" w:hAnsi="Times New Roman"/>
                <w:sz w:val="28"/>
                <w:szCs w:val="28"/>
              </w:rPr>
              <w:t>34</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EA4E45" w:rsidRPr="004504F6" w:rsidRDefault="004504F6" w:rsidP="00EA4E45">
            <w:pPr>
              <w:shd w:val="clear" w:color="auto" w:fill="FFFFFF"/>
              <w:jc w:val="center"/>
              <w:rPr>
                <w:rFonts w:ascii="Times New Roman" w:hAnsi="Times New Roman"/>
                <w:sz w:val="28"/>
                <w:szCs w:val="28"/>
              </w:rPr>
            </w:pPr>
            <w:r w:rsidRPr="004504F6">
              <w:rPr>
                <w:rFonts w:ascii="Times New Roman" w:hAnsi="Times New Roman"/>
                <w:sz w:val="28"/>
                <w:szCs w:val="28"/>
              </w:rPr>
              <w:t>3</w:t>
            </w:r>
            <w:r w:rsidR="00FE745B" w:rsidRPr="004504F6">
              <w:rPr>
                <w:rFonts w:ascii="Times New Roman" w:hAnsi="Times New Roman"/>
                <w:sz w:val="28"/>
                <w:szCs w:val="28"/>
              </w:rPr>
              <w:t>4</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EA4E45" w:rsidRPr="004504F6" w:rsidRDefault="004504F6" w:rsidP="00EA4E45">
            <w:pPr>
              <w:shd w:val="clear" w:color="auto" w:fill="FFFFFF"/>
              <w:jc w:val="center"/>
              <w:rPr>
                <w:rFonts w:ascii="Times New Roman" w:hAnsi="Times New Roman"/>
                <w:sz w:val="28"/>
                <w:szCs w:val="28"/>
              </w:rPr>
            </w:pPr>
            <w:r w:rsidRPr="004504F6">
              <w:rPr>
                <w:rFonts w:ascii="Times New Roman" w:hAnsi="Times New Roman"/>
                <w:sz w:val="28"/>
                <w:szCs w:val="28"/>
              </w:rPr>
              <w:t>3</w:t>
            </w:r>
            <w:r w:rsidR="00FE745B" w:rsidRPr="004504F6">
              <w:rPr>
                <w:rFonts w:ascii="Times New Roman" w:hAnsi="Times New Roman"/>
                <w:sz w:val="28"/>
                <w:szCs w:val="28"/>
              </w:rPr>
              <w:t>4</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EA4E45" w:rsidRPr="00940E30" w:rsidRDefault="00EA4E45" w:rsidP="00EA4E45">
            <w:pPr>
              <w:shd w:val="clear" w:color="auto" w:fill="FFFFFF"/>
              <w:jc w:val="center"/>
              <w:rPr>
                <w:rFonts w:ascii="Times New Roman" w:hAnsi="Times New Roman"/>
                <w:color w:val="FF0000"/>
                <w:sz w:val="28"/>
                <w:szCs w:val="28"/>
              </w:rPr>
            </w:pPr>
          </w:p>
        </w:tc>
      </w:tr>
      <w:tr w:rsidR="00EA4E45" w:rsidRPr="00EA4E45" w:rsidTr="000C1BFE">
        <w:trPr>
          <w:trHeight w:hRule="exact" w:val="428"/>
        </w:trPr>
        <w:tc>
          <w:tcPr>
            <w:tcW w:w="5919" w:type="dxa"/>
            <w:tcBorders>
              <w:top w:val="single" w:sz="6" w:space="0" w:color="auto"/>
              <w:left w:val="single" w:sz="6" w:space="0" w:color="auto"/>
              <w:bottom w:val="single" w:sz="6" w:space="0" w:color="auto"/>
              <w:right w:val="single" w:sz="6" w:space="0" w:color="auto"/>
            </w:tcBorders>
            <w:shd w:val="clear" w:color="auto" w:fill="FFFFFF"/>
          </w:tcPr>
          <w:p w:rsidR="00EA4E45" w:rsidRPr="00EA4E45" w:rsidRDefault="00EA4E45" w:rsidP="00EA4E45">
            <w:pPr>
              <w:shd w:val="clear" w:color="auto" w:fill="FFFFFF"/>
              <w:rPr>
                <w:rFonts w:ascii="Times New Roman" w:hAnsi="Times New Roman"/>
                <w:sz w:val="28"/>
                <w:szCs w:val="28"/>
              </w:rPr>
            </w:pPr>
            <w:r w:rsidRPr="00EA4E45">
              <w:rPr>
                <w:rFonts w:ascii="Times New Roman" w:hAnsi="Times New Roman"/>
                <w:sz w:val="28"/>
                <w:szCs w:val="28"/>
              </w:rPr>
              <w:t xml:space="preserve">Киноустановки, </w:t>
            </w:r>
            <w:proofErr w:type="spellStart"/>
            <w:r w:rsidRPr="00EA4E45">
              <w:rPr>
                <w:rFonts w:ascii="Times New Roman" w:hAnsi="Times New Roman"/>
                <w:sz w:val="28"/>
                <w:szCs w:val="28"/>
              </w:rPr>
              <w:t>ед</w:t>
            </w:r>
            <w:proofErr w:type="spellEnd"/>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EA4E45" w:rsidRPr="004504F6" w:rsidRDefault="004504F6" w:rsidP="00EA4E45">
            <w:pPr>
              <w:shd w:val="clear" w:color="auto" w:fill="FFFFFF"/>
              <w:jc w:val="center"/>
              <w:rPr>
                <w:rFonts w:ascii="Times New Roman" w:hAnsi="Times New Roman"/>
                <w:sz w:val="28"/>
                <w:szCs w:val="28"/>
              </w:rPr>
            </w:pPr>
            <w:r w:rsidRPr="004504F6">
              <w:rPr>
                <w:rFonts w:ascii="Times New Roman" w:hAnsi="Times New Roman"/>
                <w:sz w:val="28"/>
                <w:szCs w:val="28"/>
              </w:rPr>
              <w:t>1</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EA4E45" w:rsidRPr="004504F6" w:rsidRDefault="004504F6" w:rsidP="00EA4E45">
            <w:pPr>
              <w:shd w:val="clear" w:color="auto" w:fill="FFFFFF"/>
              <w:jc w:val="center"/>
              <w:rPr>
                <w:rFonts w:ascii="Times New Roman" w:hAnsi="Times New Roman"/>
                <w:sz w:val="28"/>
                <w:szCs w:val="28"/>
              </w:rPr>
            </w:pPr>
            <w:r w:rsidRPr="004504F6">
              <w:rPr>
                <w:rFonts w:ascii="Times New Roman" w:hAnsi="Times New Roman"/>
                <w:sz w:val="28"/>
                <w:szCs w:val="28"/>
              </w:rPr>
              <w:t>1</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EA4E45" w:rsidRPr="004504F6" w:rsidRDefault="00FE745B" w:rsidP="00EA4E45">
            <w:pPr>
              <w:shd w:val="clear" w:color="auto" w:fill="FFFFFF"/>
              <w:jc w:val="center"/>
              <w:rPr>
                <w:rFonts w:ascii="Times New Roman" w:hAnsi="Times New Roman"/>
                <w:sz w:val="28"/>
                <w:szCs w:val="28"/>
              </w:rPr>
            </w:pPr>
            <w:r w:rsidRPr="004504F6">
              <w:rPr>
                <w:rFonts w:ascii="Times New Roman" w:hAnsi="Times New Roman"/>
                <w:sz w:val="28"/>
                <w:szCs w:val="28"/>
              </w:rPr>
              <w:t>1</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EA4E45" w:rsidRPr="00940E30" w:rsidRDefault="00EA4E45" w:rsidP="00EA4E45">
            <w:pPr>
              <w:shd w:val="clear" w:color="auto" w:fill="FFFFFF"/>
              <w:jc w:val="center"/>
              <w:rPr>
                <w:rFonts w:ascii="Times New Roman" w:hAnsi="Times New Roman"/>
                <w:color w:val="FF0000"/>
                <w:sz w:val="28"/>
                <w:szCs w:val="28"/>
              </w:rPr>
            </w:pPr>
          </w:p>
        </w:tc>
      </w:tr>
    </w:tbl>
    <w:p w:rsidR="00F43849" w:rsidRDefault="00EA4E45" w:rsidP="00EA4E45">
      <w:pPr>
        <w:spacing w:after="120"/>
        <w:ind w:left="283" w:firstLine="1"/>
        <w:rPr>
          <w:rFonts w:ascii="Times New Roman" w:hAnsi="Times New Roman"/>
          <w:sz w:val="28"/>
          <w:szCs w:val="28"/>
        </w:rPr>
      </w:pPr>
      <w:r w:rsidRPr="00EA4E45">
        <w:rPr>
          <w:rFonts w:ascii="Times New Roman" w:hAnsi="Times New Roman"/>
          <w:sz w:val="28"/>
          <w:szCs w:val="28"/>
        </w:rPr>
        <w:t xml:space="preserve">   </w:t>
      </w:r>
    </w:p>
    <w:p w:rsidR="00EA4E45" w:rsidRPr="00EA4E45" w:rsidRDefault="00EA4E45" w:rsidP="00EA4E45">
      <w:pPr>
        <w:spacing w:after="120"/>
        <w:ind w:left="283" w:firstLine="1"/>
        <w:rPr>
          <w:rFonts w:ascii="Times New Roman" w:hAnsi="Times New Roman"/>
          <w:sz w:val="28"/>
          <w:szCs w:val="28"/>
        </w:rPr>
      </w:pPr>
      <w:r w:rsidRPr="00EA4E45">
        <w:rPr>
          <w:rFonts w:ascii="Times New Roman" w:hAnsi="Times New Roman"/>
          <w:sz w:val="28"/>
          <w:szCs w:val="28"/>
        </w:rPr>
        <w:t xml:space="preserve">  Основные проблемы в области развития культуры и мероприятия по их реш</w:t>
      </w:r>
      <w:r w:rsidRPr="00EA4E45">
        <w:rPr>
          <w:rFonts w:ascii="Times New Roman" w:hAnsi="Times New Roman"/>
          <w:sz w:val="28"/>
          <w:szCs w:val="28"/>
        </w:rPr>
        <w:t>е</w:t>
      </w:r>
      <w:r w:rsidRPr="00EA4E45">
        <w:rPr>
          <w:rFonts w:ascii="Times New Roman" w:hAnsi="Times New Roman"/>
          <w:sz w:val="28"/>
          <w:szCs w:val="28"/>
        </w:rPr>
        <w:t xml:space="preserve">нию: </w:t>
      </w:r>
    </w:p>
    <w:p w:rsidR="00EA4E45" w:rsidRPr="00EA4E45" w:rsidRDefault="00EA4E45" w:rsidP="00EA4E45">
      <w:pPr>
        <w:ind w:firstLine="720"/>
        <w:jc w:val="both"/>
        <w:rPr>
          <w:rFonts w:ascii="Times New Roman" w:hAnsi="Times New Roman"/>
          <w:sz w:val="28"/>
          <w:szCs w:val="28"/>
        </w:rPr>
      </w:pPr>
      <w:r w:rsidRPr="00EA4E45">
        <w:rPr>
          <w:rFonts w:ascii="Times New Roman" w:hAnsi="Times New Roman"/>
          <w:sz w:val="28"/>
          <w:szCs w:val="28"/>
        </w:rPr>
        <w:t>слабые  информационные ресурсы библиотек;</w:t>
      </w:r>
    </w:p>
    <w:p w:rsidR="00EA4E45" w:rsidRPr="00EA4E45" w:rsidRDefault="00EA4E45" w:rsidP="00EA4E45">
      <w:pPr>
        <w:ind w:firstLine="720"/>
        <w:jc w:val="both"/>
        <w:rPr>
          <w:rFonts w:ascii="Times New Roman" w:hAnsi="Times New Roman"/>
          <w:sz w:val="28"/>
          <w:szCs w:val="28"/>
        </w:rPr>
      </w:pPr>
      <w:r w:rsidRPr="00EA4E45">
        <w:rPr>
          <w:rFonts w:ascii="Times New Roman" w:hAnsi="Times New Roman"/>
          <w:sz w:val="28"/>
          <w:szCs w:val="28"/>
        </w:rPr>
        <w:t>слабый уровень оказания платных услуг учреждениями  культуры;</w:t>
      </w:r>
    </w:p>
    <w:p w:rsidR="00EA4E45" w:rsidRPr="00EA4E45" w:rsidRDefault="00EA4E45" w:rsidP="00EA4E45">
      <w:pPr>
        <w:ind w:firstLine="720"/>
        <w:jc w:val="both"/>
        <w:rPr>
          <w:rFonts w:ascii="Times New Roman" w:hAnsi="Times New Roman"/>
          <w:sz w:val="28"/>
          <w:szCs w:val="28"/>
        </w:rPr>
      </w:pPr>
      <w:r w:rsidRPr="00EA4E45">
        <w:rPr>
          <w:rFonts w:ascii="Times New Roman" w:hAnsi="Times New Roman"/>
          <w:sz w:val="28"/>
          <w:szCs w:val="28"/>
        </w:rPr>
        <w:t>недостаточный уровень финансирования, не позволяющий повысить осн</w:t>
      </w:r>
      <w:r w:rsidRPr="00EA4E45">
        <w:rPr>
          <w:rFonts w:ascii="Times New Roman" w:hAnsi="Times New Roman"/>
          <w:sz w:val="28"/>
          <w:szCs w:val="28"/>
        </w:rPr>
        <w:t>а</w:t>
      </w:r>
      <w:r w:rsidRPr="00EA4E45">
        <w:rPr>
          <w:rFonts w:ascii="Times New Roman" w:hAnsi="Times New Roman"/>
          <w:sz w:val="28"/>
          <w:szCs w:val="28"/>
        </w:rPr>
        <w:t>щенность учреждений культуры необходимым оборудованием, снизить степень и</w:t>
      </w:r>
      <w:r w:rsidRPr="00EA4E45">
        <w:rPr>
          <w:rFonts w:ascii="Times New Roman" w:hAnsi="Times New Roman"/>
          <w:sz w:val="28"/>
          <w:szCs w:val="28"/>
        </w:rPr>
        <w:t>з</w:t>
      </w:r>
      <w:r w:rsidRPr="00EA4E45">
        <w:rPr>
          <w:rFonts w:ascii="Times New Roman" w:hAnsi="Times New Roman"/>
          <w:sz w:val="28"/>
          <w:szCs w:val="28"/>
        </w:rPr>
        <w:t>носа материально-технической базы;</w:t>
      </w:r>
    </w:p>
    <w:p w:rsidR="00EA4E45" w:rsidRPr="00EA4E45" w:rsidRDefault="00EA4E45" w:rsidP="00EA4E45">
      <w:pPr>
        <w:ind w:firstLine="720"/>
        <w:jc w:val="both"/>
        <w:rPr>
          <w:rFonts w:ascii="Times New Roman" w:hAnsi="Times New Roman"/>
          <w:sz w:val="28"/>
          <w:szCs w:val="28"/>
        </w:rPr>
      </w:pPr>
      <w:r w:rsidRPr="00EA4E45">
        <w:rPr>
          <w:rFonts w:ascii="Times New Roman" w:hAnsi="Times New Roman"/>
          <w:sz w:val="28"/>
          <w:szCs w:val="28"/>
        </w:rPr>
        <w:t xml:space="preserve">Цель - создание условий для укрепления </w:t>
      </w:r>
      <w:r w:rsidR="00940E30" w:rsidRPr="00EA4E45">
        <w:rPr>
          <w:rFonts w:ascii="Times New Roman" w:hAnsi="Times New Roman"/>
          <w:sz w:val="28"/>
          <w:szCs w:val="28"/>
        </w:rPr>
        <w:t>материально -</w:t>
      </w:r>
      <w:r w:rsidRPr="00EA4E45">
        <w:rPr>
          <w:rFonts w:ascii="Times New Roman" w:hAnsi="Times New Roman"/>
          <w:sz w:val="28"/>
          <w:szCs w:val="28"/>
        </w:rPr>
        <w:t>технической базы у</w:t>
      </w:r>
      <w:r w:rsidRPr="00EA4E45">
        <w:rPr>
          <w:rFonts w:ascii="Times New Roman" w:hAnsi="Times New Roman"/>
          <w:sz w:val="28"/>
          <w:szCs w:val="28"/>
        </w:rPr>
        <w:t>ч</w:t>
      </w:r>
      <w:r w:rsidRPr="00EA4E45">
        <w:rPr>
          <w:rFonts w:ascii="Times New Roman" w:hAnsi="Times New Roman"/>
          <w:sz w:val="28"/>
          <w:szCs w:val="28"/>
        </w:rPr>
        <w:t>реждений культуры.</w:t>
      </w:r>
    </w:p>
    <w:p w:rsidR="00EA4E45" w:rsidRPr="00EA4E45" w:rsidRDefault="00EA4E45" w:rsidP="00EA4E45">
      <w:pPr>
        <w:ind w:firstLine="720"/>
        <w:jc w:val="both"/>
        <w:rPr>
          <w:rFonts w:ascii="Times New Roman" w:hAnsi="Times New Roman"/>
          <w:sz w:val="28"/>
          <w:szCs w:val="28"/>
        </w:rPr>
      </w:pPr>
      <w:r w:rsidRPr="00EA4E45">
        <w:rPr>
          <w:rFonts w:ascii="Times New Roman" w:hAnsi="Times New Roman"/>
          <w:sz w:val="28"/>
          <w:szCs w:val="28"/>
        </w:rPr>
        <w:t>Задачи:</w:t>
      </w:r>
    </w:p>
    <w:p w:rsidR="00EA4E45" w:rsidRPr="00EA4E45" w:rsidRDefault="00EA4E45" w:rsidP="00EA4E45">
      <w:pPr>
        <w:spacing w:after="120"/>
        <w:ind w:left="283" w:firstLine="709"/>
        <w:rPr>
          <w:rFonts w:ascii="Times New Roman" w:hAnsi="Times New Roman"/>
          <w:sz w:val="28"/>
          <w:szCs w:val="28"/>
        </w:rPr>
      </w:pPr>
      <w:r w:rsidRPr="00EA4E45">
        <w:rPr>
          <w:rFonts w:ascii="Times New Roman" w:hAnsi="Times New Roman"/>
          <w:sz w:val="28"/>
          <w:szCs w:val="28"/>
        </w:rPr>
        <w:t>- сохранение культурного и исторического наследия (передача культурных ценностей, традиций, исторического наследия подрастающему поколению, пр</w:t>
      </w:r>
      <w:r w:rsidRPr="00EA4E45">
        <w:rPr>
          <w:rFonts w:ascii="Times New Roman" w:hAnsi="Times New Roman"/>
          <w:sz w:val="28"/>
          <w:szCs w:val="28"/>
        </w:rPr>
        <w:t>и</w:t>
      </w:r>
      <w:r w:rsidRPr="00EA4E45">
        <w:rPr>
          <w:rFonts w:ascii="Times New Roman" w:hAnsi="Times New Roman"/>
          <w:sz w:val="28"/>
          <w:szCs w:val="28"/>
        </w:rPr>
        <w:t>влечение детей и подростков к участию в клубных формированиях самодеятел</w:t>
      </w:r>
      <w:r w:rsidRPr="00EA4E45">
        <w:rPr>
          <w:rFonts w:ascii="Times New Roman" w:hAnsi="Times New Roman"/>
          <w:sz w:val="28"/>
          <w:szCs w:val="28"/>
        </w:rPr>
        <w:t>ь</w:t>
      </w:r>
      <w:r w:rsidRPr="00EA4E45">
        <w:rPr>
          <w:rFonts w:ascii="Times New Roman" w:hAnsi="Times New Roman"/>
          <w:sz w:val="28"/>
          <w:szCs w:val="28"/>
        </w:rPr>
        <w:t>ного народного творчества);</w:t>
      </w:r>
    </w:p>
    <w:p w:rsidR="00EA4E45" w:rsidRPr="00EA4E45" w:rsidRDefault="00EA4E45" w:rsidP="00EA4E45">
      <w:pPr>
        <w:spacing w:after="120"/>
        <w:ind w:left="283" w:firstLine="709"/>
        <w:rPr>
          <w:rFonts w:ascii="Times New Roman" w:hAnsi="Times New Roman"/>
          <w:sz w:val="28"/>
          <w:szCs w:val="28"/>
        </w:rPr>
      </w:pPr>
      <w:r w:rsidRPr="00EA4E45">
        <w:rPr>
          <w:rFonts w:ascii="Times New Roman" w:hAnsi="Times New Roman"/>
          <w:sz w:val="28"/>
          <w:szCs w:val="28"/>
        </w:rPr>
        <w:t>- развитие и поддержка самодеятельного творчества (приобретение новых сценических костюмов и музыкального оборудования. Необходимо повышение качественного уровня проводимых мероприятий для привлечения посетителей (повышение этического уровня и профессионального музыкального оформления мероприятий);</w:t>
      </w:r>
    </w:p>
    <w:p w:rsidR="00EA4E45" w:rsidRPr="00EA4E45" w:rsidRDefault="00EA4E45" w:rsidP="00EA4E45">
      <w:pPr>
        <w:spacing w:after="120"/>
        <w:ind w:left="283" w:firstLine="709"/>
        <w:rPr>
          <w:rFonts w:ascii="Times New Roman" w:hAnsi="Times New Roman"/>
          <w:sz w:val="28"/>
          <w:szCs w:val="28"/>
        </w:rPr>
      </w:pPr>
      <w:r w:rsidRPr="00EA4E45">
        <w:rPr>
          <w:rFonts w:ascii="Times New Roman" w:hAnsi="Times New Roman"/>
          <w:sz w:val="28"/>
          <w:szCs w:val="28"/>
        </w:rPr>
        <w:t>- проблема низкого  уровня заработной платы и кадрового потенциала у</w:t>
      </w:r>
      <w:r w:rsidRPr="00EA4E45">
        <w:rPr>
          <w:rFonts w:ascii="Times New Roman" w:hAnsi="Times New Roman"/>
          <w:sz w:val="28"/>
          <w:szCs w:val="28"/>
        </w:rPr>
        <w:t>ч</w:t>
      </w:r>
      <w:r w:rsidRPr="00EA4E45">
        <w:rPr>
          <w:rFonts w:ascii="Times New Roman" w:hAnsi="Times New Roman"/>
          <w:sz w:val="28"/>
          <w:szCs w:val="28"/>
        </w:rPr>
        <w:t>реждений культуры (повышение статуса работников культуры посредством п</w:t>
      </w:r>
      <w:r w:rsidRPr="00EA4E45">
        <w:rPr>
          <w:rFonts w:ascii="Times New Roman" w:hAnsi="Times New Roman"/>
          <w:sz w:val="28"/>
          <w:szCs w:val="28"/>
        </w:rPr>
        <w:t>о</w:t>
      </w:r>
      <w:r w:rsidRPr="00EA4E45">
        <w:rPr>
          <w:rFonts w:ascii="Times New Roman" w:hAnsi="Times New Roman"/>
          <w:sz w:val="28"/>
          <w:szCs w:val="28"/>
        </w:rPr>
        <w:t>вышения заработной платы, проведения обучающих семинаров, мастер – классов, курсов повышения квалификации). Проведение мониторинга среди работников культуры и учащихся выпускных классов, желающих поступать в средние и вы</w:t>
      </w:r>
      <w:r w:rsidRPr="00EA4E45">
        <w:rPr>
          <w:rFonts w:ascii="Times New Roman" w:hAnsi="Times New Roman"/>
          <w:sz w:val="28"/>
          <w:szCs w:val="28"/>
        </w:rPr>
        <w:t>с</w:t>
      </w:r>
      <w:r w:rsidRPr="00EA4E45">
        <w:rPr>
          <w:rFonts w:ascii="Times New Roman" w:hAnsi="Times New Roman"/>
          <w:sz w:val="28"/>
          <w:szCs w:val="28"/>
        </w:rPr>
        <w:t>шие учебные учреждения культуры;</w:t>
      </w:r>
    </w:p>
    <w:p w:rsidR="00EA4E45" w:rsidRPr="00EA4E45" w:rsidRDefault="00EA4E45" w:rsidP="00EA4E45">
      <w:pPr>
        <w:ind w:firstLine="720"/>
        <w:jc w:val="both"/>
        <w:rPr>
          <w:rFonts w:ascii="Times New Roman" w:hAnsi="Times New Roman"/>
          <w:sz w:val="28"/>
          <w:szCs w:val="28"/>
        </w:rPr>
      </w:pPr>
      <w:r w:rsidRPr="00EA4E45">
        <w:rPr>
          <w:rFonts w:ascii="Times New Roman" w:hAnsi="Times New Roman"/>
          <w:sz w:val="28"/>
          <w:szCs w:val="28"/>
        </w:rPr>
        <w:t>укрепление материально-технической базы учреждений культуры;</w:t>
      </w:r>
    </w:p>
    <w:p w:rsidR="00EA4E45" w:rsidRPr="00EA4E45" w:rsidRDefault="00EA4E45" w:rsidP="00EA4E45">
      <w:pPr>
        <w:ind w:firstLine="720"/>
        <w:jc w:val="both"/>
        <w:rPr>
          <w:rFonts w:ascii="Times New Roman" w:hAnsi="Times New Roman"/>
          <w:sz w:val="28"/>
          <w:szCs w:val="28"/>
        </w:rPr>
      </w:pPr>
      <w:r w:rsidRPr="00EA4E45">
        <w:rPr>
          <w:rFonts w:ascii="Times New Roman" w:hAnsi="Times New Roman"/>
          <w:sz w:val="28"/>
          <w:szCs w:val="28"/>
        </w:rPr>
        <w:t>расширение информационного пространства путем пополнения библиотечных фондов.</w:t>
      </w:r>
    </w:p>
    <w:p w:rsidR="00EA4E45" w:rsidRPr="00EA4E45" w:rsidRDefault="00EA4E45" w:rsidP="00EA4E45">
      <w:pPr>
        <w:ind w:firstLine="720"/>
        <w:jc w:val="both"/>
        <w:rPr>
          <w:rFonts w:ascii="Times New Roman" w:hAnsi="Times New Roman"/>
          <w:sz w:val="28"/>
          <w:szCs w:val="28"/>
        </w:rPr>
      </w:pPr>
      <w:r w:rsidRPr="00EA4E45">
        <w:rPr>
          <w:rFonts w:ascii="Times New Roman" w:hAnsi="Times New Roman"/>
          <w:sz w:val="28"/>
          <w:szCs w:val="28"/>
        </w:rPr>
        <w:t>Мероприятия, необходимые для решения задач и достижения цели:</w:t>
      </w:r>
    </w:p>
    <w:p w:rsidR="00EA4E45" w:rsidRPr="00EA4E45" w:rsidRDefault="00EA4E45" w:rsidP="00EA4E45">
      <w:pPr>
        <w:ind w:firstLine="720"/>
        <w:jc w:val="both"/>
        <w:rPr>
          <w:rFonts w:ascii="Times New Roman" w:hAnsi="Times New Roman"/>
          <w:sz w:val="28"/>
          <w:szCs w:val="28"/>
        </w:rPr>
      </w:pPr>
      <w:r w:rsidRPr="00EA4E45">
        <w:rPr>
          <w:rFonts w:ascii="Times New Roman" w:hAnsi="Times New Roman"/>
          <w:sz w:val="28"/>
          <w:szCs w:val="28"/>
        </w:rPr>
        <w:t>реконструкция, модернизация учреждений культуры, укрепление материал</w:t>
      </w:r>
      <w:r w:rsidRPr="00EA4E45">
        <w:rPr>
          <w:rFonts w:ascii="Times New Roman" w:hAnsi="Times New Roman"/>
          <w:sz w:val="28"/>
          <w:szCs w:val="28"/>
        </w:rPr>
        <w:t>ь</w:t>
      </w:r>
      <w:r w:rsidRPr="00EA4E45">
        <w:rPr>
          <w:rFonts w:ascii="Times New Roman" w:hAnsi="Times New Roman"/>
          <w:sz w:val="28"/>
          <w:szCs w:val="28"/>
        </w:rPr>
        <w:t>но-технической базы;</w:t>
      </w:r>
    </w:p>
    <w:p w:rsidR="00EA4E45" w:rsidRPr="00EA4E45" w:rsidRDefault="00EA4E45" w:rsidP="00EA4E45">
      <w:pPr>
        <w:ind w:firstLine="720"/>
        <w:jc w:val="both"/>
        <w:rPr>
          <w:rFonts w:ascii="Times New Roman" w:hAnsi="Times New Roman"/>
          <w:sz w:val="28"/>
          <w:szCs w:val="28"/>
        </w:rPr>
      </w:pPr>
      <w:r w:rsidRPr="00EA4E45">
        <w:rPr>
          <w:rFonts w:ascii="Times New Roman" w:hAnsi="Times New Roman"/>
          <w:sz w:val="28"/>
          <w:szCs w:val="28"/>
        </w:rPr>
        <w:t>пополнение фондов библиотек за счет средств районного  бюджета;</w:t>
      </w:r>
    </w:p>
    <w:p w:rsidR="00EA4E45" w:rsidRPr="00EA4E45" w:rsidRDefault="00EA4E45" w:rsidP="00EA4E45">
      <w:pPr>
        <w:ind w:firstLine="720"/>
        <w:jc w:val="both"/>
        <w:rPr>
          <w:rFonts w:ascii="Times New Roman" w:hAnsi="Times New Roman"/>
          <w:sz w:val="28"/>
          <w:szCs w:val="28"/>
        </w:rPr>
      </w:pPr>
      <w:r w:rsidRPr="00EA4E45">
        <w:rPr>
          <w:rFonts w:ascii="Times New Roman" w:hAnsi="Times New Roman"/>
          <w:sz w:val="28"/>
          <w:szCs w:val="28"/>
        </w:rPr>
        <w:t>компьютеризация учреждений культуры;</w:t>
      </w:r>
    </w:p>
    <w:p w:rsidR="00EA4E45" w:rsidRPr="00EA4E45" w:rsidRDefault="00EA4E45" w:rsidP="00EA4E45">
      <w:pPr>
        <w:ind w:firstLine="567"/>
        <w:jc w:val="both"/>
        <w:rPr>
          <w:rFonts w:ascii="Times New Roman" w:hAnsi="Times New Roman"/>
          <w:sz w:val="28"/>
          <w:szCs w:val="28"/>
        </w:rPr>
      </w:pPr>
      <w:r w:rsidRPr="00EA4E45">
        <w:rPr>
          <w:rFonts w:ascii="Times New Roman" w:hAnsi="Times New Roman"/>
          <w:sz w:val="28"/>
          <w:szCs w:val="28"/>
        </w:rPr>
        <w:t xml:space="preserve">  повышение заработной платы работников учреждений культуры;</w:t>
      </w:r>
    </w:p>
    <w:p w:rsidR="00EA4E45" w:rsidRPr="00EA4E45" w:rsidRDefault="00EA4E45" w:rsidP="00EA4E45">
      <w:pPr>
        <w:ind w:firstLine="567"/>
        <w:jc w:val="both"/>
        <w:rPr>
          <w:rFonts w:ascii="Times New Roman" w:hAnsi="Times New Roman"/>
          <w:sz w:val="28"/>
          <w:szCs w:val="28"/>
        </w:rPr>
      </w:pPr>
      <w:r w:rsidRPr="00EA4E45">
        <w:rPr>
          <w:rFonts w:ascii="Times New Roman" w:hAnsi="Times New Roman"/>
          <w:sz w:val="28"/>
          <w:szCs w:val="28"/>
        </w:rPr>
        <w:t xml:space="preserve">  проведение обучения, подготовки и переподготовки  работников культуры.</w:t>
      </w:r>
    </w:p>
    <w:p w:rsidR="00EA4E45" w:rsidRPr="00EA4E45" w:rsidRDefault="00EA4E45" w:rsidP="00EA4E45">
      <w:pPr>
        <w:ind w:firstLine="720"/>
        <w:jc w:val="both"/>
        <w:rPr>
          <w:rFonts w:ascii="Times New Roman" w:hAnsi="Times New Roman"/>
          <w:sz w:val="28"/>
          <w:szCs w:val="28"/>
        </w:rPr>
      </w:pPr>
      <w:r w:rsidRPr="00EA4E45">
        <w:rPr>
          <w:rFonts w:ascii="Times New Roman" w:hAnsi="Times New Roman"/>
          <w:sz w:val="28"/>
          <w:szCs w:val="28"/>
        </w:rPr>
        <w:t>Ожидаемые результаты реализации мер, мероприятий, решения задач и до</w:t>
      </w:r>
      <w:r w:rsidRPr="00EA4E45">
        <w:rPr>
          <w:rFonts w:ascii="Times New Roman" w:hAnsi="Times New Roman"/>
          <w:sz w:val="28"/>
          <w:szCs w:val="28"/>
        </w:rPr>
        <w:t>с</w:t>
      </w:r>
      <w:r w:rsidRPr="00EA4E45">
        <w:rPr>
          <w:rFonts w:ascii="Times New Roman" w:hAnsi="Times New Roman"/>
          <w:sz w:val="28"/>
          <w:szCs w:val="28"/>
        </w:rPr>
        <w:t>тижения целей:</w:t>
      </w:r>
    </w:p>
    <w:p w:rsidR="00EA4E45" w:rsidRPr="00EA4E45" w:rsidRDefault="00EA4E45" w:rsidP="00EA4E45">
      <w:pPr>
        <w:ind w:firstLine="720"/>
        <w:jc w:val="both"/>
        <w:rPr>
          <w:rFonts w:ascii="Times New Roman" w:hAnsi="Times New Roman"/>
          <w:sz w:val="28"/>
          <w:szCs w:val="28"/>
        </w:rPr>
      </w:pPr>
      <w:r w:rsidRPr="00EA4E45">
        <w:rPr>
          <w:rFonts w:ascii="Times New Roman" w:hAnsi="Times New Roman"/>
          <w:sz w:val="28"/>
          <w:szCs w:val="28"/>
        </w:rPr>
        <w:t>реализации духовного потенциала населения района  и его гармоничное ра</w:t>
      </w:r>
      <w:r w:rsidRPr="00EA4E45">
        <w:rPr>
          <w:rFonts w:ascii="Times New Roman" w:hAnsi="Times New Roman"/>
          <w:sz w:val="28"/>
          <w:szCs w:val="28"/>
        </w:rPr>
        <w:t>з</w:t>
      </w:r>
      <w:r w:rsidRPr="00EA4E45">
        <w:rPr>
          <w:rFonts w:ascii="Times New Roman" w:hAnsi="Times New Roman"/>
          <w:sz w:val="28"/>
          <w:szCs w:val="28"/>
        </w:rPr>
        <w:t>витие;</w:t>
      </w:r>
    </w:p>
    <w:p w:rsidR="00EA4E45" w:rsidRPr="00EA4E45" w:rsidRDefault="00EA4E45" w:rsidP="00EA4E45">
      <w:pPr>
        <w:ind w:firstLine="720"/>
        <w:jc w:val="both"/>
        <w:rPr>
          <w:rFonts w:ascii="Times New Roman" w:hAnsi="Times New Roman"/>
          <w:sz w:val="28"/>
          <w:szCs w:val="28"/>
        </w:rPr>
      </w:pPr>
      <w:r w:rsidRPr="00EA4E45">
        <w:rPr>
          <w:rFonts w:ascii="Times New Roman" w:hAnsi="Times New Roman"/>
          <w:sz w:val="28"/>
          <w:szCs w:val="28"/>
        </w:rPr>
        <w:t>рост посещаемости культурно – досуговых мероприятий.</w:t>
      </w:r>
    </w:p>
    <w:p w:rsidR="00EA4E45" w:rsidRDefault="00EA4E45" w:rsidP="00EA4E45">
      <w:pPr>
        <w:jc w:val="both"/>
        <w:rPr>
          <w:rFonts w:ascii="Times New Roman" w:hAnsi="Times New Roman"/>
          <w:b/>
          <w:color w:val="1D1B11" w:themeColor="background2" w:themeShade="1A"/>
          <w:sz w:val="28"/>
          <w:szCs w:val="28"/>
        </w:rPr>
      </w:pPr>
    </w:p>
    <w:p w:rsidR="00B17F03" w:rsidRPr="0083503B" w:rsidRDefault="00B17F03" w:rsidP="00EA4E45">
      <w:pPr>
        <w:jc w:val="both"/>
        <w:rPr>
          <w:rFonts w:ascii="Times New Roman" w:hAnsi="Times New Roman"/>
          <w:b/>
          <w:color w:val="1D1B11" w:themeColor="background2" w:themeShade="1A"/>
          <w:sz w:val="28"/>
          <w:szCs w:val="28"/>
        </w:rPr>
      </w:pPr>
      <w:r w:rsidRPr="0083503B">
        <w:rPr>
          <w:rFonts w:ascii="Times New Roman" w:hAnsi="Times New Roman"/>
          <w:b/>
          <w:color w:val="1D1B11" w:themeColor="background2" w:themeShade="1A"/>
          <w:sz w:val="28"/>
          <w:szCs w:val="28"/>
        </w:rPr>
        <w:t>Социальная поддержка населения</w:t>
      </w:r>
    </w:p>
    <w:p w:rsidR="00196F29" w:rsidRPr="00196F29" w:rsidRDefault="00875A06" w:rsidP="00F43849">
      <w:pPr>
        <w:ind w:firstLine="708"/>
        <w:jc w:val="both"/>
        <w:rPr>
          <w:rFonts w:ascii="Times New Roman" w:hAnsi="Times New Roman"/>
          <w:sz w:val="28"/>
          <w:szCs w:val="28"/>
        </w:rPr>
      </w:pPr>
      <w:r w:rsidRPr="0083503B">
        <w:rPr>
          <w:rFonts w:ascii="Times New Roman CYR" w:hAnsi="Times New Roman CYR" w:cs="Times New Roman CYR"/>
          <w:color w:val="1D1B11" w:themeColor="background2" w:themeShade="1A"/>
          <w:sz w:val="28"/>
          <w:szCs w:val="28"/>
        </w:rPr>
        <w:t xml:space="preserve">Одним из значимых направлений в деятельности Администрации района и его отделов является </w:t>
      </w:r>
      <w:r w:rsidRPr="0083503B">
        <w:rPr>
          <w:rFonts w:ascii="Times New Roman CYR" w:hAnsi="Times New Roman CYR" w:cs="Times New Roman CYR"/>
          <w:b/>
          <w:color w:val="1D1B11" w:themeColor="background2" w:themeShade="1A"/>
          <w:sz w:val="28"/>
          <w:szCs w:val="28"/>
        </w:rPr>
        <w:t>социальная сфера</w:t>
      </w:r>
      <w:r w:rsidRPr="0083503B">
        <w:rPr>
          <w:rFonts w:ascii="Times New Roman CYR" w:hAnsi="Times New Roman CYR" w:cs="Times New Roman CYR"/>
          <w:color w:val="1D1B11" w:themeColor="background2" w:themeShade="1A"/>
          <w:sz w:val="28"/>
          <w:szCs w:val="28"/>
        </w:rPr>
        <w:t xml:space="preserve">. </w:t>
      </w:r>
      <w:r w:rsidRPr="00196F29">
        <w:rPr>
          <w:rFonts w:ascii="Times New Roman CYR" w:hAnsi="Times New Roman CYR" w:cs="Times New Roman CYR"/>
          <w:color w:val="1D1B11" w:themeColor="background2" w:themeShade="1A"/>
          <w:sz w:val="28"/>
          <w:szCs w:val="28"/>
        </w:rPr>
        <w:t>В Управлении социальной защиты населения на 01.01.20</w:t>
      </w:r>
      <w:r w:rsidR="00940E30" w:rsidRPr="00196F29">
        <w:rPr>
          <w:rFonts w:ascii="Times New Roman CYR" w:hAnsi="Times New Roman CYR" w:cs="Times New Roman CYR"/>
          <w:color w:val="1D1B11" w:themeColor="background2" w:themeShade="1A"/>
          <w:sz w:val="28"/>
          <w:szCs w:val="28"/>
        </w:rPr>
        <w:t>2</w:t>
      </w:r>
      <w:r w:rsidR="00F43849">
        <w:rPr>
          <w:rFonts w:ascii="Times New Roman CYR" w:hAnsi="Times New Roman CYR" w:cs="Times New Roman CYR"/>
          <w:color w:val="1D1B11" w:themeColor="background2" w:themeShade="1A"/>
          <w:sz w:val="28"/>
          <w:szCs w:val="28"/>
        </w:rPr>
        <w:t>4</w:t>
      </w:r>
      <w:r w:rsidRPr="00196F29">
        <w:rPr>
          <w:rFonts w:ascii="Times New Roman CYR" w:hAnsi="Times New Roman CYR" w:cs="Times New Roman CYR"/>
          <w:color w:val="1D1B11" w:themeColor="background2" w:themeShade="1A"/>
          <w:sz w:val="28"/>
          <w:szCs w:val="28"/>
        </w:rPr>
        <w:t xml:space="preserve"> года </w:t>
      </w:r>
      <w:r w:rsidR="00196F29" w:rsidRPr="00196F29">
        <w:rPr>
          <w:rFonts w:ascii="Times New Roman CYR" w:hAnsi="Times New Roman CYR" w:cs="Times New Roman CYR"/>
          <w:color w:val="1D1B11" w:themeColor="background2" w:themeShade="1A"/>
          <w:sz w:val="28"/>
          <w:szCs w:val="28"/>
        </w:rPr>
        <w:t>состоят на</w:t>
      </w:r>
      <w:r w:rsidRPr="00196F29">
        <w:rPr>
          <w:rFonts w:ascii="Times New Roman CYR" w:hAnsi="Times New Roman CYR" w:cs="Times New Roman CYR"/>
          <w:color w:val="1D1B11" w:themeColor="background2" w:themeShade="1A"/>
          <w:sz w:val="28"/>
          <w:szCs w:val="28"/>
        </w:rPr>
        <w:t xml:space="preserve"> учете </w:t>
      </w:r>
      <w:r w:rsidR="00196F29" w:rsidRPr="00196F29">
        <w:rPr>
          <w:rFonts w:ascii="Times New Roman" w:hAnsi="Times New Roman"/>
          <w:sz w:val="28"/>
          <w:szCs w:val="28"/>
        </w:rPr>
        <w:t xml:space="preserve">управления ЕДВ 1560 граждан, получатели </w:t>
      </w:r>
      <w:r w:rsidR="00F43849">
        <w:rPr>
          <w:rFonts w:ascii="Times New Roman" w:hAnsi="Times New Roman"/>
          <w:sz w:val="28"/>
          <w:szCs w:val="28"/>
        </w:rPr>
        <w:t>–</w:t>
      </w:r>
      <w:r w:rsidR="00196F29" w:rsidRPr="00196F29">
        <w:rPr>
          <w:rFonts w:ascii="Times New Roman" w:hAnsi="Times New Roman"/>
          <w:sz w:val="28"/>
          <w:szCs w:val="28"/>
        </w:rPr>
        <w:t xml:space="preserve"> 1484</w:t>
      </w:r>
      <w:r w:rsidR="00F43849">
        <w:rPr>
          <w:rFonts w:ascii="Times New Roman" w:hAnsi="Times New Roman"/>
          <w:sz w:val="28"/>
          <w:szCs w:val="28"/>
        </w:rPr>
        <w:t xml:space="preserve"> </w:t>
      </w:r>
      <w:r w:rsidR="00196F29" w:rsidRPr="00196F29">
        <w:rPr>
          <w:rFonts w:ascii="Times New Roman" w:hAnsi="Times New Roman"/>
          <w:sz w:val="28"/>
          <w:szCs w:val="28"/>
        </w:rPr>
        <w:t>граждан.</w:t>
      </w:r>
    </w:p>
    <w:p w:rsidR="00196F29" w:rsidRPr="00196F29" w:rsidRDefault="00196F29" w:rsidP="00196F29">
      <w:pPr>
        <w:rPr>
          <w:rFonts w:ascii="Times New Roman" w:hAnsi="Times New Roman"/>
          <w:sz w:val="28"/>
          <w:szCs w:val="28"/>
        </w:rPr>
      </w:pPr>
      <w:r w:rsidRPr="00196F29">
        <w:rPr>
          <w:rFonts w:ascii="Times New Roman" w:hAnsi="Times New Roman"/>
          <w:sz w:val="28"/>
          <w:szCs w:val="28"/>
        </w:rPr>
        <w:t>ЕДВ по категории «Ветеран труда» имеется – 1293 чел., оплачено –</w:t>
      </w:r>
      <w:r>
        <w:rPr>
          <w:rFonts w:ascii="Times New Roman" w:hAnsi="Times New Roman"/>
          <w:sz w:val="28"/>
          <w:szCs w:val="28"/>
        </w:rPr>
        <w:t xml:space="preserve"> </w:t>
      </w:r>
      <w:r w:rsidRPr="00196F29">
        <w:rPr>
          <w:rFonts w:ascii="Times New Roman" w:hAnsi="Times New Roman"/>
          <w:sz w:val="28"/>
          <w:szCs w:val="28"/>
        </w:rPr>
        <w:t>9,900 млн. руб.</w:t>
      </w:r>
    </w:p>
    <w:p w:rsidR="00196F29" w:rsidRPr="00196F29" w:rsidRDefault="00196F29" w:rsidP="00196F29">
      <w:pPr>
        <w:rPr>
          <w:rFonts w:ascii="Times New Roman" w:hAnsi="Times New Roman"/>
          <w:sz w:val="28"/>
          <w:szCs w:val="28"/>
        </w:rPr>
      </w:pPr>
      <w:r w:rsidRPr="00196F29">
        <w:rPr>
          <w:rFonts w:ascii="Times New Roman" w:hAnsi="Times New Roman"/>
          <w:sz w:val="28"/>
          <w:szCs w:val="28"/>
        </w:rPr>
        <w:t xml:space="preserve">по категории «Труженики тыла» 189 - чел., оплачено - 2,493 млн. руб., по категории «Реабилитированные, репрессированные» 2 чел. – 28432 руб. </w:t>
      </w:r>
    </w:p>
    <w:p w:rsidR="00196F29" w:rsidRPr="00196F29" w:rsidRDefault="00196F29" w:rsidP="00196F29">
      <w:pPr>
        <w:rPr>
          <w:rFonts w:ascii="Times New Roman" w:hAnsi="Times New Roman"/>
          <w:sz w:val="28"/>
          <w:szCs w:val="28"/>
        </w:rPr>
      </w:pPr>
      <w:r>
        <w:rPr>
          <w:rFonts w:ascii="Times New Roman" w:hAnsi="Times New Roman"/>
          <w:sz w:val="28"/>
          <w:szCs w:val="28"/>
        </w:rPr>
        <w:t xml:space="preserve">           </w:t>
      </w:r>
      <w:r w:rsidRPr="00196F29">
        <w:rPr>
          <w:rFonts w:ascii="Times New Roman" w:hAnsi="Times New Roman"/>
          <w:sz w:val="28"/>
          <w:szCs w:val="28"/>
        </w:rPr>
        <w:t>Всего на учете в УСЗН состоят 11252 получателей ЕДВ по ЖКУ, вместе с членами семьи, носители льгот -9710 человек</w:t>
      </w:r>
      <w:r>
        <w:rPr>
          <w:rFonts w:ascii="Times New Roman" w:hAnsi="Times New Roman"/>
          <w:sz w:val="28"/>
          <w:szCs w:val="28"/>
        </w:rPr>
        <w:t>:</w:t>
      </w:r>
      <w:r w:rsidRPr="00196F29">
        <w:rPr>
          <w:rFonts w:ascii="Times New Roman" w:hAnsi="Times New Roman"/>
          <w:sz w:val="28"/>
          <w:szCs w:val="28"/>
        </w:rPr>
        <w:t xml:space="preserve"> </w:t>
      </w:r>
    </w:p>
    <w:p w:rsidR="00196F29" w:rsidRPr="00196F29" w:rsidRDefault="00196F29" w:rsidP="00196F29">
      <w:pPr>
        <w:rPr>
          <w:rFonts w:ascii="Times New Roman" w:hAnsi="Times New Roman"/>
          <w:sz w:val="28"/>
          <w:szCs w:val="28"/>
        </w:rPr>
      </w:pPr>
      <w:r>
        <w:rPr>
          <w:rFonts w:ascii="Times New Roman" w:hAnsi="Times New Roman"/>
          <w:sz w:val="28"/>
          <w:szCs w:val="28"/>
        </w:rPr>
        <w:t xml:space="preserve">- </w:t>
      </w:r>
      <w:r w:rsidRPr="00196F29">
        <w:rPr>
          <w:rFonts w:ascii="Times New Roman" w:hAnsi="Times New Roman"/>
          <w:sz w:val="28"/>
          <w:szCs w:val="28"/>
        </w:rPr>
        <w:t xml:space="preserve">по категории «Инвалиды» -  3272 чел., профинансированы за 2023г. – 10,796 млн. руб.   </w:t>
      </w:r>
    </w:p>
    <w:p w:rsidR="00196F29" w:rsidRPr="00196F29" w:rsidRDefault="00196F29" w:rsidP="00196F29">
      <w:pPr>
        <w:rPr>
          <w:rFonts w:ascii="Times New Roman" w:hAnsi="Times New Roman"/>
          <w:sz w:val="28"/>
          <w:szCs w:val="28"/>
        </w:rPr>
      </w:pPr>
      <w:r>
        <w:rPr>
          <w:rFonts w:ascii="Times New Roman" w:hAnsi="Times New Roman"/>
          <w:sz w:val="28"/>
          <w:szCs w:val="28"/>
        </w:rPr>
        <w:t xml:space="preserve">- </w:t>
      </w:r>
      <w:r w:rsidRPr="00196F29">
        <w:rPr>
          <w:rFonts w:ascii="Times New Roman" w:hAnsi="Times New Roman"/>
          <w:sz w:val="28"/>
          <w:szCs w:val="28"/>
        </w:rPr>
        <w:t xml:space="preserve">по категории «Многодетная семья» - 2225 чел., профинансированы – 2,293 млн. руб. </w:t>
      </w:r>
    </w:p>
    <w:p w:rsidR="00196F29" w:rsidRPr="00196F29" w:rsidRDefault="00196F29" w:rsidP="00196F29">
      <w:pPr>
        <w:rPr>
          <w:rFonts w:ascii="Times New Roman" w:hAnsi="Times New Roman"/>
          <w:sz w:val="28"/>
          <w:szCs w:val="28"/>
        </w:rPr>
      </w:pPr>
      <w:r>
        <w:rPr>
          <w:rFonts w:ascii="Times New Roman" w:hAnsi="Times New Roman"/>
          <w:sz w:val="28"/>
          <w:szCs w:val="28"/>
        </w:rPr>
        <w:t>-</w:t>
      </w:r>
      <w:r w:rsidRPr="00196F29">
        <w:rPr>
          <w:rFonts w:ascii="Times New Roman" w:hAnsi="Times New Roman"/>
          <w:sz w:val="28"/>
          <w:szCs w:val="28"/>
        </w:rPr>
        <w:t xml:space="preserve"> по категории «Специалисты на селе» - 2215 чел., профинансированы – 23,377 т. руб. </w:t>
      </w:r>
    </w:p>
    <w:p w:rsidR="00875A06" w:rsidRPr="00196F29" w:rsidRDefault="00196F29" w:rsidP="00196F29">
      <w:pPr>
        <w:rPr>
          <w:rFonts w:ascii="Times New Roman" w:hAnsi="Times New Roman"/>
          <w:color w:val="1D1B11" w:themeColor="background2" w:themeShade="1A"/>
          <w:sz w:val="28"/>
          <w:szCs w:val="28"/>
        </w:rPr>
      </w:pPr>
      <w:r w:rsidRPr="00196F29">
        <w:rPr>
          <w:rFonts w:ascii="Times New Roman" w:hAnsi="Times New Roman"/>
          <w:sz w:val="28"/>
          <w:szCs w:val="28"/>
        </w:rPr>
        <w:t>-по категории «Ветеран труда» – 1998 чел., профинансированы – 3,315 млн. руб.</w:t>
      </w:r>
    </w:p>
    <w:p w:rsidR="00196F29" w:rsidRPr="00196F29" w:rsidRDefault="00196F29" w:rsidP="00875A06">
      <w:pPr>
        <w:ind w:firstLine="708"/>
        <w:jc w:val="both"/>
        <w:rPr>
          <w:rFonts w:ascii="Times New Roman" w:hAnsi="Times New Roman"/>
          <w:color w:val="1D1B11" w:themeColor="background2" w:themeShade="1A"/>
          <w:sz w:val="28"/>
          <w:szCs w:val="28"/>
        </w:rPr>
      </w:pPr>
      <w:r w:rsidRPr="00196F29">
        <w:rPr>
          <w:rFonts w:ascii="Times New Roman" w:hAnsi="Times New Roman"/>
          <w:sz w:val="28"/>
          <w:szCs w:val="28"/>
        </w:rPr>
        <w:t>За отчётный период 2023 года, 6 участников боевых действий в Афганистане получили свидетельства о предоставлении безвозмездной субсидии на приобретение жилья и им перечислены субсидии.</w:t>
      </w:r>
    </w:p>
    <w:p w:rsidR="00196F29" w:rsidRPr="00196F29" w:rsidRDefault="00196F29" w:rsidP="00196F29">
      <w:pPr>
        <w:spacing w:line="247" w:lineRule="auto"/>
        <w:ind w:firstLine="567"/>
        <w:jc w:val="both"/>
        <w:rPr>
          <w:rFonts w:ascii="Times New Roman" w:hAnsi="Times New Roman"/>
          <w:sz w:val="28"/>
          <w:szCs w:val="28"/>
        </w:rPr>
      </w:pPr>
      <w:r w:rsidRPr="00196F29">
        <w:rPr>
          <w:rFonts w:ascii="Times New Roman" w:hAnsi="Times New Roman"/>
          <w:sz w:val="28"/>
          <w:szCs w:val="28"/>
        </w:rPr>
        <w:t>Все меры социальной поддержки семей с детьми на территории района предо</w:t>
      </w:r>
      <w:r w:rsidRPr="00196F29">
        <w:rPr>
          <w:rFonts w:ascii="Times New Roman" w:hAnsi="Times New Roman"/>
          <w:sz w:val="28"/>
          <w:szCs w:val="28"/>
        </w:rPr>
        <w:t>с</w:t>
      </w:r>
      <w:r w:rsidRPr="00196F29">
        <w:rPr>
          <w:rFonts w:ascii="Times New Roman" w:hAnsi="Times New Roman"/>
          <w:sz w:val="28"/>
          <w:szCs w:val="28"/>
        </w:rPr>
        <w:t>тавляются в соответствии с действующим законодательством и в полном объёме.</w:t>
      </w:r>
    </w:p>
    <w:p w:rsidR="00196F29" w:rsidRPr="00196F29" w:rsidRDefault="00196F29" w:rsidP="00196F29">
      <w:pPr>
        <w:spacing w:line="247" w:lineRule="auto"/>
        <w:ind w:firstLine="567"/>
        <w:jc w:val="both"/>
        <w:rPr>
          <w:rFonts w:ascii="Times New Roman" w:hAnsi="Times New Roman"/>
          <w:sz w:val="28"/>
          <w:szCs w:val="28"/>
        </w:rPr>
      </w:pPr>
      <w:r w:rsidRPr="00196F29">
        <w:rPr>
          <w:rFonts w:ascii="Times New Roman" w:hAnsi="Times New Roman"/>
          <w:sz w:val="28"/>
          <w:szCs w:val="28"/>
        </w:rPr>
        <w:t xml:space="preserve">За отчетный период вновь назначены </w:t>
      </w:r>
      <w:r w:rsidRPr="00196F29">
        <w:rPr>
          <w:rFonts w:ascii="Times New Roman" w:hAnsi="Times New Roman"/>
          <w:b/>
          <w:sz w:val="28"/>
          <w:szCs w:val="28"/>
        </w:rPr>
        <w:t>государственные пособия</w:t>
      </w:r>
      <w:r w:rsidRPr="00196F29">
        <w:rPr>
          <w:rFonts w:ascii="Times New Roman" w:hAnsi="Times New Roman"/>
          <w:sz w:val="28"/>
          <w:szCs w:val="28"/>
        </w:rPr>
        <w:t xml:space="preserve">                          </w:t>
      </w:r>
      <w:r w:rsidRPr="00196F29">
        <w:rPr>
          <w:rFonts w:ascii="Times New Roman" w:hAnsi="Times New Roman"/>
          <w:b/>
          <w:sz w:val="28"/>
          <w:szCs w:val="28"/>
        </w:rPr>
        <w:t>гражданам, имеющим детей</w:t>
      </w:r>
      <w:r w:rsidRPr="00196F29">
        <w:rPr>
          <w:rFonts w:ascii="Times New Roman" w:hAnsi="Times New Roman"/>
          <w:sz w:val="28"/>
          <w:szCs w:val="28"/>
        </w:rPr>
        <w:t>, в том числе:</w:t>
      </w:r>
    </w:p>
    <w:p w:rsidR="00196F29" w:rsidRPr="00196F29" w:rsidRDefault="00196F29" w:rsidP="00196F29">
      <w:pPr>
        <w:spacing w:line="247" w:lineRule="auto"/>
        <w:ind w:firstLine="567"/>
        <w:jc w:val="both"/>
        <w:rPr>
          <w:rFonts w:ascii="Times New Roman" w:hAnsi="Times New Roman"/>
          <w:spacing w:val="-14"/>
          <w:sz w:val="28"/>
          <w:szCs w:val="28"/>
        </w:rPr>
      </w:pPr>
      <w:r w:rsidRPr="00196F29">
        <w:rPr>
          <w:rFonts w:ascii="Times New Roman" w:hAnsi="Times New Roman"/>
          <w:spacing w:val="-14"/>
          <w:sz w:val="28"/>
          <w:szCs w:val="28"/>
        </w:rPr>
        <w:t xml:space="preserve">ежемесячное пособие на ребёнка, до 16 (18) лет – вновь обратившихся – 1405 чел., всего получателей состоят на учете – 114 чел., 1405 детей. </w:t>
      </w:r>
    </w:p>
    <w:p w:rsidR="00196F29" w:rsidRPr="00196F29" w:rsidRDefault="00196F29" w:rsidP="00196F29">
      <w:pPr>
        <w:spacing w:line="247" w:lineRule="auto"/>
        <w:ind w:firstLine="567"/>
        <w:jc w:val="both"/>
        <w:rPr>
          <w:rFonts w:ascii="Times New Roman" w:hAnsi="Times New Roman"/>
          <w:spacing w:val="-10"/>
          <w:sz w:val="28"/>
          <w:szCs w:val="28"/>
        </w:rPr>
      </w:pPr>
      <w:r w:rsidRPr="00196F29">
        <w:rPr>
          <w:rFonts w:ascii="Times New Roman" w:hAnsi="Times New Roman"/>
          <w:spacing w:val="-14"/>
          <w:sz w:val="28"/>
          <w:szCs w:val="28"/>
        </w:rPr>
        <w:t xml:space="preserve">Ежеквартально подводиться итог по проверкам доходов </w:t>
      </w:r>
      <w:r w:rsidR="00F73225" w:rsidRPr="00196F29">
        <w:rPr>
          <w:rFonts w:ascii="Times New Roman" w:hAnsi="Times New Roman"/>
          <w:spacing w:val="-14"/>
          <w:sz w:val="28"/>
          <w:szCs w:val="28"/>
        </w:rPr>
        <w:t>граждан,</w:t>
      </w:r>
      <w:r w:rsidRPr="00196F29">
        <w:rPr>
          <w:rFonts w:ascii="Times New Roman" w:hAnsi="Times New Roman"/>
          <w:spacing w:val="-14"/>
          <w:sz w:val="28"/>
          <w:szCs w:val="28"/>
        </w:rPr>
        <w:t xml:space="preserve"> имеющихся право на ежемесячное пособие</w:t>
      </w:r>
      <w:r w:rsidR="00E42CC4">
        <w:rPr>
          <w:rFonts w:ascii="Times New Roman" w:hAnsi="Times New Roman"/>
          <w:spacing w:val="-14"/>
          <w:sz w:val="28"/>
          <w:szCs w:val="28"/>
        </w:rPr>
        <w:t xml:space="preserve">, </w:t>
      </w:r>
      <w:r w:rsidRPr="00196F29">
        <w:rPr>
          <w:rFonts w:ascii="Times New Roman" w:hAnsi="Times New Roman"/>
          <w:spacing w:val="-10"/>
          <w:sz w:val="28"/>
          <w:szCs w:val="28"/>
        </w:rPr>
        <w:t xml:space="preserve">единовременное пособие при рождении ребёнка - </w:t>
      </w:r>
      <w:r w:rsidRPr="00196F29">
        <w:rPr>
          <w:rFonts w:ascii="Times New Roman" w:hAnsi="Times New Roman"/>
          <w:b/>
          <w:spacing w:val="-10"/>
          <w:sz w:val="28"/>
          <w:szCs w:val="28"/>
        </w:rPr>
        <w:t xml:space="preserve"> </w:t>
      </w:r>
      <w:r w:rsidR="00E42CC4">
        <w:rPr>
          <w:rFonts w:ascii="Times New Roman" w:hAnsi="Times New Roman"/>
          <w:spacing w:val="-10"/>
          <w:sz w:val="28"/>
          <w:szCs w:val="28"/>
        </w:rPr>
        <w:t xml:space="preserve"> получателям.</w:t>
      </w:r>
      <w:r w:rsidRPr="00196F29">
        <w:rPr>
          <w:rFonts w:ascii="Times New Roman" w:hAnsi="Times New Roman"/>
          <w:spacing w:val="-10"/>
          <w:sz w:val="28"/>
          <w:szCs w:val="28"/>
        </w:rPr>
        <w:t xml:space="preserve"> </w:t>
      </w:r>
    </w:p>
    <w:p w:rsidR="00196F29" w:rsidRPr="00196F29" w:rsidRDefault="00196F29" w:rsidP="00E42CC4">
      <w:pPr>
        <w:spacing w:line="247" w:lineRule="auto"/>
        <w:ind w:firstLine="567"/>
        <w:jc w:val="both"/>
        <w:rPr>
          <w:rFonts w:ascii="Times New Roman" w:hAnsi="Times New Roman"/>
          <w:sz w:val="28"/>
          <w:szCs w:val="28"/>
        </w:rPr>
      </w:pPr>
      <w:r w:rsidRPr="00196F29">
        <w:rPr>
          <w:rFonts w:ascii="Times New Roman" w:hAnsi="Times New Roman"/>
          <w:sz w:val="28"/>
          <w:szCs w:val="28"/>
        </w:rPr>
        <w:t xml:space="preserve">В соответствии с Указом Президента Республики Дагестан от 31 мая   2007 года № 71 «О дополнительных мерах социальной поддержки семей, имеющих детей» осуществлялись единовременные денежные выплаты семьям при рождении пятого и каждого последующего ребёнка, а также одновременно двух, трёх и более детей. Так, за </w:t>
      </w:r>
      <w:r w:rsidR="00E42CC4">
        <w:rPr>
          <w:rFonts w:ascii="Times New Roman" w:hAnsi="Times New Roman"/>
          <w:sz w:val="28"/>
          <w:szCs w:val="28"/>
        </w:rPr>
        <w:t>2023 год</w:t>
      </w:r>
      <w:r w:rsidRPr="00196F29">
        <w:rPr>
          <w:rFonts w:ascii="Times New Roman" w:hAnsi="Times New Roman"/>
          <w:sz w:val="28"/>
          <w:szCs w:val="28"/>
        </w:rPr>
        <w:t xml:space="preserve"> указанные выплаты получила 27 семей – 540,0 тыс. руб.</w:t>
      </w:r>
    </w:p>
    <w:p w:rsidR="00196F29" w:rsidRDefault="00E42CC4" w:rsidP="00E42CC4">
      <w:pPr>
        <w:jc w:val="both"/>
        <w:rPr>
          <w:rFonts w:ascii="Times New Roman" w:hAnsi="Times New Roman"/>
          <w:sz w:val="28"/>
          <w:szCs w:val="28"/>
        </w:rPr>
      </w:pPr>
      <w:r>
        <w:rPr>
          <w:rFonts w:ascii="Times New Roman" w:hAnsi="Times New Roman"/>
          <w:sz w:val="28"/>
          <w:szCs w:val="28"/>
        </w:rPr>
        <w:t xml:space="preserve">        </w:t>
      </w:r>
      <w:r w:rsidR="00196F29" w:rsidRPr="00196F29">
        <w:rPr>
          <w:rFonts w:ascii="Times New Roman" w:hAnsi="Times New Roman"/>
          <w:sz w:val="28"/>
          <w:szCs w:val="28"/>
        </w:rPr>
        <w:t>На детей от 3-х до 7-ми лет (включительно) произведена выплата в сумме-363,676 млн.</w:t>
      </w:r>
      <w:r w:rsidR="00F43849">
        <w:rPr>
          <w:rFonts w:ascii="Times New Roman" w:hAnsi="Times New Roman"/>
          <w:sz w:val="28"/>
          <w:szCs w:val="28"/>
        </w:rPr>
        <w:t xml:space="preserve"> </w:t>
      </w:r>
      <w:r w:rsidR="00196F29" w:rsidRPr="00196F29">
        <w:rPr>
          <w:rFonts w:ascii="Times New Roman" w:hAnsi="Times New Roman"/>
          <w:sz w:val="28"/>
          <w:szCs w:val="28"/>
        </w:rPr>
        <w:t>руб. на получателей- 5787 чел</w:t>
      </w:r>
      <w:r w:rsidR="00196F29">
        <w:rPr>
          <w:rFonts w:ascii="Times New Roman" w:hAnsi="Times New Roman"/>
          <w:sz w:val="28"/>
          <w:szCs w:val="28"/>
        </w:rPr>
        <w:t xml:space="preserve">. </w:t>
      </w:r>
      <w:r w:rsidR="00196F29" w:rsidRPr="00196F29">
        <w:rPr>
          <w:rFonts w:ascii="Times New Roman" w:hAnsi="Times New Roman"/>
          <w:sz w:val="28"/>
          <w:szCs w:val="28"/>
        </w:rPr>
        <w:t xml:space="preserve">По состоянию на </w:t>
      </w:r>
      <w:r w:rsidR="000A5811">
        <w:rPr>
          <w:rFonts w:ascii="Times New Roman" w:hAnsi="Times New Roman"/>
          <w:sz w:val="28"/>
          <w:szCs w:val="28"/>
        </w:rPr>
        <w:t>01.01.2024</w:t>
      </w:r>
      <w:r w:rsidR="00196F29" w:rsidRPr="00196F29">
        <w:rPr>
          <w:rFonts w:ascii="Times New Roman" w:hAnsi="Times New Roman"/>
          <w:sz w:val="28"/>
          <w:szCs w:val="28"/>
        </w:rPr>
        <w:t xml:space="preserve"> года на учёте в управлении состоит</w:t>
      </w:r>
      <w:r w:rsidR="00196F29" w:rsidRPr="00196F29">
        <w:rPr>
          <w:rFonts w:ascii="Times New Roman" w:hAnsi="Times New Roman"/>
          <w:b/>
          <w:sz w:val="28"/>
          <w:szCs w:val="28"/>
        </w:rPr>
        <w:t xml:space="preserve"> </w:t>
      </w:r>
      <w:r w:rsidR="00196F29" w:rsidRPr="00CC3619">
        <w:rPr>
          <w:rFonts w:ascii="Times New Roman" w:hAnsi="Times New Roman"/>
          <w:sz w:val="28"/>
          <w:szCs w:val="28"/>
        </w:rPr>
        <w:t>1980</w:t>
      </w:r>
      <w:r w:rsidR="00196F29" w:rsidRPr="00196F29">
        <w:rPr>
          <w:rFonts w:ascii="Times New Roman" w:hAnsi="Times New Roman"/>
          <w:b/>
          <w:sz w:val="28"/>
          <w:szCs w:val="28"/>
        </w:rPr>
        <w:t xml:space="preserve"> </w:t>
      </w:r>
      <w:r w:rsidR="00196F29" w:rsidRPr="00196F29">
        <w:rPr>
          <w:rFonts w:ascii="Times New Roman" w:hAnsi="Times New Roman"/>
          <w:sz w:val="28"/>
          <w:szCs w:val="28"/>
        </w:rPr>
        <w:t>многодетных семей.</w:t>
      </w:r>
    </w:p>
    <w:p w:rsidR="00875A06" w:rsidRPr="0083503B" w:rsidRDefault="00875A06" w:rsidP="00875A06">
      <w:pPr>
        <w:ind w:firstLine="708"/>
        <w:jc w:val="both"/>
        <w:rPr>
          <w:rFonts w:ascii="Times New Roman CYR" w:hAnsi="Times New Roman CYR" w:cs="Times New Roman CYR"/>
          <w:color w:val="1D1B11" w:themeColor="background2" w:themeShade="1A"/>
          <w:sz w:val="28"/>
          <w:szCs w:val="28"/>
        </w:rPr>
      </w:pPr>
      <w:r w:rsidRPr="0083503B">
        <w:rPr>
          <w:rFonts w:ascii="Times New Roman CYR" w:hAnsi="Times New Roman CYR" w:cs="Times New Roman CYR"/>
          <w:color w:val="1D1B11" w:themeColor="background2" w:themeShade="1A"/>
          <w:sz w:val="28"/>
          <w:szCs w:val="28"/>
        </w:rPr>
        <w:t>При Центре функционирует отделение дневного пребывания детей и срочной социальной помощи, его посещают 25 детей и им организовано горячее питание на обед, проводят конкурсы, экскурсии и разные игры.</w:t>
      </w:r>
    </w:p>
    <w:p w:rsidR="00875A06" w:rsidRPr="0083503B" w:rsidRDefault="00875A06" w:rsidP="00875A06">
      <w:pPr>
        <w:ind w:firstLine="708"/>
        <w:jc w:val="both"/>
        <w:rPr>
          <w:rFonts w:ascii="Times New Roman CYR" w:hAnsi="Times New Roman CYR" w:cs="Times New Roman CYR"/>
          <w:color w:val="1D1B11" w:themeColor="background2" w:themeShade="1A"/>
          <w:sz w:val="28"/>
          <w:szCs w:val="28"/>
        </w:rPr>
      </w:pPr>
      <w:r w:rsidRPr="0083503B">
        <w:rPr>
          <w:rFonts w:ascii="Times New Roman CYR" w:hAnsi="Times New Roman CYR" w:cs="Times New Roman CYR"/>
          <w:color w:val="1D1B11" w:themeColor="background2" w:themeShade="1A"/>
          <w:sz w:val="28"/>
          <w:szCs w:val="28"/>
        </w:rPr>
        <w:t>Ежегодно совместно с центром социальной помощи семье и детям  проводи</w:t>
      </w:r>
      <w:r w:rsidRPr="0083503B">
        <w:rPr>
          <w:rFonts w:ascii="Times New Roman CYR" w:hAnsi="Times New Roman CYR" w:cs="Times New Roman CYR"/>
          <w:color w:val="1D1B11" w:themeColor="background2" w:themeShade="1A"/>
          <w:sz w:val="28"/>
          <w:szCs w:val="28"/>
        </w:rPr>
        <w:t>т</w:t>
      </w:r>
      <w:r w:rsidRPr="0083503B">
        <w:rPr>
          <w:rFonts w:ascii="Times New Roman CYR" w:hAnsi="Times New Roman CYR" w:cs="Times New Roman CYR"/>
          <w:color w:val="1D1B11" w:themeColor="background2" w:themeShade="1A"/>
          <w:sz w:val="28"/>
          <w:szCs w:val="28"/>
        </w:rPr>
        <w:t xml:space="preserve">ся мероприятие посвященное «Дню защитника детей». На данном мероприятии принимают участие в основном </w:t>
      </w:r>
      <w:r w:rsidR="00940E30" w:rsidRPr="0083503B">
        <w:rPr>
          <w:rFonts w:ascii="Times New Roman CYR" w:hAnsi="Times New Roman CYR" w:cs="Times New Roman CYR"/>
          <w:color w:val="1D1B11" w:themeColor="background2" w:themeShade="1A"/>
          <w:sz w:val="28"/>
          <w:szCs w:val="28"/>
        </w:rPr>
        <w:t>дети,</w:t>
      </w:r>
      <w:r w:rsidRPr="0083503B">
        <w:rPr>
          <w:rFonts w:ascii="Times New Roman CYR" w:hAnsi="Times New Roman CYR" w:cs="Times New Roman CYR"/>
          <w:color w:val="1D1B11" w:themeColor="background2" w:themeShade="1A"/>
          <w:sz w:val="28"/>
          <w:szCs w:val="28"/>
        </w:rPr>
        <w:t xml:space="preserve"> оказавшиеся в трудной жизненной ситуации. </w:t>
      </w:r>
    </w:p>
    <w:p w:rsidR="003D2B6D" w:rsidRPr="0083503B" w:rsidRDefault="003D2B6D" w:rsidP="003D2B6D">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Значительные усилия и средства направляются на повышение уровня жизни семей с детьми, особенно многодетных семей; на повышение качества жизни гра</w:t>
      </w:r>
      <w:r w:rsidRPr="0083503B">
        <w:rPr>
          <w:rFonts w:ascii="Times New Roman" w:hAnsi="Times New Roman"/>
          <w:color w:val="1D1B11" w:themeColor="background2" w:themeShade="1A"/>
          <w:sz w:val="28"/>
          <w:szCs w:val="28"/>
        </w:rPr>
        <w:t>ж</w:t>
      </w:r>
      <w:r w:rsidRPr="0083503B">
        <w:rPr>
          <w:rFonts w:ascii="Times New Roman" w:hAnsi="Times New Roman"/>
          <w:color w:val="1D1B11" w:themeColor="background2" w:themeShade="1A"/>
          <w:sz w:val="28"/>
          <w:szCs w:val="28"/>
        </w:rPr>
        <w:t>дан пожилого возраста.</w:t>
      </w:r>
    </w:p>
    <w:p w:rsidR="00E22AEC" w:rsidRPr="0083503B" w:rsidRDefault="003D2B6D" w:rsidP="003D2B6D">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Увеличивается сумма выплат, но вместе с тем сокращается количество гра</w:t>
      </w:r>
      <w:r w:rsidRPr="0083503B">
        <w:rPr>
          <w:rFonts w:ascii="Times New Roman" w:hAnsi="Times New Roman"/>
          <w:color w:val="1D1B11" w:themeColor="background2" w:themeShade="1A"/>
          <w:sz w:val="28"/>
          <w:szCs w:val="28"/>
        </w:rPr>
        <w:t>ж</w:t>
      </w:r>
      <w:r w:rsidRPr="0083503B">
        <w:rPr>
          <w:rFonts w:ascii="Times New Roman" w:hAnsi="Times New Roman"/>
          <w:color w:val="1D1B11" w:themeColor="background2" w:themeShade="1A"/>
          <w:sz w:val="28"/>
          <w:szCs w:val="28"/>
        </w:rPr>
        <w:t>дан, которым оказывается социальная поддержка.</w:t>
      </w:r>
    </w:p>
    <w:p w:rsidR="003D2B6D" w:rsidRPr="0083503B" w:rsidRDefault="003D2B6D" w:rsidP="003D2B6D">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Это является показателем того, что уменьшается общее количество обращений граждан.</w:t>
      </w:r>
    </w:p>
    <w:p w:rsidR="003D2B6D" w:rsidRPr="0083503B" w:rsidRDefault="00D505D1" w:rsidP="00D505D1">
      <w:pPr>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       </w:t>
      </w:r>
      <w:r w:rsidR="003D2B6D" w:rsidRPr="0083503B">
        <w:rPr>
          <w:rFonts w:ascii="Times New Roman" w:hAnsi="Times New Roman"/>
          <w:color w:val="1D1B11" w:themeColor="background2" w:themeShade="1A"/>
          <w:sz w:val="28"/>
          <w:szCs w:val="28"/>
        </w:rPr>
        <w:t>Вместе с тем остается ряд проблем в области социальной поддержки населения:</w:t>
      </w:r>
    </w:p>
    <w:p w:rsidR="003D2B6D" w:rsidRPr="0083503B" w:rsidRDefault="003D2B6D" w:rsidP="003D2B6D">
      <w:pPr>
        <w:ind w:firstLine="540"/>
        <w:jc w:val="both"/>
        <w:outlineLvl w:val="2"/>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недостаточная обеспеченность доступности среды, системы адаптации инвал</w:t>
      </w:r>
      <w:r w:rsidRPr="0083503B">
        <w:rPr>
          <w:rFonts w:ascii="Times New Roman" w:hAnsi="Times New Roman"/>
          <w:color w:val="1D1B11" w:themeColor="background2" w:themeShade="1A"/>
          <w:sz w:val="28"/>
          <w:szCs w:val="28"/>
        </w:rPr>
        <w:t>и</w:t>
      </w:r>
      <w:r w:rsidRPr="0083503B">
        <w:rPr>
          <w:rFonts w:ascii="Times New Roman" w:hAnsi="Times New Roman"/>
          <w:color w:val="1D1B11" w:themeColor="background2" w:themeShade="1A"/>
          <w:sz w:val="28"/>
          <w:szCs w:val="28"/>
        </w:rPr>
        <w:t>дов к существующим условиям жизни;</w:t>
      </w:r>
    </w:p>
    <w:p w:rsidR="003D2B6D" w:rsidRPr="0083503B" w:rsidRDefault="003D2B6D" w:rsidP="003D2B6D">
      <w:pPr>
        <w:ind w:firstLine="540"/>
        <w:jc w:val="both"/>
        <w:outlineLvl w:val="2"/>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высокий удельный вес населения, в том числе трудоспособного, нуждающегося в различных формах социальной поддержки.</w:t>
      </w:r>
    </w:p>
    <w:p w:rsidR="003D2B6D" w:rsidRPr="0083503B" w:rsidRDefault="003D2B6D" w:rsidP="003D2B6D">
      <w:pPr>
        <w:ind w:firstLine="540"/>
        <w:jc w:val="both"/>
        <w:outlineLvl w:val="2"/>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Цель - повышение уровня и качества жизни социально уязвимых категорий н</w:t>
      </w:r>
      <w:r w:rsidRPr="0083503B">
        <w:rPr>
          <w:rFonts w:ascii="Times New Roman" w:hAnsi="Times New Roman"/>
          <w:color w:val="1D1B11" w:themeColor="background2" w:themeShade="1A"/>
          <w:sz w:val="28"/>
          <w:szCs w:val="28"/>
        </w:rPr>
        <w:t>а</w:t>
      </w:r>
      <w:r w:rsidRPr="0083503B">
        <w:rPr>
          <w:rFonts w:ascii="Times New Roman" w:hAnsi="Times New Roman"/>
          <w:color w:val="1D1B11" w:themeColor="background2" w:themeShade="1A"/>
          <w:sz w:val="28"/>
          <w:szCs w:val="28"/>
        </w:rPr>
        <w:t>селения путем обеспечения эффективного функционирования системы социальных гарантий (социальной защиты).</w:t>
      </w:r>
    </w:p>
    <w:p w:rsidR="003D2B6D" w:rsidRPr="0083503B" w:rsidRDefault="003D2B6D" w:rsidP="003D2B6D">
      <w:pPr>
        <w:ind w:firstLine="540"/>
        <w:jc w:val="both"/>
        <w:outlineLvl w:val="2"/>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Задачи:</w:t>
      </w:r>
    </w:p>
    <w:p w:rsidR="003D2B6D" w:rsidRPr="0083503B" w:rsidRDefault="003D2B6D" w:rsidP="003D2B6D">
      <w:pPr>
        <w:ind w:firstLine="540"/>
        <w:jc w:val="both"/>
        <w:outlineLvl w:val="2"/>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оптимизация системы оказания социальных услуг;</w:t>
      </w:r>
    </w:p>
    <w:p w:rsidR="003D2B6D" w:rsidRPr="0083503B" w:rsidRDefault="003D2B6D" w:rsidP="003D2B6D">
      <w:pPr>
        <w:ind w:firstLine="540"/>
        <w:jc w:val="both"/>
        <w:outlineLvl w:val="2"/>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повышение эффективности сектора социальных услуг, оказание поддержки с</w:t>
      </w:r>
      <w:r w:rsidRPr="0083503B">
        <w:rPr>
          <w:rFonts w:ascii="Times New Roman" w:hAnsi="Times New Roman"/>
          <w:color w:val="1D1B11" w:themeColor="background2" w:themeShade="1A"/>
          <w:sz w:val="28"/>
          <w:szCs w:val="28"/>
        </w:rPr>
        <w:t>о</w:t>
      </w:r>
      <w:r w:rsidRPr="0083503B">
        <w:rPr>
          <w:rFonts w:ascii="Times New Roman" w:hAnsi="Times New Roman"/>
          <w:color w:val="1D1B11" w:themeColor="background2" w:themeShade="1A"/>
          <w:sz w:val="28"/>
          <w:szCs w:val="28"/>
        </w:rPr>
        <w:t>циально уязвимым категориям населения;</w:t>
      </w:r>
    </w:p>
    <w:p w:rsidR="003D2B6D" w:rsidRPr="0083503B" w:rsidRDefault="003D2B6D" w:rsidP="003D2B6D">
      <w:pPr>
        <w:ind w:firstLine="540"/>
        <w:jc w:val="both"/>
        <w:outlineLvl w:val="2"/>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повышение качества социальных услуг, предоставляемых лицам старшего во</w:t>
      </w:r>
      <w:r w:rsidRPr="0083503B">
        <w:rPr>
          <w:rFonts w:ascii="Times New Roman" w:hAnsi="Times New Roman"/>
          <w:color w:val="1D1B11" w:themeColor="background2" w:themeShade="1A"/>
          <w:sz w:val="28"/>
          <w:szCs w:val="28"/>
        </w:rPr>
        <w:t>з</w:t>
      </w:r>
      <w:r w:rsidRPr="0083503B">
        <w:rPr>
          <w:rFonts w:ascii="Times New Roman" w:hAnsi="Times New Roman"/>
          <w:color w:val="1D1B11" w:themeColor="background2" w:themeShade="1A"/>
          <w:sz w:val="28"/>
          <w:szCs w:val="28"/>
        </w:rPr>
        <w:t>раста и инвалидам;</w:t>
      </w:r>
    </w:p>
    <w:p w:rsidR="003D2B6D" w:rsidRPr="0083503B" w:rsidRDefault="003D2B6D" w:rsidP="003D2B6D">
      <w:pPr>
        <w:ind w:firstLine="540"/>
        <w:jc w:val="both"/>
        <w:outlineLvl w:val="2"/>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обеспечение качества социальных услуг, оказываемых семьям и детям, оказа</w:t>
      </w:r>
      <w:r w:rsidRPr="0083503B">
        <w:rPr>
          <w:rFonts w:ascii="Times New Roman" w:hAnsi="Times New Roman"/>
          <w:color w:val="1D1B11" w:themeColor="background2" w:themeShade="1A"/>
          <w:sz w:val="28"/>
          <w:szCs w:val="28"/>
        </w:rPr>
        <w:t>в</w:t>
      </w:r>
      <w:r w:rsidRPr="0083503B">
        <w:rPr>
          <w:rFonts w:ascii="Times New Roman" w:hAnsi="Times New Roman"/>
          <w:color w:val="1D1B11" w:themeColor="background2" w:themeShade="1A"/>
          <w:sz w:val="28"/>
          <w:szCs w:val="28"/>
        </w:rPr>
        <w:t>шимся в трудной жизненной ситуации.</w:t>
      </w:r>
    </w:p>
    <w:p w:rsidR="003D2B6D" w:rsidRPr="0083503B" w:rsidRDefault="003D2B6D" w:rsidP="003D2B6D">
      <w:pPr>
        <w:ind w:firstLine="540"/>
        <w:jc w:val="both"/>
        <w:outlineLvl w:val="2"/>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Мероприятия, направленные на решение поставленных задач и достижение ц</w:t>
      </w:r>
      <w:r w:rsidRPr="0083503B">
        <w:rPr>
          <w:rFonts w:ascii="Times New Roman" w:hAnsi="Times New Roman"/>
          <w:color w:val="1D1B11" w:themeColor="background2" w:themeShade="1A"/>
          <w:sz w:val="28"/>
          <w:szCs w:val="28"/>
        </w:rPr>
        <w:t>е</w:t>
      </w:r>
      <w:r w:rsidRPr="0083503B">
        <w:rPr>
          <w:rFonts w:ascii="Times New Roman" w:hAnsi="Times New Roman"/>
          <w:color w:val="1D1B11" w:themeColor="background2" w:themeShade="1A"/>
          <w:sz w:val="28"/>
          <w:szCs w:val="28"/>
        </w:rPr>
        <w:t>лей.</w:t>
      </w:r>
    </w:p>
    <w:p w:rsidR="00447D03" w:rsidRPr="0083503B" w:rsidRDefault="003D2B6D" w:rsidP="003D2B6D">
      <w:pPr>
        <w:ind w:firstLine="540"/>
        <w:jc w:val="both"/>
        <w:outlineLvl w:val="2"/>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Система социального обслуживания в ближайшие годы будет модернизирована с учетом норм проекта Федерального закона «Об основах социального обслужив</w:t>
      </w:r>
      <w:r w:rsidRPr="0083503B">
        <w:rPr>
          <w:rFonts w:ascii="Times New Roman" w:hAnsi="Times New Roman"/>
          <w:color w:val="1D1B11" w:themeColor="background2" w:themeShade="1A"/>
          <w:sz w:val="28"/>
          <w:szCs w:val="28"/>
        </w:rPr>
        <w:t>а</w:t>
      </w:r>
      <w:r w:rsidRPr="0083503B">
        <w:rPr>
          <w:rFonts w:ascii="Times New Roman" w:hAnsi="Times New Roman"/>
          <w:color w:val="1D1B11" w:themeColor="background2" w:themeShade="1A"/>
          <w:sz w:val="28"/>
          <w:szCs w:val="28"/>
        </w:rPr>
        <w:t xml:space="preserve">ния населения в Российской Федерации», а также в соответствии с изменениями, вносимыми в Федеральный закон «О государственной социальной помощи». </w:t>
      </w:r>
    </w:p>
    <w:p w:rsidR="003D2B6D" w:rsidRPr="0083503B" w:rsidRDefault="003D2B6D" w:rsidP="003D2B6D">
      <w:pPr>
        <w:ind w:firstLine="540"/>
        <w:jc w:val="both"/>
        <w:outlineLvl w:val="2"/>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Изменения будут направлены на: </w:t>
      </w:r>
    </w:p>
    <w:p w:rsidR="003D2B6D" w:rsidRPr="0083503B" w:rsidRDefault="003D2B6D" w:rsidP="003D2B6D">
      <w:pPr>
        <w:ind w:firstLine="540"/>
        <w:jc w:val="both"/>
        <w:outlineLvl w:val="2"/>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повышение уровня, качества, доступности и эффективности социального о</w:t>
      </w:r>
      <w:r w:rsidRPr="0083503B">
        <w:rPr>
          <w:rFonts w:ascii="Times New Roman" w:hAnsi="Times New Roman"/>
          <w:color w:val="1D1B11" w:themeColor="background2" w:themeShade="1A"/>
          <w:sz w:val="28"/>
          <w:szCs w:val="28"/>
        </w:rPr>
        <w:t>б</w:t>
      </w:r>
      <w:r w:rsidRPr="0083503B">
        <w:rPr>
          <w:rFonts w:ascii="Times New Roman" w:hAnsi="Times New Roman"/>
          <w:color w:val="1D1B11" w:themeColor="background2" w:themeShade="1A"/>
          <w:sz w:val="28"/>
          <w:szCs w:val="28"/>
        </w:rPr>
        <w:t>служивания населения;</w:t>
      </w:r>
    </w:p>
    <w:p w:rsidR="003D2B6D" w:rsidRPr="0083503B" w:rsidRDefault="003D2B6D" w:rsidP="003D2B6D">
      <w:pPr>
        <w:ind w:firstLine="540"/>
        <w:jc w:val="both"/>
        <w:outlineLvl w:val="2"/>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эффективное, целевое и адресное использование средств, направляемых на с</w:t>
      </w:r>
      <w:r w:rsidRPr="0083503B">
        <w:rPr>
          <w:rFonts w:ascii="Times New Roman" w:hAnsi="Times New Roman"/>
          <w:color w:val="1D1B11" w:themeColor="background2" w:themeShade="1A"/>
          <w:sz w:val="28"/>
          <w:szCs w:val="28"/>
        </w:rPr>
        <w:t>о</w:t>
      </w:r>
      <w:r w:rsidRPr="0083503B">
        <w:rPr>
          <w:rFonts w:ascii="Times New Roman" w:hAnsi="Times New Roman"/>
          <w:color w:val="1D1B11" w:themeColor="background2" w:themeShade="1A"/>
          <w:sz w:val="28"/>
          <w:szCs w:val="28"/>
        </w:rPr>
        <w:t>циальные нужды.</w:t>
      </w:r>
    </w:p>
    <w:p w:rsidR="003D2B6D" w:rsidRPr="0083503B" w:rsidRDefault="003D2B6D" w:rsidP="003D2B6D">
      <w:pPr>
        <w:ind w:firstLine="540"/>
        <w:jc w:val="both"/>
        <w:outlineLvl w:val="2"/>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На решение вышеуказанных задач направлены программные мероприятия в о</w:t>
      </w:r>
      <w:r w:rsidRPr="0083503B">
        <w:rPr>
          <w:rFonts w:ascii="Times New Roman" w:hAnsi="Times New Roman"/>
          <w:color w:val="1D1B11" w:themeColor="background2" w:themeShade="1A"/>
          <w:sz w:val="28"/>
          <w:szCs w:val="28"/>
        </w:rPr>
        <w:t>б</w:t>
      </w:r>
      <w:r w:rsidRPr="0083503B">
        <w:rPr>
          <w:rFonts w:ascii="Times New Roman" w:hAnsi="Times New Roman"/>
          <w:color w:val="1D1B11" w:themeColor="background2" w:themeShade="1A"/>
          <w:sz w:val="28"/>
          <w:szCs w:val="28"/>
        </w:rPr>
        <w:t>ласти социальной поддержки населения:</w:t>
      </w:r>
    </w:p>
    <w:p w:rsidR="003D2B6D" w:rsidRPr="0083503B" w:rsidRDefault="003D2B6D" w:rsidP="003D2B6D">
      <w:pPr>
        <w:ind w:firstLine="540"/>
        <w:jc w:val="both"/>
        <w:outlineLvl w:val="2"/>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адресная социальная поддержка малоимущих граждан и граждан, находящихся в трудной жизненной ситуации;</w:t>
      </w:r>
    </w:p>
    <w:p w:rsidR="003D2B6D" w:rsidRPr="0083503B" w:rsidRDefault="003D2B6D" w:rsidP="003D2B6D">
      <w:pPr>
        <w:ind w:firstLine="540"/>
        <w:jc w:val="both"/>
        <w:outlineLvl w:val="2"/>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предоставление мер социальной поддержки в виде социальных выплат; </w:t>
      </w:r>
    </w:p>
    <w:p w:rsidR="003D2B6D" w:rsidRPr="0083503B" w:rsidRDefault="003D2B6D" w:rsidP="003D2B6D">
      <w:pPr>
        <w:ind w:firstLine="540"/>
        <w:jc w:val="both"/>
        <w:outlineLvl w:val="2"/>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оказание государственной поддержки многодетным семьям, установление с 1 января 2013 года в соответствии с Указом Президента Российской Федерации от 7 мая 2012 года № 606 «О мерах по реализации демографической политики Росси</w:t>
      </w:r>
      <w:r w:rsidRPr="0083503B">
        <w:rPr>
          <w:rFonts w:ascii="Times New Roman" w:hAnsi="Times New Roman"/>
          <w:color w:val="1D1B11" w:themeColor="background2" w:themeShade="1A"/>
          <w:sz w:val="28"/>
          <w:szCs w:val="28"/>
        </w:rPr>
        <w:t>й</w:t>
      </w:r>
      <w:r w:rsidRPr="0083503B">
        <w:rPr>
          <w:rFonts w:ascii="Times New Roman" w:hAnsi="Times New Roman"/>
          <w:color w:val="1D1B11" w:themeColor="background2" w:themeShade="1A"/>
          <w:sz w:val="28"/>
          <w:szCs w:val="28"/>
        </w:rPr>
        <w:t>ской Федерации» ежемесячной денежной выплаты при рождении (усыновлении) третьего ребенка или последующих детей до достижения ребенком возраста трех лет;</w:t>
      </w:r>
    </w:p>
    <w:p w:rsidR="003D2B6D" w:rsidRPr="0083503B" w:rsidRDefault="003D2B6D" w:rsidP="003D2B6D">
      <w:pPr>
        <w:ind w:firstLine="540"/>
        <w:jc w:val="both"/>
        <w:outlineLvl w:val="2"/>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укрепление материально-технической базы учреждений социального обслуж</w:t>
      </w:r>
      <w:r w:rsidRPr="0083503B">
        <w:rPr>
          <w:rFonts w:ascii="Times New Roman" w:hAnsi="Times New Roman"/>
          <w:color w:val="1D1B11" w:themeColor="background2" w:themeShade="1A"/>
          <w:sz w:val="28"/>
          <w:szCs w:val="28"/>
        </w:rPr>
        <w:t>и</w:t>
      </w:r>
      <w:r w:rsidRPr="0083503B">
        <w:rPr>
          <w:rFonts w:ascii="Times New Roman" w:hAnsi="Times New Roman"/>
          <w:color w:val="1D1B11" w:themeColor="background2" w:themeShade="1A"/>
          <w:sz w:val="28"/>
          <w:szCs w:val="28"/>
        </w:rPr>
        <w:t>вания населения, приобретение автотранспорта, оборудования и предметов дл</w:t>
      </w:r>
      <w:r w:rsidRPr="0083503B">
        <w:rPr>
          <w:rFonts w:ascii="Times New Roman" w:hAnsi="Times New Roman"/>
          <w:color w:val="1D1B11" w:themeColor="background2" w:themeShade="1A"/>
          <w:sz w:val="28"/>
          <w:szCs w:val="28"/>
        </w:rPr>
        <w:t>и</w:t>
      </w:r>
      <w:r w:rsidRPr="0083503B">
        <w:rPr>
          <w:rFonts w:ascii="Times New Roman" w:hAnsi="Times New Roman"/>
          <w:color w:val="1D1B11" w:themeColor="background2" w:themeShade="1A"/>
          <w:sz w:val="28"/>
          <w:szCs w:val="28"/>
        </w:rPr>
        <w:t xml:space="preserve">тельного пользования, технологическое перевооружение учреждений социального обслуживания; </w:t>
      </w:r>
    </w:p>
    <w:p w:rsidR="003D2B6D" w:rsidRPr="0083503B" w:rsidRDefault="003D2B6D" w:rsidP="003D2B6D">
      <w:pPr>
        <w:ind w:firstLine="540"/>
        <w:jc w:val="both"/>
        <w:outlineLvl w:val="2"/>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выполнение работ по ремонту стационарных учреждений;</w:t>
      </w:r>
    </w:p>
    <w:p w:rsidR="003D2B6D" w:rsidRPr="0083503B" w:rsidRDefault="003D2B6D" w:rsidP="003D2B6D">
      <w:pPr>
        <w:ind w:firstLine="540"/>
        <w:jc w:val="both"/>
        <w:outlineLvl w:val="2"/>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расширение практики использования мобильных бригад для оказания неотло</w:t>
      </w:r>
      <w:r w:rsidRPr="0083503B">
        <w:rPr>
          <w:rFonts w:ascii="Times New Roman" w:hAnsi="Times New Roman"/>
          <w:color w:val="1D1B11" w:themeColor="background2" w:themeShade="1A"/>
          <w:sz w:val="28"/>
          <w:szCs w:val="28"/>
        </w:rPr>
        <w:t>ж</w:t>
      </w:r>
      <w:r w:rsidRPr="0083503B">
        <w:rPr>
          <w:rFonts w:ascii="Times New Roman" w:hAnsi="Times New Roman"/>
          <w:color w:val="1D1B11" w:themeColor="background2" w:themeShade="1A"/>
          <w:sz w:val="28"/>
          <w:szCs w:val="28"/>
        </w:rPr>
        <w:t>ных социальных услуг пожилым людям;</w:t>
      </w:r>
    </w:p>
    <w:p w:rsidR="003D2B6D" w:rsidRPr="0083503B" w:rsidRDefault="003D2B6D" w:rsidP="003D2B6D">
      <w:pPr>
        <w:ind w:firstLine="540"/>
        <w:jc w:val="both"/>
        <w:outlineLvl w:val="2"/>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создание условий для обеспечения беспрепятственного доступа к приорите</w:t>
      </w:r>
      <w:r w:rsidRPr="0083503B">
        <w:rPr>
          <w:rFonts w:ascii="Times New Roman" w:hAnsi="Times New Roman"/>
          <w:color w:val="1D1B11" w:themeColor="background2" w:themeShade="1A"/>
          <w:sz w:val="28"/>
          <w:szCs w:val="28"/>
        </w:rPr>
        <w:t>т</w:t>
      </w:r>
      <w:r w:rsidRPr="0083503B">
        <w:rPr>
          <w:rFonts w:ascii="Times New Roman" w:hAnsi="Times New Roman"/>
          <w:color w:val="1D1B11" w:themeColor="background2" w:themeShade="1A"/>
          <w:sz w:val="28"/>
          <w:szCs w:val="28"/>
        </w:rPr>
        <w:t>ным объектам и услугам в приоритетных сферах жизнедеятельности инвалидов и маломобильных групп населения;</w:t>
      </w:r>
    </w:p>
    <w:p w:rsidR="003D2B6D" w:rsidRPr="0083503B" w:rsidRDefault="003D2B6D" w:rsidP="003D2B6D">
      <w:pPr>
        <w:ind w:firstLine="540"/>
        <w:jc w:val="both"/>
        <w:outlineLvl w:val="2"/>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обеспечение пожарной безопасности учреждений социального обслуживания, управлений социальной защиты населения направлены на решение вышеуказанных задач;</w:t>
      </w:r>
    </w:p>
    <w:p w:rsidR="003D2B6D" w:rsidRPr="0083503B" w:rsidRDefault="003D2B6D" w:rsidP="003D2B6D">
      <w:pPr>
        <w:ind w:firstLine="540"/>
        <w:jc w:val="both"/>
        <w:outlineLvl w:val="2"/>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совершенствование работы в области профилактики безнадзорности и правон</w:t>
      </w:r>
      <w:r w:rsidRPr="0083503B">
        <w:rPr>
          <w:rFonts w:ascii="Times New Roman" w:hAnsi="Times New Roman"/>
          <w:color w:val="1D1B11" w:themeColor="background2" w:themeShade="1A"/>
          <w:sz w:val="28"/>
          <w:szCs w:val="28"/>
        </w:rPr>
        <w:t>а</w:t>
      </w:r>
      <w:r w:rsidRPr="0083503B">
        <w:rPr>
          <w:rFonts w:ascii="Times New Roman" w:hAnsi="Times New Roman"/>
          <w:color w:val="1D1B11" w:themeColor="background2" w:themeShade="1A"/>
          <w:sz w:val="28"/>
          <w:szCs w:val="28"/>
        </w:rPr>
        <w:t>рушений несовершеннолетних, профилактики семейного неблагополучия  и соц</w:t>
      </w:r>
      <w:r w:rsidRPr="0083503B">
        <w:rPr>
          <w:rFonts w:ascii="Times New Roman" w:hAnsi="Times New Roman"/>
          <w:color w:val="1D1B11" w:themeColor="background2" w:themeShade="1A"/>
          <w:sz w:val="28"/>
          <w:szCs w:val="28"/>
        </w:rPr>
        <w:t>и</w:t>
      </w:r>
      <w:r w:rsidRPr="0083503B">
        <w:rPr>
          <w:rFonts w:ascii="Times New Roman" w:hAnsi="Times New Roman"/>
          <w:color w:val="1D1B11" w:themeColor="background2" w:themeShade="1A"/>
          <w:sz w:val="28"/>
          <w:szCs w:val="28"/>
        </w:rPr>
        <w:t>ального сиротства, социальной поддержки семей, воспитывающих детей-инвалидов.</w:t>
      </w:r>
    </w:p>
    <w:p w:rsidR="003D2B6D" w:rsidRPr="0083503B" w:rsidRDefault="003D2B6D" w:rsidP="003D2B6D">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Ожидаемые результаты реализации мер, мероприятий, решения задач и до</w:t>
      </w:r>
      <w:r w:rsidRPr="0083503B">
        <w:rPr>
          <w:rFonts w:ascii="Times New Roman" w:hAnsi="Times New Roman"/>
          <w:color w:val="1D1B11" w:themeColor="background2" w:themeShade="1A"/>
          <w:sz w:val="28"/>
          <w:szCs w:val="28"/>
        </w:rPr>
        <w:t>с</w:t>
      </w:r>
      <w:r w:rsidRPr="0083503B">
        <w:rPr>
          <w:rFonts w:ascii="Times New Roman" w:hAnsi="Times New Roman"/>
          <w:color w:val="1D1B11" w:themeColor="background2" w:themeShade="1A"/>
          <w:sz w:val="28"/>
          <w:szCs w:val="28"/>
        </w:rPr>
        <w:t>тижения целей:</w:t>
      </w:r>
    </w:p>
    <w:p w:rsidR="003D2B6D" w:rsidRPr="0083503B" w:rsidRDefault="003D2B6D" w:rsidP="003D2B6D">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создание благоприятного социального климата;</w:t>
      </w:r>
    </w:p>
    <w:p w:rsidR="003D2B6D" w:rsidRPr="0083503B" w:rsidRDefault="003D2B6D" w:rsidP="003D2B6D">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увеличение к 20</w:t>
      </w:r>
      <w:r w:rsidR="00E42CC4">
        <w:rPr>
          <w:rFonts w:ascii="Times New Roman" w:hAnsi="Times New Roman"/>
          <w:color w:val="1D1B11" w:themeColor="background2" w:themeShade="1A"/>
          <w:sz w:val="28"/>
          <w:szCs w:val="28"/>
        </w:rPr>
        <w:t xml:space="preserve">30 </w:t>
      </w:r>
      <w:r w:rsidRPr="0083503B">
        <w:rPr>
          <w:rFonts w:ascii="Times New Roman" w:hAnsi="Times New Roman"/>
          <w:color w:val="1D1B11" w:themeColor="background2" w:themeShade="1A"/>
          <w:sz w:val="28"/>
          <w:szCs w:val="28"/>
        </w:rPr>
        <w:t>году доли малоимущих граждан, получивших социальную поддержку, в общем числе малоимущих граждан, обратившихся в органы социал</w:t>
      </w:r>
      <w:r w:rsidRPr="0083503B">
        <w:rPr>
          <w:rFonts w:ascii="Times New Roman" w:hAnsi="Times New Roman"/>
          <w:color w:val="1D1B11" w:themeColor="background2" w:themeShade="1A"/>
          <w:sz w:val="28"/>
          <w:szCs w:val="28"/>
        </w:rPr>
        <w:t>ь</w:t>
      </w:r>
      <w:r w:rsidRPr="0083503B">
        <w:rPr>
          <w:rFonts w:ascii="Times New Roman" w:hAnsi="Times New Roman"/>
          <w:color w:val="1D1B11" w:themeColor="background2" w:themeShade="1A"/>
          <w:sz w:val="28"/>
          <w:szCs w:val="28"/>
        </w:rPr>
        <w:t xml:space="preserve">ной защиты населения, до </w:t>
      </w:r>
      <w:r w:rsidR="008D4644" w:rsidRPr="0083503B">
        <w:rPr>
          <w:rFonts w:ascii="Times New Roman" w:hAnsi="Times New Roman"/>
          <w:color w:val="1D1B11" w:themeColor="background2" w:themeShade="1A"/>
          <w:sz w:val="28"/>
          <w:szCs w:val="28"/>
        </w:rPr>
        <w:t>85</w:t>
      </w:r>
      <w:r w:rsidRPr="0083503B">
        <w:rPr>
          <w:rFonts w:ascii="Times New Roman" w:hAnsi="Times New Roman"/>
          <w:color w:val="1D1B11" w:themeColor="background2" w:themeShade="1A"/>
          <w:sz w:val="28"/>
          <w:szCs w:val="28"/>
        </w:rPr>
        <w:t> %.</w:t>
      </w:r>
    </w:p>
    <w:p w:rsidR="00830704" w:rsidRPr="0083503B" w:rsidRDefault="00830704" w:rsidP="003D2B6D">
      <w:pPr>
        <w:ind w:firstLine="709"/>
        <w:jc w:val="both"/>
        <w:rPr>
          <w:rFonts w:ascii="Times New Roman" w:hAnsi="Times New Roman"/>
          <w:color w:val="1D1B11" w:themeColor="background2" w:themeShade="1A"/>
          <w:sz w:val="28"/>
          <w:szCs w:val="28"/>
        </w:rPr>
      </w:pPr>
    </w:p>
    <w:p w:rsidR="00B17F03" w:rsidRPr="0083503B" w:rsidRDefault="00B17F03" w:rsidP="00E42CC4">
      <w:pPr>
        <w:pStyle w:val="a7"/>
        <w:numPr>
          <w:ilvl w:val="2"/>
          <w:numId w:val="10"/>
        </w:numPr>
        <w:jc w:val="center"/>
        <w:rPr>
          <w:rFonts w:ascii="Times New Roman" w:hAnsi="Times New Roman"/>
          <w:b/>
          <w:color w:val="1D1B11" w:themeColor="background2" w:themeShade="1A"/>
          <w:sz w:val="28"/>
          <w:szCs w:val="28"/>
        </w:rPr>
      </w:pPr>
      <w:r w:rsidRPr="0083503B">
        <w:rPr>
          <w:rFonts w:ascii="Times New Roman" w:hAnsi="Times New Roman"/>
          <w:b/>
          <w:color w:val="1D1B11" w:themeColor="background2" w:themeShade="1A"/>
          <w:sz w:val="28"/>
          <w:szCs w:val="28"/>
        </w:rPr>
        <w:t>Экологическая ситуация и природоохранная деятельность</w:t>
      </w:r>
    </w:p>
    <w:p w:rsidR="00830704" w:rsidRPr="0083503B" w:rsidRDefault="004510E1" w:rsidP="00C03641">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Левашинский район</w:t>
      </w:r>
      <w:r w:rsidR="008D4644" w:rsidRPr="0083503B">
        <w:rPr>
          <w:rFonts w:ascii="Times New Roman" w:hAnsi="Times New Roman"/>
          <w:color w:val="1D1B11" w:themeColor="background2" w:themeShade="1A"/>
          <w:sz w:val="28"/>
          <w:szCs w:val="28"/>
        </w:rPr>
        <w:t xml:space="preserve"> </w:t>
      </w:r>
      <w:r w:rsidR="00C03641" w:rsidRPr="0083503B">
        <w:rPr>
          <w:rFonts w:ascii="Times New Roman" w:hAnsi="Times New Roman"/>
          <w:color w:val="1D1B11" w:themeColor="background2" w:themeShade="1A"/>
          <w:sz w:val="28"/>
          <w:szCs w:val="28"/>
        </w:rPr>
        <w:t xml:space="preserve">в силу сложившейся структуры экономики относится к экологически чистым </w:t>
      </w:r>
      <w:r w:rsidR="007B5916" w:rsidRPr="0083503B">
        <w:rPr>
          <w:rFonts w:ascii="Times New Roman" w:hAnsi="Times New Roman"/>
          <w:color w:val="1D1B11" w:themeColor="background2" w:themeShade="1A"/>
          <w:sz w:val="28"/>
          <w:szCs w:val="28"/>
        </w:rPr>
        <w:t xml:space="preserve">районам </w:t>
      </w:r>
      <w:r w:rsidR="003A47DF">
        <w:rPr>
          <w:rFonts w:ascii="Times New Roman" w:hAnsi="Times New Roman"/>
          <w:color w:val="1D1B11" w:themeColor="background2" w:themeShade="1A"/>
          <w:sz w:val="28"/>
          <w:szCs w:val="28"/>
        </w:rPr>
        <w:t>республики</w:t>
      </w:r>
      <w:r w:rsidR="00C03641" w:rsidRPr="0083503B">
        <w:rPr>
          <w:rFonts w:ascii="Times New Roman" w:hAnsi="Times New Roman"/>
          <w:color w:val="1D1B11" w:themeColor="background2" w:themeShade="1A"/>
          <w:sz w:val="28"/>
          <w:szCs w:val="28"/>
        </w:rPr>
        <w:t xml:space="preserve">. </w:t>
      </w:r>
    </w:p>
    <w:p w:rsidR="00C03641" w:rsidRPr="0083503B" w:rsidRDefault="00C03641" w:rsidP="00C03641">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Вместе с тем </w:t>
      </w:r>
      <w:r w:rsidR="00830704" w:rsidRPr="0083503B">
        <w:rPr>
          <w:rFonts w:ascii="Times New Roman" w:hAnsi="Times New Roman"/>
          <w:color w:val="1D1B11" w:themeColor="background2" w:themeShade="1A"/>
          <w:sz w:val="28"/>
          <w:szCs w:val="28"/>
        </w:rPr>
        <w:t xml:space="preserve"> имеются проблемы, </w:t>
      </w:r>
      <w:r w:rsidRPr="0083503B">
        <w:rPr>
          <w:rFonts w:ascii="Times New Roman" w:hAnsi="Times New Roman"/>
          <w:color w:val="1D1B11" w:themeColor="background2" w:themeShade="1A"/>
          <w:sz w:val="28"/>
          <w:szCs w:val="28"/>
        </w:rPr>
        <w:t xml:space="preserve"> отража</w:t>
      </w:r>
      <w:r w:rsidR="00830704" w:rsidRPr="0083503B">
        <w:rPr>
          <w:rFonts w:ascii="Times New Roman" w:hAnsi="Times New Roman"/>
          <w:color w:val="1D1B11" w:themeColor="background2" w:themeShade="1A"/>
          <w:sz w:val="28"/>
          <w:szCs w:val="28"/>
        </w:rPr>
        <w:t xml:space="preserve">ющиеся </w:t>
      </w:r>
      <w:r w:rsidRPr="0083503B">
        <w:rPr>
          <w:rFonts w:ascii="Times New Roman" w:hAnsi="Times New Roman"/>
          <w:color w:val="1D1B11" w:themeColor="background2" w:themeShade="1A"/>
          <w:sz w:val="28"/>
          <w:szCs w:val="28"/>
        </w:rPr>
        <w:t>на качестве жизни людей. Основными проблемами в сфере экологической безопасности являются:</w:t>
      </w:r>
    </w:p>
    <w:p w:rsidR="00C03641" w:rsidRPr="0083503B" w:rsidRDefault="00C03641" w:rsidP="00C03641">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наличие </w:t>
      </w:r>
      <w:r w:rsidR="00830704" w:rsidRPr="0083503B">
        <w:rPr>
          <w:rFonts w:ascii="Times New Roman" w:hAnsi="Times New Roman"/>
          <w:color w:val="1D1B11" w:themeColor="background2" w:themeShade="1A"/>
          <w:sz w:val="28"/>
          <w:szCs w:val="28"/>
        </w:rPr>
        <w:t>водозаборных скважин с</w:t>
      </w:r>
      <w:r w:rsidRPr="0083503B">
        <w:rPr>
          <w:rFonts w:ascii="Times New Roman" w:hAnsi="Times New Roman"/>
          <w:color w:val="1D1B11" w:themeColor="background2" w:themeShade="1A"/>
          <w:sz w:val="28"/>
          <w:szCs w:val="28"/>
        </w:rPr>
        <w:t xml:space="preserve"> низким качеством питьевой воды;</w:t>
      </w:r>
    </w:p>
    <w:p w:rsidR="00C03641" w:rsidRPr="0083503B" w:rsidRDefault="00830704" w:rsidP="00C03641">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отсутствие </w:t>
      </w:r>
      <w:r w:rsidR="00B32BE2">
        <w:rPr>
          <w:rFonts w:ascii="Times New Roman" w:hAnsi="Times New Roman"/>
          <w:color w:val="1D1B11" w:themeColor="background2" w:themeShade="1A"/>
          <w:sz w:val="28"/>
          <w:szCs w:val="28"/>
        </w:rPr>
        <w:t xml:space="preserve">во многих МО </w:t>
      </w:r>
      <w:r w:rsidR="00C03641" w:rsidRPr="0083503B">
        <w:rPr>
          <w:rFonts w:ascii="Times New Roman" w:hAnsi="Times New Roman"/>
          <w:color w:val="1D1B11" w:themeColor="background2" w:themeShade="1A"/>
          <w:sz w:val="28"/>
          <w:szCs w:val="28"/>
        </w:rPr>
        <w:t xml:space="preserve">инфраструктуры по сбору, переработке и </w:t>
      </w:r>
      <w:r w:rsidR="007B5916" w:rsidRPr="0083503B">
        <w:rPr>
          <w:rFonts w:ascii="Times New Roman" w:hAnsi="Times New Roman"/>
          <w:color w:val="1D1B11" w:themeColor="background2" w:themeShade="1A"/>
          <w:sz w:val="28"/>
          <w:szCs w:val="28"/>
        </w:rPr>
        <w:t>утилиз</w:t>
      </w:r>
      <w:r w:rsidR="007B5916" w:rsidRPr="0083503B">
        <w:rPr>
          <w:rFonts w:ascii="Times New Roman" w:hAnsi="Times New Roman"/>
          <w:color w:val="1D1B11" w:themeColor="background2" w:themeShade="1A"/>
          <w:sz w:val="28"/>
          <w:szCs w:val="28"/>
        </w:rPr>
        <w:t>а</w:t>
      </w:r>
      <w:r w:rsidR="007B5916" w:rsidRPr="0083503B">
        <w:rPr>
          <w:rFonts w:ascii="Times New Roman" w:hAnsi="Times New Roman"/>
          <w:color w:val="1D1B11" w:themeColor="background2" w:themeShade="1A"/>
          <w:sz w:val="28"/>
          <w:szCs w:val="28"/>
        </w:rPr>
        <w:t>ции</w:t>
      </w:r>
      <w:r w:rsidR="00C03641" w:rsidRPr="0083503B">
        <w:rPr>
          <w:rFonts w:ascii="Times New Roman" w:hAnsi="Times New Roman"/>
          <w:color w:val="1D1B11" w:themeColor="background2" w:themeShade="1A"/>
          <w:sz w:val="28"/>
          <w:szCs w:val="28"/>
        </w:rPr>
        <w:t xml:space="preserve"> отходов;</w:t>
      </w:r>
    </w:p>
    <w:p w:rsidR="00C03641" w:rsidRPr="0083503B" w:rsidRDefault="00C03641" w:rsidP="00C03641">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низкая экологическая культура населения.</w:t>
      </w:r>
    </w:p>
    <w:p w:rsidR="00C03641" w:rsidRPr="0083503B" w:rsidRDefault="00C03641" w:rsidP="00C03641">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Цель - обеспечение экологической безопасности и развитие природно-ресурсного потенциала </w:t>
      </w:r>
      <w:r w:rsidR="00830704" w:rsidRPr="0083503B">
        <w:rPr>
          <w:rFonts w:ascii="Times New Roman" w:hAnsi="Times New Roman"/>
          <w:color w:val="1D1B11" w:themeColor="background2" w:themeShade="1A"/>
          <w:sz w:val="28"/>
          <w:szCs w:val="28"/>
        </w:rPr>
        <w:t>района</w:t>
      </w:r>
      <w:r w:rsidRPr="0083503B">
        <w:rPr>
          <w:rFonts w:ascii="Times New Roman" w:hAnsi="Times New Roman"/>
          <w:color w:val="1D1B11" w:themeColor="background2" w:themeShade="1A"/>
          <w:sz w:val="28"/>
          <w:szCs w:val="28"/>
        </w:rPr>
        <w:t>.</w:t>
      </w:r>
    </w:p>
    <w:p w:rsidR="00C03641" w:rsidRPr="0083503B" w:rsidRDefault="00C03641" w:rsidP="00C03641">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Задачи: </w:t>
      </w:r>
    </w:p>
    <w:p w:rsidR="00C03641" w:rsidRPr="0083503B" w:rsidRDefault="00C03641" w:rsidP="00C03641">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снижение уровня негативного воздействия на окружающую среду в результате хозяйственной</w:t>
      </w:r>
      <w:r w:rsidR="00830704" w:rsidRPr="0083503B">
        <w:rPr>
          <w:rFonts w:ascii="Times New Roman" w:hAnsi="Times New Roman"/>
          <w:color w:val="1D1B11" w:themeColor="background2" w:themeShade="1A"/>
          <w:sz w:val="28"/>
          <w:szCs w:val="28"/>
        </w:rPr>
        <w:t xml:space="preserve"> деятельности</w:t>
      </w:r>
      <w:r w:rsidRPr="0083503B">
        <w:rPr>
          <w:rFonts w:ascii="Times New Roman" w:hAnsi="Times New Roman"/>
          <w:color w:val="1D1B11" w:themeColor="background2" w:themeShade="1A"/>
          <w:sz w:val="28"/>
          <w:szCs w:val="28"/>
        </w:rPr>
        <w:t>;</w:t>
      </w:r>
    </w:p>
    <w:p w:rsidR="00C03641" w:rsidRPr="0083503B" w:rsidRDefault="00C03641" w:rsidP="00C03641">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обеспечение населения достоверной информацией о состоянии и об охране окружающей среды, формирование экологической культуры населения.</w:t>
      </w:r>
    </w:p>
    <w:p w:rsidR="00C03641" w:rsidRPr="0083503B" w:rsidRDefault="00C03641" w:rsidP="00C03641">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Мероприятия, направленные на решение поставленных задач и достижение целей:</w:t>
      </w:r>
    </w:p>
    <w:p w:rsidR="00C03641" w:rsidRPr="0083503B" w:rsidRDefault="00C03641" w:rsidP="00C03641">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поддержка перспективных инвестиционных проектов в сфере обращения с </w:t>
      </w:r>
      <w:r w:rsidR="000A5811" w:rsidRPr="0083503B">
        <w:rPr>
          <w:rFonts w:ascii="Times New Roman" w:hAnsi="Times New Roman"/>
          <w:color w:val="1D1B11" w:themeColor="background2" w:themeShade="1A"/>
          <w:sz w:val="28"/>
          <w:szCs w:val="28"/>
        </w:rPr>
        <w:t>о</w:t>
      </w:r>
      <w:r w:rsidR="000A5811" w:rsidRPr="0083503B">
        <w:rPr>
          <w:rFonts w:ascii="Times New Roman" w:hAnsi="Times New Roman"/>
          <w:color w:val="1D1B11" w:themeColor="background2" w:themeShade="1A"/>
          <w:sz w:val="28"/>
          <w:szCs w:val="28"/>
        </w:rPr>
        <w:t>т</w:t>
      </w:r>
      <w:r w:rsidR="000A5811" w:rsidRPr="0083503B">
        <w:rPr>
          <w:rFonts w:ascii="Times New Roman" w:hAnsi="Times New Roman"/>
          <w:color w:val="1D1B11" w:themeColor="background2" w:themeShade="1A"/>
          <w:sz w:val="28"/>
          <w:szCs w:val="28"/>
        </w:rPr>
        <w:t>ходами по</w:t>
      </w:r>
      <w:r w:rsidRPr="0083503B">
        <w:rPr>
          <w:rFonts w:ascii="Times New Roman" w:hAnsi="Times New Roman"/>
          <w:color w:val="1D1B11" w:themeColor="background2" w:themeShade="1A"/>
          <w:sz w:val="28"/>
          <w:szCs w:val="28"/>
        </w:rPr>
        <w:t xml:space="preserve"> направлению «Чистый муниципалитет</w:t>
      </w:r>
      <w:r w:rsidR="000A5811" w:rsidRPr="0083503B">
        <w:rPr>
          <w:rFonts w:ascii="Times New Roman" w:hAnsi="Times New Roman"/>
          <w:color w:val="1D1B11" w:themeColor="background2" w:themeShade="1A"/>
          <w:sz w:val="28"/>
          <w:szCs w:val="28"/>
        </w:rPr>
        <w:t>».</w:t>
      </w:r>
    </w:p>
    <w:p w:rsidR="00C03641" w:rsidRPr="0083503B" w:rsidRDefault="00C03641" w:rsidP="00C03641">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обустройство существующих санкционированных объектов накопления и ра</w:t>
      </w:r>
      <w:r w:rsidRPr="0083503B">
        <w:rPr>
          <w:rFonts w:ascii="Times New Roman" w:hAnsi="Times New Roman"/>
          <w:color w:val="1D1B11" w:themeColor="background2" w:themeShade="1A"/>
          <w:sz w:val="28"/>
          <w:szCs w:val="28"/>
        </w:rPr>
        <w:t>з</w:t>
      </w:r>
      <w:r w:rsidRPr="0083503B">
        <w:rPr>
          <w:rFonts w:ascii="Times New Roman" w:hAnsi="Times New Roman"/>
          <w:color w:val="1D1B11" w:themeColor="background2" w:themeShade="1A"/>
          <w:sz w:val="28"/>
          <w:szCs w:val="28"/>
        </w:rPr>
        <w:t>мещения твердых бытовых отходов;</w:t>
      </w:r>
    </w:p>
    <w:p w:rsidR="00C03641" w:rsidRPr="0083503B" w:rsidRDefault="00C03641" w:rsidP="00C03641">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приобретение транспортных средств для сбора, вывоза твердых бытовых о</w:t>
      </w:r>
      <w:r w:rsidRPr="0083503B">
        <w:rPr>
          <w:rFonts w:ascii="Times New Roman" w:hAnsi="Times New Roman"/>
          <w:color w:val="1D1B11" w:themeColor="background2" w:themeShade="1A"/>
          <w:sz w:val="28"/>
          <w:szCs w:val="28"/>
        </w:rPr>
        <w:t>т</w:t>
      </w:r>
      <w:r w:rsidRPr="0083503B">
        <w:rPr>
          <w:rFonts w:ascii="Times New Roman" w:hAnsi="Times New Roman"/>
          <w:color w:val="1D1B11" w:themeColor="background2" w:themeShade="1A"/>
          <w:sz w:val="28"/>
          <w:szCs w:val="28"/>
        </w:rPr>
        <w:t xml:space="preserve">ходов; </w:t>
      </w:r>
    </w:p>
    <w:p w:rsidR="00C03641" w:rsidRPr="0083503B" w:rsidRDefault="00C03641" w:rsidP="00C03641">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выявление и ликвидация несанкционированных мест размещения отходов;</w:t>
      </w:r>
    </w:p>
    <w:p w:rsidR="00C03641" w:rsidRPr="0083503B" w:rsidRDefault="00C03641" w:rsidP="00C03641">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формирование экологической культуры населения, обеспечение населения достоверной информацией о состоянии окружающей среды;</w:t>
      </w:r>
    </w:p>
    <w:p w:rsidR="00C03641" w:rsidRPr="0083503B" w:rsidRDefault="00C03641" w:rsidP="00C03641">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Ожидаемые результаты реализации мер, мероприятий, решения задач и до</w:t>
      </w:r>
      <w:r w:rsidRPr="0083503B">
        <w:rPr>
          <w:rFonts w:ascii="Times New Roman" w:hAnsi="Times New Roman"/>
          <w:color w:val="1D1B11" w:themeColor="background2" w:themeShade="1A"/>
          <w:sz w:val="28"/>
          <w:szCs w:val="28"/>
        </w:rPr>
        <w:t>с</w:t>
      </w:r>
      <w:r w:rsidRPr="0083503B">
        <w:rPr>
          <w:rFonts w:ascii="Times New Roman" w:hAnsi="Times New Roman"/>
          <w:color w:val="1D1B11" w:themeColor="background2" w:themeShade="1A"/>
          <w:sz w:val="28"/>
          <w:szCs w:val="28"/>
        </w:rPr>
        <w:t xml:space="preserve">тижения целей: </w:t>
      </w:r>
    </w:p>
    <w:p w:rsidR="00C03641" w:rsidRPr="0083503B" w:rsidRDefault="00B524F1" w:rsidP="00C03641">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вовлечение населения района </w:t>
      </w:r>
      <w:r w:rsidR="00C03641" w:rsidRPr="0083503B">
        <w:rPr>
          <w:rFonts w:ascii="Times New Roman" w:hAnsi="Times New Roman"/>
          <w:color w:val="1D1B11" w:themeColor="background2" w:themeShade="1A"/>
          <w:sz w:val="28"/>
          <w:szCs w:val="28"/>
        </w:rPr>
        <w:t xml:space="preserve"> в процесс экологического образования, восп</w:t>
      </w:r>
      <w:r w:rsidR="00C03641" w:rsidRPr="0083503B">
        <w:rPr>
          <w:rFonts w:ascii="Times New Roman" w:hAnsi="Times New Roman"/>
          <w:color w:val="1D1B11" w:themeColor="background2" w:themeShade="1A"/>
          <w:sz w:val="28"/>
          <w:szCs w:val="28"/>
        </w:rPr>
        <w:t>и</w:t>
      </w:r>
      <w:r w:rsidR="00C03641" w:rsidRPr="0083503B">
        <w:rPr>
          <w:rFonts w:ascii="Times New Roman" w:hAnsi="Times New Roman"/>
          <w:color w:val="1D1B11" w:themeColor="background2" w:themeShade="1A"/>
          <w:sz w:val="28"/>
          <w:szCs w:val="28"/>
        </w:rPr>
        <w:t>тания и просвещения</w:t>
      </w:r>
      <w:r w:rsidRPr="0083503B">
        <w:rPr>
          <w:rFonts w:ascii="Times New Roman" w:hAnsi="Times New Roman"/>
          <w:color w:val="1D1B11" w:themeColor="background2" w:themeShade="1A"/>
          <w:sz w:val="28"/>
          <w:szCs w:val="28"/>
        </w:rPr>
        <w:t>;</w:t>
      </w:r>
    </w:p>
    <w:p w:rsidR="007B5916" w:rsidRPr="0083503B" w:rsidRDefault="007B5916" w:rsidP="007B5916">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проведение мероприятий по предупреждению и ликвидации последствий чрезвычайных ситуаций природного и техногенного характера.</w:t>
      </w:r>
    </w:p>
    <w:p w:rsidR="00B524F1" w:rsidRPr="0083503B" w:rsidRDefault="00B524F1" w:rsidP="00C03641">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повышение экологической культуры населения района.</w:t>
      </w:r>
    </w:p>
    <w:p w:rsidR="00C03641" w:rsidRPr="0083503B" w:rsidRDefault="00C03641" w:rsidP="00FC2C08">
      <w:pPr>
        <w:pStyle w:val="a7"/>
        <w:ind w:left="1440"/>
        <w:jc w:val="both"/>
        <w:rPr>
          <w:rFonts w:ascii="Times New Roman" w:hAnsi="Times New Roman"/>
          <w:color w:val="1D1B11" w:themeColor="background2" w:themeShade="1A"/>
          <w:sz w:val="28"/>
          <w:szCs w:val="28"/>
        </w:rPr>
      </w:pPr>
    </w:p>
    <w:p w:rsidR="00B17F03" w:rsidRPr="0083503B" w:rsidRDefault="00B17F03" w:rsidP="00E42CC4">
      <w:pPr>
        <w:pStyle w:val="a7"/>
        <w:numPr>
          <w:ilvl w:val="2"/>
          <w:numId w:val="10"/>
        </w:numPr>
        <w:jc w:val="center"/>
        <w:rPr>
          <w:rFonts w:ascii="Times New Roman" w:hAnsi="Times New Roman"/>
          <w:b/>
          <w:color w:val="1D1B11" w:themeColor="background2" w:themeShade="1A"/>
          <w:sz w:val="28"/>
          <w:szCs w:val="28"/>
        </w:rPr>
      </w:pPr>
      <w:r w:rsidRPr="0083503B">
        <w:rPr>
          <w:rFonts w:ascii="Times New Roman" w:hAnsi="Times New Roman"/>
          <w:b/>
          <w:color w:val="1D1B11" w:themeColor="background2" w:themeShade="1A"/>
          <w:sz w:val="28"/>
          <w:szCs w:val="28"/>
        </w:rPr>
        <w:t>Обеспечение общественного порядка</w:t>
      </w:r>
    </w:p>
    <w:p w:rsidR="00C233F2" w:rsidRPr="00E42CC4" w:rsidRDefault="00E42CC4" w:rsidP="00E42CC4">
      <w:pPr>
        <w:rPr>
          <w:rFonts w:ascii="Times New Roman" w:hAnsi="Times New Roman"/>
          <w:color w:val="1D1B11" w:themeColor="background2" w:themeShade="1A"/>
          <w:sz w:val="28"/>
          <w:szCs w:val="28"/>
        </w:rPr>
      </w:pPr>
      <w:r>
        <w:rPr>
          <w:rFonts w:ascii="Times New Roman" w:hAnsi="Times New Roman"/>
          <w:sz w:val="28"/>
          <w:szCs w:val="28"/>
        </w:rPr>
        <w:t xml:space="preserve">          </w:t>
      </w:r>
      <w:r w:rsidR="00C233F2" w:rsidRPr="00E42CC4">
        <w:rPr>
          <w:rFonts w:ascii="Times New Roman" w:hAnsi="Times New Roman"/>
          <w:sz w:val="28"/>
          <w:szCs w:val="28"/>
        </w:rPr>
        <w:t>В текущем 2023 году на территории района преступлений террористической направленности, посягательств на жизнь и здоровье сотрудников правоохранител</w:t>
      </w:r>
      <w:r w:rsidR="00C233F2" w:rsidRPr="00E42CC4">
        <w:rPr>
          <w:rFonts w:ascii="Times New Roman" w:hAnsi="Times New Roman"/>
          <w:sz w:val="28"/>
          <w:szCs w:val="28"/>
        </w:rPr>
        <w:t>ь</w:t>
      </w:r>
      <w:r w:rsidR="00C233F2" w:rsidRPr="00E42CC4">
        <w:rPr>
          <w:rFonts w:ascii="Times New Roman" w:hAnsi="Times New Roman"/>
          <w:sz w:val="28"/>
          <w:szCs w:val="28"/>
        </w:rPr>
        <w:t xml:space="preserve">ных структур и органов власти, групповых нарушений общественного порядка на почве межнациональных отношений и религиозной основе не зарегистрировано. За аналогичный период прошлого года (далее АППГ) также не было зарегистрировано преступлений террористической направленности. </w:t>
      </w:r>
    </w:p>
    <w:p w:rsidR="00596F1E" w:rsidRPr="00E42CC4" w:rsidRDefault="00C233F2" w:rsidP="00E42CC4">
      <w:pPr>
        <w:jc w:val="both"/>
        <w:rPr>
          <w:rFonts w:ascii="Times New Roman" w:hAnsi="Times New Roman"/>
          <w:sz w:val="28"/>
          <w:szCs w:val="28"/>
        </w:rPr>
      </w:pPr>
      <w:r w:rsidRPr="00E42CC4">
        <w:rPr>
          <w:rFonts w:ascii="Times New Roman" w:hAnsi="Times New Roman"/>
          <w:sz w:val="28"/>
          <w:szCs w:val="28"/>
        </w:rPr>
        <w:t xml:space="preserve">         </w:t>
      </w:r>
      <w:r w:rsidR="00596F1E" w:rsidRPr="00E42CC4">
        <w:rPr>
          <w:rFonts w:ascii="Times New Roman" w:hAnsi="Times New Roman"/>
          <w:sz w:val="28"/>
          <w:szCs w:val="28"/>
        </w:rPr>
        <w:t xml:space="preserve">Особо хочется отметить работу, проводимую всеми органами по искоренению экстремизма и терроризма. В целях противодействия терроризму и экстремизму большое внимание уделяем работе с молодежью. </w:t>
      </w:r>
    </w:p>
    <w:p w:rsidR="00596F1E" w:rsidRPr="00E42CC4" w:rsidRDefault="00E42CC4" w:rsidP="00E42CC4">
      <w:pPr>
        <w:jc w:val="both"/>
        <w:rPr>
          <w:rFonts w:ascii="Times New Roman" w:hAnsi="Times New Roman"/>
          <w:sz w:val="28"/>
          <w:szCs w:val="28"/>
        </w:rPr>
      </w:pPr>
      <w:r w:rsidRPr="00E42CC4">
        <w:rPr>
          <w:rFonts w:ascii="Times New Roman" w:hAnsi="Times New Roman"/>
          <w:sz w:val="28"/>
          <w:szCs w:val="28"/>
        </w:rPr>
        <w:t xml:space="preserve">          </w:t>
      </w:r>
      <w:r w:rsidR="00C233F2" w:rsidRPr="00E42CC4">
        <w:rPr>
          <w:rFonts w:ascii="Times New Roman" w:hAnsi="Times New Roman"/>
          <w:sz w:val="28"/>
          <w:szCs w:val="28"/>
        </w:rPr>
        <w:t>В</w:t>
      </w:r>
      <w:r w:rsidR="00596F1E" w:rsidRPr="00E42CC4">
        <w:rPr>
          <w:rFonts w:ascii="Times New Roman" w:hAnsi="Times New Roman"/>
          <w:sz w:val="28"/>
          <w:szCs w:val="28"/>
        </w:rPr>
        <w:t xml:space="preserve"> </w:t>
      </w:r>
      <w:r w:rsidR="009F279C" w:rsidRPr="00E42CC4">
        <w:rPr>
          <w:rFonts w:ascii="Times New Roman" w:hAnsi="Times New Roman"/>
          <w:sz w:val="28"/>
          <w:szCs w:val="28"/>
        </w:rPr>
        <w:t>2023 году</w:t>
      </w:r>
      <w:r w:rsidR="00596F1E" w:rsidRPr="00E42CC4">
        <w:rPr>
          <w:rFonts w:ascii="Times New Roman" w:hAnsi="Times New Roman"/>
          <w:sz w:val="28"/>
          <w:szCs w:val="28"/>
        </w:rPr>
        <w:t>, совместно с религиозными деятелями нашего района</w:t>
      </w:r>
      <w:r w:rsidR="009F279C" w:rsidRPr="00E42CC4">
        <w:rPr>
          <w:rFonts w:ascii="Times New Roman" w:hAnsi="Times New Roman"/>
          <w:sz w:val="28"/>
          <w:szCs w:val="28"/>
        </w:rPr>
        <w:t xml:space="preserve"> были орг</w:t>
      </w:r>
      <w:r w:rsidR="009F279C" w:rsidRPr="00E42CC4">
        <w:rPr>
          <w:rFonts w:ascii="Times New Roman" w:hAnsi="Times New Roman"/>
          <w:sz w:val="28"/>
          <w:szCs w:val="28"/>
        </w:rPr>
        <w:t>а</w:t>
      </w:r>
      <w:r w:rsidR="009F279C" w:rsidRPr="00E42CC4">
        <w:rPr>
          <w:rFonts w:ascii="Times New Roman" w:hAnsi="Times New Roman"/>
          <w:sz w:val="28"/>
          <w:szCs w:val="28"/>
        </w:rPr>
        <w:t>низованы и проведены маджлисы Алимов районного</w:t>
      </w:r>
      <w:r w:rsidR="00596F1E" w:rsidRPr="00E42CC4">
        <w:rPr>
          <w:rFonts w:ascii="Times New Roman" w:hAnsi="Times New Roman"/>
          <w:sz w:val="28"/>
          <w:szCs w:val="28"/>
        </w:rPr>
        <w:t xml:space="preserve"> и </w:t>
      </w:r>
      <w:r w:rsidR="009F279C" w:rsidRPr="00E42CC4">
        <w:rPr>
          <w:rFonts w:ascii="Times New Roman" w:hAnsi="Times New Roman"/>
          <w:sz w:val="28"/>
          <w:szCs w:val="28"/>
        </w:rPr>
        <w:t>республиканского значения</w:t>
      </w:r>
      <w:r w:rsidR="00596F1E" w:rsidRPr="00E42CC4">
        <w:rPr>
          <w:rFonts w:ascii="Times New Roman" w:hAnsi="Times New Roman"/>
          <w:sz w:val="28"/>
          <w:szCs w:val="28"/>
        </w:rPr>
        <w:t xml:space="preserve"> в разных селах нашего района. На этих маджлисах активное участие принимали пре</w:t>
      </w:r>
      <w:r w:rsidR="00596F1E" w:rsidRPr="00E42CC4">
        <w:rPr>
          <w:rFonts w:ascii="Times New Roman" w:hAnsi="Times New Roman"/>
          <w:sz w:val="28"/>
          <w:szCs w:val="28"/>
        </w:rPr>
        <w:t>д</w:t>
      </w:r>
      <w:r w:rsidR="00596F1E" w:rsidRPr="00E42CC4">
        <w:rPr>
          <w:rFonts w:ascii="Times New Roman" w:hAnsi="Times New Roman"/>
          <w:sz w:val="28"/>
          <w:szCs w:val="28"/>
        </w:rPr>
        <w:t>ставители духовного управления мусульман Дагестана, где они разъясняли насел</w:t>
      </w:r>
      <w:r w:rsidR="00596F1E" w:rsidRPr="00E42CC4">
        <w:rPr>
          <w:rFonts w:ascii="Times New Roman" w:hAnsi="Times New Roman"/>
          <w:sz w:val="28"/>
          <w:szCs w:val="28"/>
        </w:rPr>
        <w:t>е</w:t>
      </w:r>
      <w:r w:rsidR="00596F1E" w:rsidRPr="00E42CC4">
        <w:rPr>
          <w:rFonts w:ascii="Times New Roman" w:hAnsi="Times New Roman"/>
          <w:sz w:val="28"/>
          <w:szCs w:val="28"/>
        </w:rPr>
        <w:t>нию об угрозе терроризма и экстремизма</w:t>
      </w:r>
      <w:r w:rsidR="009F279C" w:rsidRPr="00E42CC4">
        <w:rPr>
          <w:rFonts w:ascii="Times New Roman" w:hAnsi="Times New Roman"/>
          <w:sz w:val="28"/>
          <w:szCs w:val="28"/>
        </w:rPr>
        <w:t>.</w:t>
      </w:r>
    </w:p>
    <w:p w:rsidR="00596F1E" w:rsidRPr="00E42CC4" w:rsidRDefault="00E42CC4" w:rsidP="00E42CC4">
      <w:pPr>
        <w:jc w:val="both"/>
        <w:rPr>
          <w:rFonts w:ascii="Times New Roman" w:hAnsi="Times New Roman"/>
          <w:sz w:val="28"/>
          <w:szCs w:val="28"/>
        </w:rPr>
      </w:pPr>
      <w:r w:rsidRPr="00E42CC4">
        <w:rPr>
          <w:rFonts w:ascii="Times New Roman" w:hAnsi="Times New Roman"/>
          <w:sz w:val="28"/>
          <w:szCs w:val="28"/>
        </w:rPr>
        <w:t xml:space="preserve">          </w:t>
      </w:r>
      <w:r w:rsidR="00596F1E" w:rsidRPr="00E42CC4">
        <w:rPr>
          <w:rFonts w:ascii="Times New Roman" w:hAnsi="Times New Roman"/>
          <w:sz w:val="28"/>
          <w:szCs w:val="28"/>
        </w:rPr>
        <w:t>На всех указанных мероприятиях обсуждали вопросы борь</w:t>
      </w:r>
      <w:r w:rsidR="00BA3D65" w:rsidRPr="00E42CC4">
        <w:rPr>
          <w:rFonts w:ascii="Times New Roman" w:hAnsi="Times New Roman"/>
          <w:sz w:val="28"/>
          <w:szCs w:val="28"/>
        </w:rPr>
        <w:t>бы</w:t>
      </w:r>
      <w:r w:rsidR="009F279C" w:rsidRPr="00E42CC4">
        <w:rPr>
          <w:rFonts w:ascii="Times New Roman" w:hAnsi="Times New Roman"/>
          <w:sz w:val="28"/>
          <w:szCs w:val="28"/>
        </w:rPr>
        <w:t xml:space="preserve"> </w:t>
      </w:r>
      <w:r w:rsidR="00596F1E" w:rsidRPr="00E42CC4">
        <w:rPr>
          <w:rFonts w:ascii="Times New Roman" w:hAnsi="Times New Roman"/>
          <w:sz w:val="28"/>
          <w:szCs w:val="28"/>
        </w:rPr>
        <w:t>против негати</w:t>
      </w:r>
      <w:r w:rsidR="00596F1E" w:rsidRPr="00E42CC4">
        <w:rPr>
          <w:rFonts w:ascii="Times New Roman" w:hAnsi="Times New Roman"/>
          <w:sz w:val="28"/>
          <w:szCs w:val="28"/>
        </w:rPr>
        <w:t>в</w:t>
      </w:r>
      <w:r w:rsidR="00596F1E" w:rsidRPr="00E42CC4">
        <w:rPr>
          <w:rFonts w:ascii="Times New Roman" w:hAnsi="Times New Roman"/>
          <w:sz w:val="28"/>
          <w:szCs w:val="28"/>
        </w:rPr>
        <w:t xml:space="preserve">ных явлений современного общества, таких как преступность и наркомания, резко </w:t>
      </w:r>
      <w:r w:rsidR="00C233F2" w:rsidRPr="00E42CC4">
        <w:rPr>
          <w:rFonts w:ascii="Times New Roman" w:hAnsi="Times New Roman"/>
          <w:sz w:val="28"/>
          <w:szCs w:val="28"/>
        </w:rPr>
        <w:t>осуждался религиозно</w:t>
      </w:r>
      <w:r w:rsidR="00596F1E" w:rsidRPr="00E42CC4">
        <w:rPr>
          <w:rFonts w:ascii="Times New Roman" w:hAnsi="Times New Roman"/>
          <w:sz w:val="28"/>
          <w:szCs w:val="28"/>
        </w:rPr>
        <w:t>-политический экстремизм, делался акцент на том, что Ислам, как и другие традиционные религии всегда является сторонником мирного сосущ</w:t>
      </w:r>
      <w:r w:rsidR="00596F1E" w:rsidRPr="00E42CC4">
        <w:rPr>
          <w:rFonts w:ascii="Times New Roman" w:hAnsi="Times New Roman"/>
          <w:sz w:val="28"/>
          <w:szCs w:val="28"/>
        </w:rPr>
        <w:t>е</w:t>
      </w:r>
      <w:r w:rsidR="00596F1E" w:rsidRPr="00E42CC4">
        <w:rPr>
          <w:rFonts w:ascii="Times New Roman" w:hAnsi="Times New Roman"/>
          <w:sz w:val="28"/>
          <w:szCs w:val="28"/>
        </w:rPr>
        <w:t xml:space="preserve">ствования людей различного вероисповедания и </w:t>
      </w:r>
      <w:r w:rsidR="00C233F2" w:rsidRPr="00E42CC4">
        <w:rPr>
          <w:rFonts w:ascii="Times New Roman" w:hAnsi="Times New Roman"/>
          <w:sz w:val="28"/>
          <w:szCs w:val="28"/>
        </w:rPr>
        <w:t>образа жизни</w:t>
      </w:r>
      <w:r w:rsidR="00596F1E" w:rsidRPr="00E42CC4">
        <w:rPr>
          <w:rFonts w:ascii="Times New Roman" w:hAnsi="Times New Roman"/>
          <w:sz w:val="28"/>
          <w:szCs w:val="28"/>
        </w:rPr>
        <w:t>. Такая работа будет продолжена.</w:t>
      </w:r>
    </w:p>
    <w:p w:rsidR="00C03641" w:rsidRPr="0083503B" w:rsidRDefault="00C03641" w:rsidP="00C03641">
      <w:pPr>
        <w:ind w:firstLine="720"/>
        <w:jc w:val="both"/>
        <w:rPr>
          <w:rFonts w:ascii="Times New Roman" w:hAnsi="Times New Roman"/>
          <w:color w:val="1D1B11" w:themeColor="background2" w:themeShade="1A"/>
        </w:rPr>
      </w:pPr>
      <w:r w:rsidRPr="0083503B">
        <w:rPr>
          <w:rFonts w:ascii="Times New Roman" w:hAnsi="Times New Roman"/>
          <w:color w:val="1D1B11" w:themeColor="background2" w:themeShade="1A"/>
          <w:sz w:val="28"/>
          <w:szCs w:val="28"/>
        </w:rPr>
        <w:t xml:space="preserve">Целенаправленная деятельность по вопросам устойчивого </w:t>
      </w:r>
      <w:r w:rsidR="00C233F2" w:rsidRPr="0083503B">
        <w:rPr>
          <w:rFonts w:ascii="Times New Roman" w:hAnsi="Times New Roman"/>
          <w:color w:val="1D1B11" w:themeColor="background2" w:themeShade="1A"/>
          <w:sz w:val="28"/>
          <w:szCs w:val="28"/>
        </w:rPr>
        <w:t>развития Муниц</w:t>
      </w:r>
      <w:r w:rsidR="00C233F2" w:rsidRPr="0083503B">
        <w:rPr>
          <w:rFonts w:ascii="Times New Roman" w:hAnsi="Times New Roman"/>
          <w:color w:val="1D1B11" w:themeColor="background2" w:themeShade="1A"/>
          <w:sz w:val="28"/>
          <w:szCs w:val="28"/>
        </w:rPr>
        <w:t>и</w:t>
      </w:r>
      <w:r w:rsidR="00C233F2" w:rsidRPr="0083503B">
        <w:rPr>
          <w:rFonts w:ascii="Times New Roman" w:hAnsi="Times New Roman"/>
          <w:color w:val="1D1B11" w:themeColor="background2" w:themeShade="1A"/>
          <w:sz w:val="28"/>
          <w:szCs w:val="28"/>
        </w:rPr>
        <w:t>пального</w:t>
      </w:r>
      <w:r w:rsidR="00724AF1" w:rsidRPr="0083503B">
        <w:rPr>
          <w:rFonts w:ascii="Times New Roman" w:hAnsi="Times New Roman"/>
          <w:color w:val="1D1B11" w:themeColor="background2" w:themeShade="1A"/>
          <w:sz w:val="28"/>
          <w:szCs w:val="28"/>
        </w:rPr>
        <w:t xml:space="preserve"> района «Левашинский </w:t>
      </w:r>
      <w:r w:rsidR="00C233F2" w:rsidRPr="0083503B">
        <w:rPr>
          <w:rFonts w:ascii="Times New Roman" w:hAnsi="Times New Roman"/>
          <w:color w:val="1D1B11" w:themeColor="background2" w:themeShade="1A"/>
          <w:sz w:val="28"/>
          <w:szCs w:val="28"/>
        </w:rPr>
        <w:t>район» Республики</w:t>
      </w:r>
      <w:r w:rsidR="00724AF1" w:rsidRPr="0083503B">
        <w:rPr>
          <w:rFonts w:ascii="Times New Roman" w:hAnsi="Times New Roman"/>
          <w:color w:val="1D1B11" w:themeColor="background2" w:themeShade="1A"/>
          <w:sz w:val="28"/>
          <w:szCs w:val="28"/>
        </w:rPr>
        <w:t xml:space="preserve"> Дагестан</w:t>
      </w:r>
      <w:r w:rsidR="00C233F2">
        <w:rPr>
          <w:rFonts w:ascii="Times New Roman" w:hAnsi="Times New Roman"/>
          <w:color w:val="1D1B11" w:themeColor="background2" w:themeShade="1A"/>
          <w:sz w:val="28"/>
          <w:szCs w:val="28"/>
        </w:rPr>
        <w:t xml:space="preserve"> </w:t>
      </w:r>
      <w:r w:rsidRPr="0083503B">
        <w:rPr>
          <w:rFonts w:ascii="Times New Roman" w:hAnsi="Times New Roman"/>
          <w:color w:val="1D1B11" w:themeColor="background2" w:themeShade="1A"/>
          <w:sz w:val="28"/>
          <w:szCs w:val="28"/>
        </w:rPr>
        <w:t xml:space="preserve">позволила достичь приемлемого уровня обеспечения безопасности жизнедеятельности населения и объектов экономики и инфраструктуры </w:t>
      </w:r>
      <w:r w:rsidR="007B5916" w:rsidRPr="0083503B">
        <w:rPr>
          <w:rFonts w:ascii="Times New Roman" w:hAnsi="Times New Roman"/>
          <w:color w:val="1D1B11" w:themeColor="background2" w:themeShade="1A"/>
          <w:sz w:val="28"/>
          <w:szCs w:val="28"/>
        </w:rPr>
        <w:t>района</w:t>
      </w:r>
      <w:r w:rsidRPr="0083503B">
        <w:rPr>
          <w:rFonts w:ascii="Times New Roman" w:hAnsi="Times New Roman"/>
          <w:color w:val="1D1B11" w:themeColor="background2" w:themeShade="1A"/>
        </w:rPr>
        <w:t>.</w:t>
      </w:r>
    </w:p>
    <w:p w:rsidR="00C03641" w:rsidRPr="0083503B" w:rsidRDefault="0057577F" w:rsidP="00C03641">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Основная проблема</w:t>
      </w:r>
      <w:r w:rsidR="00C03641" w:rsidRPr="0083503B">
        <w:rPr>
          <w:rFonts w:ascii="Times New Roman" w:hAnsi="Times New Roman"/>
          <w:color w:val="1D1B11" w:themeColor="background2" w:themeShade="1A"/>
          <w:sz w:val="28"/>
          <w:szCs w:val="28"/>
        </w:rPr>
        <w:t>:</w:t>
      </w:r>
    </w:p>
    <w:p w:rsidR="00C03641" w:rsidRPr="0083503B" w:rsidRDefault="00C03641" w:rsidP="00C03641">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недостаточно эффективная профилактика правонарушений среди лиц,  скло</w:t>
      </w:r>
      <w:r w:rsidRPr="0083503B">
        <w:rPr>
          <w:rFonts w:ascii="Times New Roman" w:hAnsi="Times New Roman"/>
          <w:color w:val="1D1B11" w:themeColor="background2" w:themeShade="1A"/>
          <w:sz w:val="28"/>
          <w:szCs w:val="28"/>
        </w:rPr>
        <w:t>н</w:t>
      </w:r>
      <w:r w:rsidRPr="0083503B">
        <w:rPr>
          <w:rFonts w:ascii="Times New Roman" w:hAnsi="Times New Roman"/>
          <w:color w:val="1D1B11" w:themeColor="background2" w:themeShade="1A"/>
          <w:sz w:val="28"/>
          <w:szCs w:val="28"/>
        </w:rPr>
        <w:t>ных к противоправному поведению, профилактика пьянства и алкоголизма</w:t>
      </w:r>
      <w:r w:rsidR="0057577F" w:rsidRPr="0083503B">
        <w:rPr>
          <w:rFonts w:ascii="Times New Roman" w:hAnsi="Times New Roman"/>
          <w:color w:val="1D1B11" w:themeColor="background2" w:themeShade="1A"/>
          <w:sz w:val="28"/>
          <w:szCs w:val="28"/>
        </w:rPr>
        <w:t>.</w:t>
      </w:r>
    </w:p>
    <w:p w:rsidR="00C03641" w:rsidRPr="0083503B" w:rsidRDefault="00C03641" w:rsidP="00C03641">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Цель - достижение высокого уровня личной безопасности граждан, защита их законных прав и интересов,  защита от угроз, связанных с чрезвычайными ситу</w:t>
      </w:r>
      <w:r w:rsidRPr="0083503B">
        <w:rPr>
          <w:rFonts w:ascii="Times New Roman" w:hAnsi="Times New Roman"/>
          <w:color w:val="1D1B11" w:themeColor="background2" w:themeShade="1A"/>
          <w:sz w:val="28"/>
          <w:szCs w:val="28"/>
        </w:rPr>
        <w:t>а</w:t>
      </w:r>
      <w:r w:rsidRPr="0083503B">
        <w:rPr>
          <w:rFonts w:ascii="Times New Roman" w:hAnsi="Times New Roman"/>
          <w:color w:val="1D1B11" w:themeColor="background2" w:themeShade="1A"/>
          <w:sz w:val="28"/>
          <w:szCs w:val="28"/>
        </w:rPr>
        <w:t>циями.</w:t>
      </w:r>
    </w:p>
    <w:p w:rsidR="00C03641" w:rsidRPr="0083503B" w:rsidRDefault="00C03641" w:rsidP="00C03641">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Задачи:</w:t>
      </w:r>
    </w:p>
    <w:p w:rsidR="00C03641" w:rsidRPr="0083503B" w:rsidRDefault="00C03641" w:rsidP="00C03641">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формирование эффективной системы профилактики правонарушений;</w:t>
      </w:r>
    </w:p>
    <w:p w:rsidR="00C03641" w:rsidRPr="0083503B" w:rsidRDefault="00C03641" w:rsidP="00C03641">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защита населения и территории от чрезвычайных ситуаций природного и те</w:t>
      </w:r>
      <w:r w:rsidRPr="0083503B">
        <w:rPr>
          <w:rFonts w:ascii="Times New Roman" w:hAnsi="Times New Roman"/>
          <w:color w:val="1D1B11" w:themeColor="background2" w:themeShade="1A"/>
          <w:sz w:val="28"/>
          <w:szCs w:val="28"/>
        </w:rPr>
        <w:t>х</w:t>
      </w:r>
      <w:r w:rsidRPr="0083503B">
        <w:rPr>
          <w:rFonts w:ascii="Times New Roman" w:hAnsi="Times New Roman"/>
          <w:color w:val="1D1B11" w:themeColor="background2" w:themeShade="1A"/>
          <w:sz w:val="28"/>
          <w:szCs w:val="28"/>
        </w:rPr>
        <w:t>ногенного характера.</w:t>
      </w:r>
    </w:p>
    <w:p w:rsidR="00C03641" w:rsidRPr="0083503B" w:rsidRDefault="00C03641" w:rsidP="00C03641">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Мероприятия, направленные на решение поставленных задач и достижение целей:</w:t>
      </w:r>
    </w:p>
    <w:p w:rsidR="00C03641" w:rsidRPr="0083503B" w:rsidRDefault="00C03641" w:rsidP="00C03641">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повышение уровня правовой культуры граждан; </w:t>
      </w:r>
    </w:p>
    <w:p w:rsidR="00C03641" w:rsidRPr="0083503B" w:rsidRDefault="00C03641" w:rsidP="00C03641">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разработка и последующая реализация долгосрочных целевых программ «Профилактика преступлений и иных правонарушений в </w:t>
      </w:r>
      <w:r w:rsidR="000A618E" w:rsidRPr="0083503B">
        <w:rPr>
          <w:rFonts w:ascii="Times New Roman" w:hAnsi="Times New Roman"/>
          <w:color w:val="1D1B11" w:themeColor="background2" w:themeShade="1A"/>
          <w:sz w:val="28"/>
          <w:szCs w:val="28"/>
        </w:rPr>
        <w:t>Левашинском</w:t>
      </w:r>
      <w:r w:rsidR="00A45078" w:rsidRPr="0083503B">
        <w:rPr>
          <w:rFonts w:ascii="Times New Roman" w:hAnsi="Times New Roman"/>
          <w:color w:val="1D1B11" w:themeColor="background2" w:themeShade="1A"/>
          <w:sz w:val="28"/>
          <w:szCs w:val="28"/>
        </w:rPr>
        <w:t xml:space="preserve"> районе»</w:t>
      </w:r>
      <w:r w:rsidRPr="0083503B">
        <w:rPr>
          <w:rFonts w:ascii="Times New Roman" w:hAnsi="Times New Roman"/>
          <w:color w:val="1D1B11" w:themeColor="background2" w:themeShade="1A"/>
          <w:sz w:val="28"/>
          <w:szCs w:val="28"/>
        </w:rPr>
        <w:t xml:space="preserve">, «Повышение безопасности дорожного движения в </w:t>
      </w:r>
      <w:r w:rsidR="000A618E" w:rsidRPr="0083503B">
        <w:rPr>
          <w:rFonts w:ascii="Times New Roman" w:hAnsi="Times New Roman"/>
          <w:color w:val="1D1B11" w:themeColor="background2" w:themeShade="1A"/>
          <w:sz w:val="28"/>
          <w:szCs w:val="28"/>
        </w:rPr>
        <w:t>Левашинском</w:t>
      </w:r>
      <w:r w:rsidR="00A45078" w:rsidRPr="0083503B">
        <w:rPr>
          <w:rFonts w:ascii="Times New Roman" w:hAnsi="Times New Roman"/>
          <w:color w:val="1D1B11" w:themeColor="background2" w:themeShade="1A"/>
          <w:sz w:val="28"/>
          <w:szCs w:val="28"/>
        </w:rPr>
        <w:t xml:space="preserve"> районе</w:t>
      </w:r>
      <w:r w:rsidRPr="0083503B">
        <w:rPr>
          <w:rFonts w:ascii="Times New Roman" w:hAnsi="Times New Roman"/>
          <w:color w:val="1D1B11" w:themeColor="background2" w:themeShade="1A"/>
          <w:sz w:val="28"/>
          <w:szCs w:val="28"/>
        </w:rPr>
        <w:t>»;</w:t>
      </w:r>
    </w:p>
    <w:p w:rsidR="00C03641" w:rsidRDefault="00C03641" w:rsidP="00C03641">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повышение безопасности дорожного движения, сокращение детского доро</w:t>
      </w:r>
      <w:r w:rsidRPr="0083503B">
        <w:rPr>
          <w:rFonts w:ascii="Times New Roman" w:hAnsi="Times New Roman"/>
          <w:color w:val="1D1B11" w:themeColor="background2" w:themeShade="1A"/>
          <w:sz w:val="28"/>
          <w:szCs w:val="28"/>
        </w:rPr>
        <w:t>ж</w:t>
      </w:r>
      <w:r w:rsidRPr="0083503B">
        <w:rPr>
          <w:rFonts w:ascii="Times New Roman" w:hAnsi="Times New Roman"/>
          <w:color w:val="1D1B11" w:themeColor="background2" w:themeShade="1A"/>
          <w:sz w:val="28"/>
          <w:szCs w:val="28"/>
        </w:rPr>
        <w:t>но-транспортного травматизма</w:t>
      </w:r>
      <w:r w:rsidR="007B5916" w:rsidRPr="0083503B">
        <w:rPr>
          <w:rFonts w:ascii="Times New Roman" w:hAnsi="Times New Roman"/>
          <w:color w:val="1D1B11" w:themeColor="background2" w:themeShade="1A"/>
          <w:sz w:val="28"/>
          <w:szCs w:val="28"/>
        </w:rPr>
        <w:t>.</w:t>
      </w:r>
    </w:p>
    <w:p w:rsidR="002A4274" w:rsidRPr="0083503B" w:rsidRDefault="002A4274" w:rsidP="00C03641">
      <w:pPr>
        <w:ind w:firstLine="720"/>
        <w:jc w:val="both"/>
        <w:rPr>
          <w:rFonts w:ascii="Times New Roman" w:hAnsi="Times New Roman"/>
          <w:color w:val="1D1B11" w:themeColor="background2" w:themeShade="1A"/>
          <w:sz w:val="28"/>
          <w:szCs w:val="28"/>
        </w:rPr>
      </w:pPr>
      <w:r>
        <w:rPr>
          <w:rFonts w:ascii="Times New Roman" w:hAnsi="Times New Roman"/>
          <w:color w:val="1D1B11" w:themeColor="background2" w:themeShade="1A"/>
          <w:sz w:val="28"/>
          <w:szCs w:val="28"/>
        </w:rPr>
        <w:t xml:space="preserve">Реализация на территории района программы </w:t>
      </w:r>
      <w:r w:rsidR="00C233F2">
        <w:rPr>
          <w:rFonts w:ascii="Times New Roman" w:hAnsi="Times New Roman"/>
          <w:color w:val="1D1B11" w:themeColor="background2" w:themeShade="1A"/>
          <w:sz w:val="28"/>
          <w:szCs w:val="28"/>
        </w:rPr>
        <w:t>Главы</w:t>
      </w:r>
      <w:r>
        <w:rPr>
          <w:rFonts w:ascii="Times New Roman" w:hAnsi="Times New Roman"/>
          <w:color w:val="1D1B11" w:themeColor="background2" w:themeShade="1A"/>
          <w:sz w:val="28"/>
          <w:szCs w:val="28"/>
        </w:rPr>
        <w:t xml:space="preserve"> Р</w:t>
      </w:r>
      <w:r w:rsidR="00CB7F85">
        <w:rPr>
          <w:rFonts w:ascii="Times New Roman" w:hAnsi="Times New Roman"/>
          <w:color w:val="1D1B11" w:themeColor="background2" w:themeShade="1A"/>
          <w:sz w:val="28"/>
          <w:szCs w:val="28"/>
        </w:rPr>
        <w:t xml:space="preserve">еспублики </w:t>
      </w:r>
      <w:r>
        <w:rPr>
          <w:rFonts w:ascii="Times New Roman" w:hAnsi="Times New Roman"/>
          <w:color w:val="1D1B11" w:themeColor="background2" w:themeShade="1A"/>
          <w:sz w:val="28"/>
          <w:szCs w:val="28"/>
        </w:rPr>
        <w:t>Д</w:t>
      </w:r>
      <w:r w:rsidR="00CB7F85">
        <w:rPr>
          <w:rFonts w:ascii="Times New Roman" w:hAnsi="Times New Roman"/>
          <w:color w:val="1D1B11" w:themeColor="background2" w:themeShade="1A"/>
          <w:sz w:val="28"/>
          <w:szCs w:val="28"/>
        </w:rPr>
        <w:t xml:space="preserve">агестан </w:t>
      </w:r>
      <w:r>
        <w:rPr>
          <w:rFonts w:ascii="Times New Roman" w:hAnsi="Times New Roman"/>
          <w:color w:val="1D1B11" w:themeColor="background2" w:themeShade="1A"/>
          <w:sz w:val="28"/>
          <w:szCs w:val="28"/>
        </w:rPr>
        <w:t>-</w:t>
      </w:r>
      <w:r w:rsidR="00C233F2">
        <w:rPr>
          <w:rFonts w:ascii="Times New Roman" w:hAnsi="Times New Roman"/>
          <w:color w:val="1D1B11" w:themeColor="background2" w:themeShade="1A"/>
          <w:sz w:val="28"/>
          <w:szCs w:val="28"/>
        </w:rPr>
        <w:t xml:space="preserve"> </w:t>
      </w:r>
      <w:r w:rsidRPr="002A4274">
        <w:rPr>
          <w:rFonts w:ascii="Times New Roman" w:hAnsi="Times New Roman"/>
          <w:color w:val="1D1B11" w:themeColor="background2" w:themeShade="1A"/>
          <w:sz w:val="28"/>
          <w:szCs w:val="28"/>
        </w:rPr>
        <w:t>«Правопорядок и безопасность в Дагестане» – обеспечение комплексной общес</w:t>
      </w:r>
      <w:r w:rsidRPr="002A4274">
        <w:rPr>
          <w:rFonts w:ascii="Times New Roman" w:hAnsi="Times New Roman"/>
          <w:color w:val="1D1B11" w:themeColor="background2" w:themeShade="1A"/>
          <w:sz w:val="28"/>
          <w:szCs w:val="28"/>
        </w:rPr>
        <w:t>т</w:t>
      </w:r>
      <w:r w:rsidRPr="002A4274">
        <w:rPr>
          <w:rFonts w:ascii="Times New Roman" w:hAnsi="Times New Roman"/>
          <w:color w:val="1D1B11" w:themeColor="background2" w:themeShade="1A"/>
          <w:sz w:val="28"/>
          <w:szCs w:val="28"/>
        </w:rPr>
        <w:t xml:space="preserve">венной безопасности путем реализации </w:t>
      </w:r>
      <w:proofErr w:type="spellStart"/>
      <w:r w:rsidR="00C233F2">
        <w:rPr>
          <w:rFonts w:ascii="Times New Roman" w:hAnsi="Times New Roman"/>
          <w:color w:val="1D1B11" w:themeColor="background2" w:themeShade="1A"/>
          <w:sz w:val="28"/>
          <w:szCs w:val="28"/>
        </w:rPr>
        <w:t>про</w:t>
      </w:r>
      <w:r w:rsidR="00C233F2" w:rsidRPr="002A4274">
        <w:rPr>
          <w:rFonts w:ascii="Times New Roman" w:hAnsi="Times New Roman"/>
          <w:color w:val="1D1B11" w:themeColor="background2" w:themeShade="1A"/>
          <w:sz w:val="28"/>
          <w:szCs w:val="28"/>
        </w:rPr>
        <w:t>активной</w:t>
      </w:r>
      <w:proofErr w:type="spellEnd"/>
      <w:r w:rsidRPr="002A4274">
        <w:rPr>
          <w:rFonts w:ascii="Times New Roman" w:hAnsi="Times New Roman"/>
          <w:color w:val="1D1B11" w:themeColor="background2" w:themeShade="1A"/>
          <w:sz w:val="28"/>
          <w:szCs w:val="28"/>
        </w:rPr>
        <w:t xml:space="preserve"> политики</w:t>
      </w:r>
    </w:p>
    <w:p w:rsidR="00C03641" w:rsidRPr="0083503B" w:rsidRDefault="00C03641" w:rsidP="00C03641">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Ожидаемые результаты:</w:t>
      </w:r>
    </w:p>
    <w:p w:rsidR="00C03641" w:rsidRPr="0083503B" w:rsidRDefault="00C03641" w:rsidP="00C03641">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снижение уровня преступности до </w:t>
      </w:r>
      <w:r w:rsidR="00E2244D" w:rsidRPr="0083503B">
        <w:rPr>
          <w:rFonts w:ascii="Times New Roman" w:hAnsi="Times New Roman"/>
          <w:color w:val="1D1B11" w:themeColor="background2" w:themeShade="1A"/>
          <w:sz w:val="28"/>
          <w:szCs w:val="28"/>
        </w:rPr>
        <w:t>12,4 % н</w:t>
      </w:r>
      <w:r w:rsidRPr="0083503B">
        <w:rPr>
          <w:rFonts w:ascii="Times New Roman" w:hAnsi="Times New Roman"/>
          <w:color w:val="1D1B11" w:themeColor="background2" w:themeShade="1A"/>
          <w:sz w:val="28"/>
          <w:szCs w:val="28"/>
        </w:rPr>
        <w:t>а 1 тыс. человек населения</w:t>
      </w:r>
      <w:r w:rsidR="00A45078" w:rsidRPr="0083503B">
        <w:rPr>
          <w:rFonts w:ascii="Times New Roman" w:hAnsi="Times New Roman"/>
          <w:color w:val="1D1B11" w:themeColor="background2" w:themeShade="1A"/>
          <w:sz w:val="28"/>
          <w:szCs w:val="28"/>
        </w:rPr>
        <w:t>.</w:t>
      </w:r>
      <w:r w:rsidRPr="0083503B">
        <w:rPr>
          <w:rFonts w:ascii="Times New Roman" w:hAnsi="Times New Roman"/>
          <w:color w:val="1D1B11" w:themeColor="background2" w:themeShade="1A"/>
          <w:sz w:val="28"/>
          <w:szCs w:val="28"/>
        </w:rPr>
        <w:t xml:space="preserve"> </w:t>
      </w:r>
    </w:p>
    <w:p w:rsidR="0042349B" w:rsidRPr="0083503B" w:rsidRDefault="0042349B" w:rsidP="00057491">
      <w:pPr>
        <w:ind w:left="720"/>
        <w:jc w:val="both"/>
        <w:rPr>
          <w:rFonts w:ascii="Times New Roman" w:hAnsi="Times New Roman"/>
          <w:b/>
          <w:color w:val="1D1B11" w:themeColor="background2" w:themeShade="1A"/>
          <w:sz w:val="28"/>
          <w:szCs w:val="28"/>
        </w:rPr>
      </w:pPr>
    </w:p>
    <w:p w:rsidR="00057491" w:rsidRPr="0083503B" w:rsidRDefault="00057491" w:rsidP="00E42CC4">
      <w:pPr>
        <w:ind w:left="720"/>
        <w:jc w:val="center"/>
        <w:rPr>
          <w:rFonts w:ascii="Times New Roman" w:hAnsi="Times New Roman"/>
          <w:b/>
          <w:color w:val="1D1B11" w:themeColor="background2" w:themeShade="1A"/>
          <w:sz w:val="28"/>
          <w:szCs w:val="28"/>
        </w:rPr>
      </w:pPr>
      <w:r w:rsidRPr="0083503B">
        <w:rPr>
          <w:rFonts w:ascii="Times New Roman" w:hAnsi="Times New Roman"/>
          <w:b/>
          <w:color w:val="1D1B11" w:themeColor="background2" w:themeShade="1A"/>
          <w:sz w:val="28"/>
          <w:szCs w:val="28"/>
        </w:rPr>
        <w:t>1.3. Экономическое и инфраструктурное развитие</w:t>
      </w:r>
    </w:p>
    <w:p w:rsidR="0042349B" w:rsidRPr="0083503B" w:rsidRDefault="0042349B" w:rsidP="00057491">
      <w:pPr>
        <w:ind w:left="720"/>
        <w:jc w:val="both"/>
        <w:rPr>
          <w:rFonts w:ascii="Times New Roman" w:hAnsi="Times New Roman"/>
          <w:b/>
          <w:color w:val="1D1B11" w:themeColor="background2" w:themeShade="1A"/>
          <w:sz w:val="28"/>
          <w:szCs w:val="28"/>
        </w:rPr>
      </w:pPr>
    </w:p>
    <w:p w:rsidR="00057491" w:rsidRPr="0083503B" w:rsidRDefault="00057491" w:rsidP="002E75CA">
      <w:pPr>
        <w:rPr>
          <w:rFonts w:ascii="Times New Roman" w:hAnsi="Times New Roman"/>
          <w:b/>
          <w:color w:val="1D1B11" w:themeColor="background2" w:themeShade="1A"/>
          <w:sz w:val="28"/>
          <w:szCs w:val="28"/>
        </w:rPr>
      </w:pPr>
      <w:r w:rsidRPr="0083503B">
        <w:rPr>
          <w:rFonts w:ascii="Times New Roman" w:hAnsi="Times New Roman"/>
          <w:b/>
          <w:color w:val="1D1B11" w:themeColor="background2" w:themeShade="1A"/>
          <w:sz w:val="28"/>
          <w:szCs w:val="28"/>
        </w:rPr>
        <w:t>1.3.1.</w:t>
      </w:r>
      <w:r w:rsidRPr="0083503B">
        <w:rPr>
          <w:rFonts w:ascii="Times New Roman" w:hAnsi="Times New Roman"/>
          <w:color w:val="1D1B11" w:themeColor="background2" w:themeShade="1A"/>
          <w:sz w:val="28"/>
          <w:szCs w:val="28"/>
        </w:rPr>
        <w:t xml:space="preserve"> </w:t>
      </w:r>
      <w:r w:rsidRPr="0083503B">
        <w:rPr>
          <w:rFonts w:ascii="Times New Roman" w:hAnsi="Times New Roman"/>
          <w:b/>
          <w:color w:val="1D1B11" w:themeColor="background2" w:themeShade="1A"/>
          <w:sz w:val="28"/>
          <w:szCs w:val="28"/>
        </w:rPr>
        <w:t>Промышленность</w:t>
      </w:r>
    </w:p>
    <w:p w:rsidR="00E22AEC" w:rsidRPr="0083503B" w:rsidRDefault="00C61BE3" w:rsidP="00E22AEC">
      <w:pPr>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      </w:t>
      </w:r>
      <w:r w:rsidR="00E42CC4">
        <w:rPr>
          <w:rFonts w:ascii="Times New Roman" w:hAnsi="Times New Roman"/>
          <w:color w:val="1D1B11" w:themeColor="background2" w:themeShade="1A"/>
          <w:sz w:val="28"/>
          <w:szCs w:val="28"/>
        </w:rPr>
        <w:t xml:space="preserve">      </w:t>
      </w:r>
      <w:r w:rsidR="00E22AEC" w:rsidRPr="0083503B">
        <w:rPr>
          <w:rFonts w:ascii="Times New Roman" w:hAnsi="Times New Roman"/>
          <w:color w:val="1D1B11" w:themeColor="background2" w:themeShade="1A"/>
          <w:sz w:val="28"/>
          <w:szCs w:val="28"/>
        </w:rPr>
        <w:t xml:space="preserve">Основу промышленности </w:t>
      </w:r>
      <w:r w:rsidR="00724AF1" w:rsidRPr="0083503B">
        <w:rPr>
          <w:rFonts w:ascii="Times New Roman" w:hAnsi="Times New Roman"/>
          <w:color w:val="1D1B11" w:themeColor="background2" w:themeShade="1A"/>
          <w:sz w:val="28"/>
          <w:szCs w:val="28"/>
        </w:rPr>
        <w:t>МР «Левашинский район»</w:t>
      </w:r>
      <w:r w:rsidR="00E22AEC" w:rsidRPr="0083503B">
        <w:rPr>
          <w:rFonts w:ascii="Times New Roman" w:hAnsi="Times New Roman"/>
          <w:color w:val="1D1B11" w:themeColor="background2" w:themeShade="1A"/>
          <w:sz w:val="28"/>
          <w:szCs w:val="28"/>
        </w:rPr>
        <w:t xml:space="preserve"> </w:t>
      </w:r>
      <w:r w:rsidR="004510E1" w:rsidRPr="0083503B">
        <w:rPr>
          <w:rFonts w:ascii="Times New Roman" w:hAnsi="Times New Roman"/>
          <w:color w:val="1D1B11" w:themeColor="background2" w:themeShade="1A"/>
          <w:sz w:val="28"/>
          <w:szCs w:val="28"/>
        </w:rPr>
        <w:t>Республики Дагестан</w:t>
      </w:r>
      <w:r w:rsidR="00E22AEC" w:rsidRPr="0083503B">
        <w:rPr>
          <w:rFonts w:ascii="Times New Roman" w:hAnsi="Times New Roman"/>
          <w:color w:val="1D1B11" w:themeColor="background2" w:themeShade="1A"/>
          <w:sz w:val="28"/>
          <w:szCs w:val="28"/>
        </w:rPr>
        <w:t xml:space="preserve"> составляют:</w:t>
      </w:r>
    </w:p>
    <w:p w:rsidR="00E22AEC" w:rsidRPr="00FD704B" w:rsidRDefault="00E22AEC" w:rsidP="00E22AEC">
      <w:pPr>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      </w:t>
      </w:r>
      <w:r w:rsidRPr="00FD704B">
        <w:rPr>
          <w:rFonts w:ascii="Times New Roman" w:hAnsi="Times New Roman"/>
          <w:color w:val="1D1B11" w:themeColor="background2" w:themeShade="1A"/>
          <w:sz w:val="28"/>
          <w:szCs w:val="28"/>
        </w:rPr>
        <w:t xml:space="preserve">- завод по производству </w:t>
      </w:r>
      <w:proofErr w:type="spellStart"/>
      <w:r w:rsidR="00482DC1" w:rsidRPr="00FD704B">
        <w:rPr>
          <w:rFonts w:ascii="Times New Roman" w:hAnsi="Times New Roman"/>
          <w:color w:val="1D1B11" w:themeColor="background2" w:themeShade="1A"/>
          <w:sz w:val="28"/>
          <w:szCs w:val="28"/>
        </w:rPr>
        <w:t>песча</w:t>
      </w:r>
      <w:r w:rsidR="005F66FB" w:rsidRPr="00FD704B">
        <w:rPr>
          <w:rFonts w:ascii="Times New Roman" w:hAnsi="Times New Roman"/>
          <w:color w:val="1D1B11" w:themeColor="background2" w:themeShade="1A"/>
          <w:sz w:val="28"/>
          <w:szCs w:val="28"/>
        </w:rPr>
        <w:t>н</w:t>
      </w:r>
      <w:r w:rsidR="00482DC1" w:rsidRPr="00FD704B">
        <w:rPr>
          <w:rFonts w:ascii="Times New Roman" w:hAnsi="Times New Roman"/>
          <w:color w:val="1D1B11" w:themeColor="background2" w:themeShade="1A"/>
          <w:sz w:val="28"/>
          <w:szCs w:val="28"/>
        </w:rPr>
        <w:t>о</w:t>
      </w:r>
      <w:proofErr w:type="spellEnd"/>
      <w:r w:rsidR="00482DC1" w:rsidRPr="00FD704B">
        <w:rPr>
          <w:rFonts w:ascii="Times New Roman" w:hAnsi="Times New Roman"/>
          <w:color w:val="1D1B11" w:themeColor="background2" w:themeShade="1A"/>
          <w:sz w:val="28"/>
          <w:szCs w:val="28"/>
        </w:rPr>
        <w:t xml:space="preserve"> граверной смеси ДЭП</w:t>
      </w:r>
      <w:r w:rsidR="00B4771C" w:rsidRPr="00FD704B">
        <w:rPr>
          <w:rFonts w:ascii="Times New Roman" w:hAnsi="Times New Roman"/>
          <w:color w:val="1D1B11" w:themeColor="background2" w:themeShade="1A"/>
          <w:sz w:val="28"/>
          <w:szCs w:val="28"/>
        </w:rPr>
        <w:t xml:space="preserve"> №25</w:t>
      </w:r>
      <w:r w:rsidR="00482DC1" w:rsidRPr="00FD704B">
        <w:rPr>
          <w:rFonts w:ascii="Times New Roman" w:hAnsi="Times New Roman"/>
          <w:color w:val="1D1B11" w:themeColor="background2" w:themeShade="1A"/>
          <w:sz w:val="28"/>
          <w:szCs w:val="28"/>
        </w:rPr>
        <w:t xml:space="preserve"> </w:t>
      </w:r>
    </w:p>
    <w:p w:rsidR="00482DC1" w:rsidRPr="00FD704B" w:rsidRDefault="00E22AEC" w:rsidP="00E22AEC">
      <w:pPr>
        <w:jc w:val="both"/>
        <w:rPr>
          <w:rFonts w:ascii="Times New Roman" w:hAnsi="Times New Roman"/>
          <w:color w:val="1D1B11" w:themeColor="background2" w:themeShade="1A"/>
          <w:sz w:val="28"/>
          <w:szCs w:val="28"/>
        </w:rPr>
      </w:pPr>
      <w:r w:rsidRPr="00FD704B">
        <w:rPr>
          <w:rFonts w:ascii="Times New Roman" w:hAnsi="Times New Roman"/>
          <w:color w:val="1D1B11" w:themeColor="background2" w:themeShade="1A"/>
          <w:sz w:val="28"/>
          <w:szCs w:val="28"/>
        </w:rPr>
        <w:t xml:space="preserve">      - </w:t>
      </w:r>
      <w:r w:rsidR="00482DC1" w:rsidRPr="00FD704B">
        <w:rPr>
          <w:rFonts w:ascii="Times New Roman" w:hAnsi="Times New Roman"/>
          <w:color w:val="1D1B11" w:themeColor="background2" w:themeShade="1A"/>
          <w:sz w:val="28"/>
          <w:szCs w:val="28"/>
        </w:rPr>
        <w:t>сеть цехов про изготовлению ПВХ конструкций</w:t>
      </w:r>
    </w:p>
    <w:p w:rsidR="00E22AEC" w:rsidRPr="0083503B" w:rsidRDefault="00482DC1" w:rsidP="00482DC1">
      <w:pPr>
        <w:jc w:val="both"/>
        <w:rPr>
          <w:rFonts w:ascii="Times New Roman" w:hAnsi="Times New Roman"/>
          <w:color w:val="1D1B11" w:themeColor="background2" w:themeShade="1A"/>
          <w:sz w:val="28"/>
          <w:szCs w:val="28"/>
        </w:rPr>
      </w:pPr>
      <w:r>
        <w:rPr>
          <w:rFonts w:ascii="Times New Roman" w:hAnsi="Times New Roman"/>
          <w:color w:val="1D1B11" w:themeColor="background2" w:themeShade="1A"/>
          <w:sz w:val="28"/>
          <w:szCs w:val="28"/>
        </w:rPr>
        <w:t xml:space="preserve">      - цех по производству бетона и бетонных изделий.</w:t>
      </w:r>
    </w:p>
    <w:p w:rsidR="00E22AEC" w:rsidRPr="0083503B" w:rsidRDefault="00E22AEC" w:rsidP="00E22AEC">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 Кроме того, имеются промышленные подсобные производства в сельхозпре</w:t>
      </w:r>
      <w:r w:rsidRPr="0083503B">
        <w:rPr>
          <w:rFonts w:ascii="Times New Roman" w:hAnsi="Times New Roman"/>
          <w:color w:val="1D1B11" w:themeColor="background2" w:themeShade="1A"/>
          <w:sz w:val="28"/>
          <w:szCs w:val="28"/>
        </w:rPr>
        <w:t>д</w:t>
      </w:r>
      <w:r w:rsidRPr="0083503B">
        <w:rPr>
          <w:rFonts w:ascii="Times New Roman" w:hAnsi="Times New Roman"/>
          <w:color w:val="1D1B11" w:themeColor="background2" w:themeShade="1A"/>
          <w:sz w:val="28"/>
          <w:szCs w:val="28"/>
        </w:rPr>
        <w:t xml:space="preserve">приятиях и индивидуальных предпринимателей. </w:t>
      </w:r>
    </w:p>
    <w:p w:rsidR="00E22AEC" w:rsidRPr="0083503B" w:rsidRDefault="00E22AEC" w:rsidP="00E22AEC">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В структуре производства промышленной </w:t>
      </w:r>
      <w:r w:rsidR="00E42CC4" w:rsidRPr="0083503B">
        <w:rPr>
          <w:rFonts w:ascii="Times New Roman" w:hAnsi="Times New Roman"/>
          <w:color w:val="1D1B11" w:themeColor="background2" w:themeShade="1A"/>
          <w:sz w:val="28"/>
          <w:szCs w:val="28"/>
        </w:rPr>
        <w:t>продукции района</w:t>
      </w:r>
      <w:r w:rsidRPr="0083503B">
        <w:rPr>
          <w:rFonts w:ascii="Times New Roman" w:hAnsi="Times New Roman"/>
          <w:color w:val="1D1B11" w:themeColor="background2" w:themeShade="1A"/>
          <w:sz w:val="28"/>
          <w:szCs w:val="28"/>
        </w:rPr>
        <w:t xml:space="preserve"> основную </w:t>
      </w:r>
      <w:r w:rsidR="00E42CC4" w:rsidRPr="0083503B">
        <w:rPr>
          <w:rFonts w:ascii="Times New Roman" w:hAnsi="Times New Roman"/>
          <w:color w:val="1D1B11" w:themeColor="background2" w:themeShade="1A"/>
          <w:sz w:val="28"/>
          <w:szCs w:val="28"/>
        </w:rPr>
        <w:t>долю занимает</w:t>
      </w:r>
      <w:r w:rsidRPr="0083503B">
        <w:rPr>
          <w:rFonts w:ascii="Times New Roman" w:hAnsi="Times New Roman"/>
          <w:color w:val="1D1B11" w:themeColor="background2" w:themeShade="1A"/>
          <w:sz w:val="28"/>
          <w:szCs w:val="28"/>
        </w:rPr>
        <w:t xml:space="preserve"> производство </w:t>
      </w:r>
      <w:r w:rsidR="00B4771C">
        <w:rPr>
          <w:rFonts w:ascii="Times New Roman" w:hAnsi="Times New Roman"/>
          <w:color w:val="1D1B11" w:themeColor="background2" w:themeShade="1A"/>
          <w:sz w:val="28"/>
          <w:szCs w:val="28"/>
        </w:rPr>
        <w:t>песчаной граверной смеси.</w:t>
      </w:r>
    </w:p>
    <w:p w:rsidR="00E42CC4" w:rsidRDefault="00E42CC4" w:rsidP="00E42CC4">
      <w:pPr>
        <w:shd w:val="clear" w:color="auto" w:fill="FFFFFF"/>
        <w:spacing w:line="322" w:lineRule="exact"/>
        <w:ind w:right="1633"/>
        <w:rPr>
          <w:rFonts w:ascii="Times New Roman" w:hAnsi="Times New Roman"/>
          <w:color w:val="1D1B11" w:themeColor="background2" w:themeShade="1A"/>
          <w:sz w:val="28"/>
          <w:szCs w:val="28"/>
        </w:rPr>
      </w:pPr>
    </w:p>
    <w:p w:rsidR="00E22AEC" w:rsidRPr="00E42CC4" w:rsidRDefault="00E22AEC" w:rsidP="00E42CC4">
      <w:pPr>
        <w:shd w:val="clear" w:color="auto" w:fill="FFFFFF"/>
        <w:spacing w:line="322" w:lineRule="exact"/>
        <w:ind w:right="1633"/>
        <w:rPr>
          <w:rFonts w:ascii="Times New Roman" w:hAnsi="Times New Roman"/>
          <w:b/>
          <w:color w:val="1D1B11" w:themeColor="background2" w:themeShade="1A"/>
          <w:sz w:val="28"/>
          <w:szCs w:val="28"/>
        </w:rPr>
      </w:pPr>
      <w:r w:rsidRPr="00E42CC4">
        <w:rPr>
          <w:rFonts w:ascii="Times New Roman" w:hAnsi="Times New Roman"/>
          <w:b/>
          <w:color w:val="1D1B11" w:themeColor="background2" w:themeShade="1A"/>
          <w:spacing w:val="-5"/>
          <w:sz w:val="28"/>
          <w:szCs w:val="28"/>
        </w:rPr>
        <w:t>Основные показатели развития промышленности</w:t>
      </w:r>
    </w:p>
    <w:p w:rsidR="00E22AEC" w:rsidRPr="0083503B" w:rsidRDefault="00E22AEC" w:rsidP="00E22AEC">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Положительная динамика развития промышленности района обусловлена, в </w:t>
      </w:r>
      <w:r w:rsidR="00E42CC4" w:rsidRPr="0083503B">
        <w:rPr>
          <w:rFonts w:ascii="Times New Roman" w:hAnsi="Times New Roman"/>
          <w:color w:val="1D1B11" w:themeColor="background2" w:themeShade="1A"/>
          <w:sz w:val="28"/>
          <w:szCs w:val="28"/>
        </w:rPr>
        <w:t>основном, увеличением</w:t>
      </w:r>
      <w:r w:rsidRPr="0083503B">
        <w:rPr>
          <w:rFonts w:ascii="Times New Roman" w:hAnsi="Times New Roman"/>
          <w:color w:val="1D1B11" w:themeColor="background2" w:themeShade="1A"/>
          <w:sz w:val="28"/>
          <w:szCs w:val="28"/>
        </w:rPr>
        <w:t xml:space="preserve"> объемов производства </w:t>
      </w:r>
      <w:r w:rsidR="009056B6">
        <w:rPr>
          <w:rFonts w:ascii="Times New Roman" w:hAnsi="Times New Roman"/>
          <w:color w:val="1D1B11" w:themeColor="background2" w:themeShade="1A"/>
          <w:sz w:val="28"/>
          <w:szCs w:val="28"/>
        </w:rPr>
        <w:t xml:space="preserve">ПВХ конструкций, </w:t>
      </w:r>
      <w:r w:rsidR="00E42CC4">
        <w:rPr>
          <w:rFonts w:ascii="Times New Roman" w:hAnsi="Times New Roman"/>
          <w:color w:val="1D1B11" w:themeColor="background2" w:themeShade="1A"/>
          <w:sz w:val="28"/>
          <w:szCs w:val="28"/>
        </w:rPr>
        <w:t xml:space="preserve">бетона, </w:t>
      </w:r>
      <w:r w:rsidR="00E42CC4" w:rsidRPr="0083503B">
        <w:rPr>
          <w:rFonts w:ascii="Times New Roman" w:hAnsi="Times New Roman"/>
          <w:color w:val="1D1B11" w:themeColor="background2" w:themeShade="1A"/>
          <w:sz w:val="28"/>
          <w:szCs w:val="28"/>
        </w:rPr>
        <w:t>в</w:t>
      </w:r>
      <w:r w:rsidRPr="0083503B">
        <w:rPr>
          <w:rFonts w:ascii="Times New Roman" w:hAnsi="Times New Roman"/>
          <w:color w:val="1D1B11" w:themeColor="background2" w:themeShade="1A"/>
          <w:sz w:val="28"/>
          <w:szCs w:val="28"/>
        </w:rPr>
        <w:t xml:space="preserve"> резул</w:t>
      </w:r>
      <w:r w:rsidRPr="0083503B">
        <w:rPr>
          <w:rFonts w:ascii="Times New Roman" w:hAnsi="Times New Roman"/>
          <w:color w:val="1D1B11" w:themeColor="background2" w:themeShade="1A"/>
          <w:sz w:val="28"/>
          <w:szCs w:val="28"/>
        </w:rPr>
        <w:t>ь</w:t>
      </w:r>
      <w:r w:rsidRPr="0083503B">
        <w:rPr>
          <w:rFonts w:ascii="Times New Roman" w:hAnsi="Times New Roman"/>
          <w:color w:val="1D1B11" w:themeColor="background2" w:themeShade="1A"/>
          <w:sz w:val="28"/>
          <w:szCs w:val="28"/>
        </w:rPr>
        <w:t>тате реконструкции цехов, внедрения новых технологий, обновления основных фондов и увеличения производительности труда, а также за счет увеличения спроса на рынке.</w:t>
      </w:r>
    </w:p>
    <w:p w:rsidR="00E22AEC" w:rsidRPr="0083503B" w:rsidRDefault="00B4771C" w:rsidP="00E22AEC">
      <w:pPr>
        <w:ind w:firstLine="709"/>
        <w:jc w:val="both"/>
        <w:rPr>
          <w:rFonts w:ascii="Times New Roman" w:hAnsi="Times New Roman"/>
          <w:color w:val="1D1B11" w:themeColor="background2" w:themeShade="1A"/>
          <w:sz w:val="28"/>
          <w:szCs w:val="28"/>
        </w:rPr>
      </w:pPr>
      <w:r>
        <w:rPr>
          <w:rFonts w:ascii="Times New Roman" w:hAnsi="Times New Roman"/>
          <w:color w:val="1D1B11" w:themeColor="background2" w:themeShade="1A"/>
          <w:sz w:val="28"/>
          <w:szCs w:val="28"/>
        </w:rPr>
        <w:t>В</w:t>
      </w:r>
      <w:r w:rsidR="00E22AEC" w:rsidRPr="0083503B">
        <w:rPr>
          <w:rFonts w:ascii="Times New Roman" w:hAnsi="Times New Roman"/>
          <w:color w:val="1D1B11" w:themeColor="background2" w:themeShade="1A"/>
          <w:sz w:val="28"/>
          <w:szCs w:val="28"/>
        </w:rPr>
        <w:t xml:space="preserve"> районе нет </w:t>
      </w:r>
      <w:r w:rsidR="00511364" w:rsidRPr="0083503B">
        <w:rPr>
          <w:rFonts w:ascii="Times New Roman" w:hAnsi="Times New Roman"/>
          <w:color w:val="1D1B11" w:themeColor="background2" w:themeShade="1A"/>
          <w:sz w:val="28"/>
          <w:szCs w:val="28"/>
        </w:rPr>
        <w:t>бюджет образующих</w:t>
      </w:r>
      <w:r w:rsidR="00E22AEC" w:rsidRPr="0083503B">
        <w:rPr>
          <w:rFonts w:ascii="Times New Roman" w:hAnsi="Times New Roman"/>
          <w:color w:val="1D1B11" w:themeColor="background2" w:themeShade="1A"/>
          <w:sz w:val="28"/>
          <w:szCs w:val="28"/>
        </w:rPr>
        <w:t xml:space="preserve"> предприятий, являющихся основными и</w:t>
      </w:r>
      <w:r w:rsidR="00E22AEC" w:rsidRPr="0083503B">
        <w:rPr>
          <w:rFonts w:ascii="Times New Roman" w:hAnsi="Times New Roman"/>
          <w:color w:val="1D1B11" w:themeColor="background2" w:themeShade="1A"/>
          <w:sz w:val="28"/>
          <w:szCs w:val="28"/>
        </w:rPr>
        <w:t>с</w:t>
      </w:r>
      <w:r w:rsidR="00E22AEC" w:rsidRPr="0083503B">
        <w:rPr>
          <w:rFonts w:ascii="Times New Roman" w:hAnsi="Times New Roman"/>
          <w:color w:val="1D1B11" w:themeColor="background2" w:themeShade="1A"/>
          <w:sz w:val="28"/>
          <w:szCs w:val="28"/>
        </w:rPr>
        <w:t>точниками поступления бюджетных средств.</w:t>
      </w:r>
    </w:p>
    <w:p w:rsidR="00E22AEC" w:rsidRPr="0083503B" w:rsidRDefault="00E22AEC" w:rsidP="00E22AEC">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Наличие полезных ископаемых (глина, </w:t>
      </w:r>
      <w:r w:rsidR="00511364" w:rsidRPr="0083503B">
        <w:rPr>
          <w:rFonts w:ascii="Times New Roman" w:hAnsi="Times New Roman"/>
          <w:color w:val="1D1B11" w:themeColor="background2" w:themeShade="1A"/>
          <w:sz w:val="28"/>
          <w:szCs w:val="28"/>
        </w:rPr>
        <w:t>песок) на</w:t>
      </w:r>
      <w:r w:rsidRPr="0083503B">
        <w:rPr>
          <w:rFonts w:ascii="Times New Roman" w:hAnsi="Times New Roman"/>
          <w:color w:val="1D1B11" w:themeColor="background2" w:themeShade="1A"/>
          <w:sz w:val="28"/>
          <w:szCs w:val="28"/>
        </w:rPr>
        <w:t xml:space="preserve"> территориях </w:t>
      </w:r>
      <w:r w:rsidR="00511364" w:rsidRPr="0083503B">
        <w:rPr>
          <w:rFonts w:ascii="Times New Roman" w:hAnsi="Times New Roman"/>
          <w:color w:val="1D1B11" w:themeColor="background2" w:themeShade="1A"/>
          <w:sz w:val="28"/>
          <w:szCs w:val="28"/>
        </w:rPr>
        <w:t>некоторых п</w:t>
      </w:r>
      <w:r w:rsidR="00511364" w:rsidRPr="0083503B">
        <w:rPr>
          <w:rFonts w:ascii="Times New Roman" w:hAnsi="Times New Roman"/>
          <w:color w:val="1D1B11" w:themeColor="background2" w:themeShade="1A"/>
          <w:sz w:val="28"/>
          <w:szCs w:val="28"/>
        </w:rPr>
        <w:t>о</w:t>
      </w:r>
      <w:r w:rsidR="00511364" w:rsidRPr="0083503B">
        <w:rPr>
          <w:rFonts w:ascii="Times New Roman" w:hAnsi="Times New Roman"/>
          <w:color w:val="1D1B11" w:themeColor="background2" w:themeShade="1A"/>
          <w:sz w:val="28"/>
          <w:szCs w:val="28"/>
        </w:rPr>
        <w:t>селений</w:t>
      </w:r>
      <w:r w:rsidRPr="0083503B">
        <w:rPr>
          <w:rFonts w:ascii="Times New Roman" w:hAnsi="Times New Roman"/>
          <w:color w:val="1D1B11" w:themeColor="background2" w:themeShade="1A"/>
          <w:sz w:val="28"/>
          <w:szCs w:val="28"/>
        </w:rPr>
        <w:t xml:space="preserve"> (территория </w:t>
      </w:r>
      <w:r w:rsidR="00FD704B">
        <w:rPr>
          <w:rFonts w:ascii="Times New Roman" w:hAnsi="Times New Roman"/>
          <w:color w:val="1D1B11" w:themeColor="background2" w:themeShade="1A"/>
          <w:sz w:val="28"/>
          <w:szCs w:val="28"/>
        </w:rPr>
        <w:t>Уллуая, Эбдалая, Карлабко, В. Лабко, Мекеги, Кулецма, Кут</w:t>
      </w:r>
      <w:r w:rsidR="00FD704B">
        <w:rPr>
          <w:rFonts w:ascii="Times New Roman" w:hAnsi="Times New Roman"/>
          <w:color w:val="1D1B11" w:themeColor="background2" w:themeShade="1A"/>
          <w:sz w:val="28"/>
          <w:szCs w:val="28"/>
        </w:rPr>
        <w:t>и</w:t>
      </w:r>
      <w:r w:rsidR="00FD704B">
        <w:rPr>
          <w:rFonts w:ascii="Times New Roman" w:hAnsi="Times New Roman"/>
          <w:color w:val="1D1B11" w:themeColor="background2" w:themeShade="1A"/>
          <w:sz w:val="28"/>
          <w:szCs w:val="28"/>
        </w:rPr>
        <w:t>ша</w:t>
      </w:r>
      <w:r w:rsidRPr="0083503B">
        <w:rPr>
          <w:rFonts w:ascii="Times New Roman" w:hAnsi="Times New Roman"/>
          <w:color w:val="1D1B11" w:themeColor="background2" w:themeShade="1A"/>
          <w:sz w:val="28"/>
          <w:szCs w:val="28"/>
        </w:rPr>
        <w:t xml:space="preserve">) </w:t>
      </w:r>
      <w:r w:rsidR="00511364" w:rsidRPr="0083503B">
        <w:rPr>
          <w:rFonts w:ascii="Times New Roman" w:hAnsi="Times New Roman"/>
          <w:color w:val="1D1B11" w:themeColor="background2" w:themeShade="1A"/>
          <w:sz w:val="28"/>
          <w:szCs w:val="28"/>
        </w:rPr>
        <w:t>предполагает возможность</w:t>
      </w:r>
      <w:r w:rsidRPr="0083503B">
        <w:rPr>
          <w:rFonts w:ascii="Times New Roman" w:hAnsi="Times New Roman"/>
          <w:color w:val="1D1B11" w:themeColor="background2" w:themeShade="1A"/>
          <w:sz w:val="28"/>
          <w:szCs w:val="28"/>
        </w:rPr>
        <w:t xml:space="preserve"> развития производств строительных материалов для местного потребления</w:t>
      </w:r>
      <w:r w:rsidR="00FD704B">
        <w:rPr>
          <w:rFonts w:ascii="Times New Roman" w:hAnsi="Times New Roman"/>
          <w:color w:val="1D1B11" w:themeColor="background2" w:themeShade="1A"/>
          <w:sz w:val="28"/>
          <w:szCs w:val="28"/>
        </w:rPr>
        <w:t xml:space="preserve"> и экспорта на рынки Дагестана и России</w:t>
      </w:r>
      <w:r w:rsidRPr="0083503B">
        <w:rPr>
          <w:rFonts w:ascii="Times New Roman" w:hAnsi="Times New Roman"/>
          <w:color w:val="1D1B11" w:themeColor="background2" w:themeShade="1A"/>
          <w:sz w:val="28"/>
          <w:szCs w:val="28"/>
        </w:rPr>
        <w:t xml:space="preserve">.  </w:t>
      </w:r>
    </w:p>
    <w:p w:rsidR="00C61BE3" w:rsidRPr="0083503B" w:rsidRDefault="00C44A63" w:rsidP="00057491">
      <w:pPr>
        <w:ind w:left="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Есть условия для развития перерабатывающих  продукцию сельского хозяйс</w:t>
      </w:r>
      <w:r w:rsidRPr="0083503B">
        <w:rPr>
          <w:rFonts w:ascii="Times New Roman" w:hAnsi="Times New Roman"/>
          <w:color w:val="1D1B11" w:themeColor="background2" w:themeShade="1A"/>
          <w:sz w:val="28"/>
          <w:szCs w:val="28"/>
        </w:rPr>
        <w:t>т</w:t>
      </w:r>
      <w:r w:rsidRPr="0083503B">
        <w:rPr>
          <w:rFonts w:ascii="Times New Roman" w:hAnsi="Times New Roman"/>
          <w:color w:val="1D1B11" w:themeColor="background2" w:themeShade="1A"/>
          <w:sz w:val="28"/>
          <w:szCs w:val="28"/>
        </w:rPr>
        <w:t>ва предприятий.</w:t>
      </w:r>
    </w:p>
    <w:p w:rsidR="00C44A63" w:rsidRPr="0083503B" w:rsidRDefault="00C44A63" w:rsidP="00C44A63">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Целью промышленной политики является </w:t>
      </w:r>
      <w:r w:rsidR="00633F7A" w:rsidRPr="0083503B">
        <w:rPr>
          <w:rFonts w:ascii="Times New Roman" w:hAnsi="Times New Roman"/>
          <w:color w:val="1D1B11" w:themeColor="background2" w:themeShade="1A"/>
          <w:sz w:val="28"/>
          <w:szCs w:val="28"/>
        </w:rPr>
        <w:t>пропаганда и стимулирование орг</w:t>
      </w:r>
      <w:r w:rsidR="00633F7A" w:rsidRPr="0083503B">
        <w:rPr>
          <w:rFonts w:ascii="Times New Roman" w:hAnsi="Times New Roman"/>
          <w:color w:val="1D1B11" w:themeColor="background2" w:themeShade="1A"/>
          <w:sz w:val="28"/>
          <w:szCs w:val="28"/>
        </w:rPr>
        <w:t>а</w:t>
      </w:r>
      <w:r w:rsidR="00633F7A" w:rsidRPr="0083503B">
        <w:rPr>
          <w:rFonts w:ascii="Times New Roman" w:hAnsi="Times New Roman"/>
          <w:color w:val="1D1B11" w:themeColor="background2" w:themeShade="1A"/>
          <w:sz w:val="28"/>
          <w:szCs w:val="28"/>
        </w:rPr>
        <w:t>низации перерабатывающих предприятий, предприятий по производству пищевых продуктов, пекарен, предприятий деревообработки</w:t>
      </w:r>
      <w:r w:rsidRPr="0083503B">
        <w:rPr>
          <w:rFonts w:ascii="Times New Roman" w:hAnsi="Times New Roman"/>
          <w:color w:val="1D1B11" w:themeColor="background2" w:themeShade="1A"/>
          <w:sz w:val="28"/>
          <w:szCs w:val="28"/>
        </w:rPr>
        <w:t>.</w:t>
      </w:r>
    </w:p>
    <w:p w:rsidR="00C44A63" w:rsidRPr="0083503B" w:rsidRDefault="00C44A63" w:rsidP="00C44A63">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Мероприятия, направленные на решение поставленных задач и достижение цели:</w:t>
      </w:r>
    </w:p>
    <w:p w:rsidR="00C44A63" w:rsidRPr="0083503B" w:rsidRDefault="00C44A63" w:rsidP="00C44A63">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стимулирование инвестиционной деятельности предприятий промышлен</w:t>
      </w:r>
      <w:r w:rsidR="0042349B" w:rsidRPr="0083503B">
        <w:rPr>
          <w:rFonts w:ascii="Times New Roman" w:hAnsi="Times New Roman"/>
          <w:color w:val="1D1B11" w:themeColor="background2" w:themeShade="1A"/>
          <w:sz w:val="28"/>
          <w:szCs w:val="28"/>
        </w:rPr>
        <w:t>н</w:t>
      </w:r>
      <w:r w:rsidR="0042349B" w:rsidRPr="0083503B">
        <w:rPr>
          <w:rFonts w:ascii="Times New Roman" w:hAnsi="Times New Roman"/>
          <w:color w:val="1D1B11" w:themeColor="background2" w:themeShade="1A"/>
          <w:sz w:val="28"/>
          <w:szCs w:val="28"/>
        </w:rPr>
        <w:t>о</w:t>
      </w:r>
      <w:r w:rsidR="00887F4E" w:rsidRPr="0083503B">
        <w:rPr>
          <w:rFonts w:ascii="Times New Roman" w:hAnsi="Times New Roman"/>
          <w:color w:val="1D1B11" w:themeColor="background2" w:themeShade="1A"/>
          <w:sz w:val="28"/>
          <w:szCs w:val="28"/>
        </w:rPr>
        <w:t>сти</w:t>
      </w:r>
      <w:r w:rsidRPr="0083503B">
        <w:rPr>
          <w:rFonts w:ascii="Times New Roman" w:hAnsi="Times New Roman"/>
          <w:color w:val="1D1B11" w:themeColor="background2" w:themeShade="1A"/>
          <w:sz w:val="28"/>
          <w:szCs w:val="28"/>
        </w:rPr>
        <w:t xml:space="preserve">; </w:t>
      </w:r>
    </w:p>
    <w:p w:rsidR="00C44A63" w:rsidRPr="0083503B" w:rsidRDefault="00C44A63" w:rsidP="00C44A63">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содействие участию предприятий промышленно</w:t>
      </w:r>
      <w:r w:rsidR="00887F4E" w:rsidRPr="0083503B">
        <w:rPr>
          <w:rFonts w:ascii="Times New Roman" w:hAnsi="Times New Roman"/>
          <w:color w:val="1D1B11" w:themeColor="background2" w:themeShade="1A"/>
          <w:sz w:val="28"/>
          <w:szCs w:val="28"/>
        </w:rPr>
        <w:t>сти</w:t>
      </w:r>
      <w:r w:rsidRPr="0083503B">
        <w:rPr>
          <w:rFonts w:ascii="Times New Roman" w:hAnsi="Times New Roman"/>
          <w:color w:val="1D1B11" w:themeColor="background2" w:themeShade="1A"/>
          <w:sz w:val="28"/>
          <w:szCs w:val="28"/>
        </w:rPr>
        <w:t xml:space="preserve"> в реализации федерал</w:t>
      </w:r>
      <w:r w:rsidRPr="0083503B">
        <w:rPr>
          <w:rFonts w:ascii="Times New Roman" w:hAnsi="Times New Roman"/>
          <w:color w:val="1D1B11" w:themeColor="background2" w:themeShade="1A"/>
          <w:sz w:val="28"/>
          <w:szCs w:val="28"/>
        </w:rPr>
        <w:t>ь</w:t>
      </w:r>
      <w:r w:rsidRPr="0083503B">
        <w:rPr>
          <w:rFonts w:ascii="Times New Roman" w:hAnsi="Times New Roman"/>
          <w:color w:val="1D1B11" w:themeColor="background2" w:themeShade="1A"/>
          <w:sz w:val="28"/>
          <w:szCs w:val="28"/>
        </w:rPr>
        <w:t>ных целевых программ;</w:t>
      </w:r>
    </w:p>
    <w:p w:rsidR="00C44A63" w:rsidRPr="0083503B" w:rsidRDefault="00C44A63" w:rsidP="00C44A63">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расширение внутреннего рынка промышленной продукции путем развития механизмов межотраслевой производственной кооперации и импортозамещения;</w:t>
      </w:r>
    </w:p>
    <w:p w:rsidR="00C44A63" w:rsidRPr="0083503B" w:rsidRDefault="00C44A63" w:rsidP="00C44A63">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Ожидаемые результаты:</w:t>
      </w:r>
    </w:p>
    <w:p w:rsidR="00C44A63" w:rsidRPr="0083503B" w:rsidRDefault="00C44A63" w:rsidP="00C44A63">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увеличение объемов промышленного производства;</w:t>
      </w:r>
    </w:p>
    <w:p w:rsidR="00C44A63" w:rsidRPr="0083503B" w:rsidRDefault="00C44A63" w:rsidP="00C44A63">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увеличение на территории </w:t>
      </w:r>
      <w:r w:rsidR="00887F4E" w:rsidRPr="0083503B">
        <w:rPr>
          <w:rFonts w:ascii="Times New Roman" w:hAnsi="Times New Roman"/>
          <w:color w:val="1D1B11" w:themeColor="background2" w:themeShade="1A"/>
          <w:sz w:val="28"/>
          <w:szCs w:val="28"/>
        </w:rPr>
        <w:t>района</w:t>
      </w:r>
      <w:r w:rsidRPr="0083503B">
        <w:rPr>
          <w:rFonts w:ascii="Times New Roman" w:hAnsi="Times New Roman"/>
          <w:color w:val="1D1B11" w:themeColor="background2" w:themeShade="1A"/>
          <w:sz w:val="28"/>
          <w:szCs w:val="28"/>
        </w:rPr>
        <w:t xml:space="preserve"> количества эффективно функционирующих </w:t>
      </w:r>
      <w:r w:rsidR="00887F4E" w:rsidRPr="0083503B">
        <w:rPr>
          <w:rFonts w:ascii="Times New Roman" w:hAnsi="Times New Roman"/>
          <w:color w:val="1D1B11" w:themeColor="background2" w:themeShade="1A"/>
          <w:sz w:val="28"/>
          <w:szCs w:val="28"/>
        </w:rPr>
        <w:t>промышленных предприятий</w:t>
      </w:r>
      <w:r w:rsidRPr="0083503B">
        <w:rPr>
          <w:rFonts w:ascii="Times New Roman" w:hAnsi="Times New Roman"/>
          <w:color w:val="1D1B11" w:themeColor="background2" w:themeShade="1A"/>
          <w:sz w:val="28"/>
          <w:szCs w:val="28"/>
        </w:rPr>
        <w:t>.</w:t>
      </w:r>
    </w:p>
    <w:p w:rsidR="002E75CA" w:rsidRDefault="002E75CA" w:rsidP="002E75CA">
      <w:pPr>
        <w:pStyle w:val="S3"/>
        <w:spacing w:line="100" w:lineRule="atLeast"/>
        <w:jc w:val="both"/>
        <w:rPr>
          <w:b/>
          <w:bCs/>
          <w:color w:val="1D1B11" w:themeColor="background2" w:themeShade="1A"/>
          <w:u w:val="none"/>
        </w:rPr>
      </w:pPr>
    </w:p>
    <w:p w:rsidR="001C22CF" w:rsidRPr="002E75CA" w:rsidRDefault="001C22CF" w:rsidP="002E75CA">
      <w:pPr>
        <w:pStyle w:val="S3"/>
        <w:spacing w:line="100" w:lineRule="atLeast"/>
        <w:jc w:val="both"/>
        <w:rPr>
          <w:b/>
          <w:bCs/>
          <w:color w:val="1D1B11" w:themeColor="background2" w:themeShade="1A"/>
          <w:sz w:val="28"/>
          <w:szCs w:val="28"/>
          <w:u w:val="none"/>
        </w:rPr>
      </w:pPr>
      <w:r w:rsidRPr="002E75CA">
        <w:rPr>
          <w:b/>
          <w:bCs/>
          <w:color w:val="1D1B11" w:themeColor="background2" w:themeShade="1A"/>
          <w:sz w:val="28"/>
          <w:szCs w:val="28"/>
          <w:u w:val="none"/>
        </w:rPr>
        <w:t>1.3.2. Территориальная организация системы социальной инфраструктуры МР «Левашинский район»</w:t>
      </w:r>
    </w:p>
    <w:p w:rsidR="001C22CF" w:rsidRPr="002E75CA" w:rsidRDefault="001C22CF" w:rsidP="001C22CF">
      <w:pPr>
        <w:pStyle w:val="S"/>
        <w:spacing w:line="100" w:lineRule="atLeast"/>
        <w:rPr>
          <w:color w:val="1D1B11" w:themeColor="background2" w:themeShade="1A"/>
          <w:sz w:val="28"/>
          <w:szCs w:val="28"/>
        </w:rPr>
      </w:pPr>
      <w:r w:rsidRPr="002E75CA">
        <w:rPr>
          <w:color w:val="1D1B11" w:themeColor="background2" w:themeShade="1A"/>
          <w:sz w:val="28"/>
          <w:szCs w:val="28"/>
        </w:rPr>
        <w:t>Социальная инфраструктура – система необходимых для жизнеобеспечения человека объектов, коммуникаций,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1C22CF" w:rsidRPr="0083503B" w:rsidRDefault="001C22CF" w:rsidP="001C22CF">
      <w:pPr>
        <w:pStyle w:val="aa"/>
        <w:spacing w:line="100" w:lineRule="atLeast"/>
        <w:ind w:left="0"/>
        <w:jc w:val="both"/>
        <w:rPr>
          <w:rFonts w:ascii="Times New Roman" w:hAnsi="Times New Roman"/>
          <w:color w:val="1D1B11" w:themeColor="background2" w:themeShade="1A"/>
          <w:sz w:val="26"/>
          <w:szCs w:val="26"/>
        </w:rPr>
      </w:pPr>
      <w:r w:rsidRPr="002E75CA">
        <w:rPr>
          <w:rFonts w:ascii="Times New Roman" w:hAnsi="Times New Roman"/>
          <w:color w:val="1D1B11" w:themeColor="background2" w:themeShade="1A"/>
          <w:sz w:val="28"/>
          <w:szCs w:val="28"/>
        </w:rPr>
        <w:tab/>
        <w:t>Потребность населения Республики в объектах и услугах социальной сферы определяется с учетом того, что, в отличие от прошлых лет, социальные нормативы не имеют директивного характера. На данном этапе региональным органам власти дано право самим устанавливать социальные нормативы исходя из фактического положения дел на территории Республики. Но при этом определенный набор соц</w:t>
      </w:r>
      <w:r w:rsidRPr="002E75CA">
        <w:rPr>
          <w:rFonts w:ascii="Times New Roman" w:hAnsi="Times New Roman"/>
          <w:color w:val="1D1B11" w:themeColor="background2" w:themeShade="1A"/>
          <w:sz w:val="28"/>
          <w:szCs w:val="28"/>
        </w:rPr>
        <w:t>и</w:t>
      </w:r>
      <w:r w:rsidRPr="002E75CA">
        <w:rPr>
          <w:rFonts w:ascii="Times New Roman" w:hAnsi="Times New Roman"/>
          <w:color w:val="1D1B11" w:themeColor="background2" w:themeShade="1A"/>
          <w:sz w:val="28"/>
          <w:szCs w:val="28"/>
        </w:rPr>
        <w:t xml:space="preserve">альных услуг, а это, в первую очередь, образование, здравоохранение, социальное обслуживание, должно обеспечиваться государством (гарантировано Конституцией РФ). </w:t>
      </w:r>
    </w:p>
    <w:p w:rsidR="001C22CF" w:rsidRPr="002E75CA" w:rsidRDefault="002E75CA" w:rsidP="001C22CF">
      <w:pPr>
        <w:pStyle w:val="aa"/>
        <w:spacing w:line="100" w:lineRule="atLeast"/>
        <w:jc w:val="both"/>
        <w:rPr>
          <w:rFonts w:ascii="Times New Roman" w:hAnsi="Times New Roman"/>
          <w:color w:val="1D1B11" w:themeColor="background2" w:themeShade="1A"/>
          <w:sz w:val="28"/>
          <w:szCs w:val="28"/>
        </w:rPr>
      </w:pPr>
      <w:r>
        <w:rPr>
          <w:rFonts w:ascii="Times New Roman" w:hAnsi="Times New Roman"/>
          <w:color w:val="1D1B11" w:themeColor="background2" w:themeShade="1A"/>
          <w:sz w:val="28"/>
          <w:szCs w:val="28"/>
        </w:rPr>
        <w:t xml:space="preserve">      </w:t>
      </w:r>
      <w:r w:rsidR="001C22CF" w:rsidRPr="002E75CA">
        <w:rPr>
          <w:rFonts w:ascii="Times New Roman" w:hAnsi="Times New Roman"/>
          <w:color w:val="1D1B11" w:themeColor="background2" w:themeShade="1A"/>
          <w:sz w:val="28"/>
          <w:szCs w:val="28"/>
        </w:rPr>
        <w:t xml:space="preserve">Организация системы социально-культурного </w:t>
      </w:r>
      <w:r w:rsidRPr="002E75CA">
        <w:rPr>
          <w:rFonts w:ascii="Times New Roman" w:hAnsi="Times New Roman"/>
          <w:color w:val="1D1B11" w:themeColor="background2" w:themeShade="1A"/>
          <w:sz w:val="28"/>
          <w:szCs w:val="28"/>
        </w:rPr>
        <w:t>обслуживания Левашинского</w:t>
      </w:r>
      <w:r w:rsidR="001C22CF" w:rsidRPr="002E75CA">
        <w:rPr>
          <w:rFonts w:ascii="Times New Roman" w:hAnsi="Times New Roman"/>
          <w:color w:val="1D1B11" w:themeColor="background2" w:themeShade="1A"/>
          <w:sz w:val="28"/>
          <w:szCs w:val="28"/>
        </w:rPr>
        <w:t xml:space="preserve"> района имеет ряд существенных недостатков:</w:t>
      </w:r>
    </w:p>
    <w:p w:rsidR="001C22CF" w:rsidRPr="002E75CA" w:rsidRDefault="001C22CF" w:rsidP="001C22CF">
      <w:pPr>
        <w:pStyle w:val="aa"/>
        <w:widowControl/>
        <w:numPr>
          <w:ilvl w:val="0"/>
          <w:numId w:val="25"/>
        </w:numPr>
        <w:tabs>
          <w:tab w:val="left" w:pos="1440"/>
        </w:tabs>
        <w:suppressAutoHyphens/>
        <w:autoSpaceDE/>
        <w:autoSpaceDN/>
        <w:adjustRightInd/>
        <w:spacing w:after="0" w:line="100" w:lineRule="atLeast"/>
        <w:jc w:val="both"/>
        <w:rPr>
          <w:rFonts w:ascii="Times New Roman" w:hAnsi="Times New Roman"/>
          <w:color w:val="1D1B11" w:themeColor="background2" w:themeShade="1A"/>
          <w:sz w:val="28"/>
          <w:szCs w:val="28"/>
        </w:rPr>
      </w:pPr>
      <w:r w:rsidRPr="002E75CA">
        <w:rPr>
          <w:rFonts w:ascii="Times New Roman" w:hAnsi="Times New Roman"/>
          <w:color w:val="1D1B11" w:themeColor="background2" w:themeShade="1A"/>
          <w:sz w:val="28"/>
          <w:szCs w:val="28"/>
        </w:rPr>
        <w:t>низкий уровень обеспеченности отдельными учреждениями обслуживания;</w:t>
      </w:r>
    </w:p>
    <w:p w:rsidR="001C22CF" w:rsidRPr="002E75CA" w:rsidRDefault="001C22CF" w:rsidP="001C22CF">
      <w:pPr>
        <w:pStyle w:val="aa"/>
        <w:widowControl/>
        <w:numPr>
          <w:ilvl w:val="0"/>
          <w:numId w:val="25"/>
        </w:numPr>
        <w:tabs>
          <w:tab w:val="left" w:pos="1440"/>
        </w:tabs>
        <w:suppressAutoHyphens/>
        <w:autoSpaceDE/>
        <w:autoSpaceDN/>
        <w:adjustRightInd/>
        <w:spacing w:after="0" w:line="100" w:lineRule="atLeast"/>
        <w:jc w:val="both"/>
        <w:rPr>
          <w:rFonts w:ascii="Times New Roman" w:hAnsi="Times New Roman"/>
          <w:color w:val="1D1B11" w:themeColor="background2" w:themeShade="1A"/>
          <w:sz w:val="28"/>
          <w:szCs w:val="28"/>
        </w:rPr>
      </w:pPr>
      <w:r w:rsidRPr="002E75CA">
        <w:rPr>
          <w:rFonts w:ascii="Times New Roman" w:hAnsi="Times New Roman"/>
          <w:color w:val="1D1B11" w:themeColor="background2" w:themeShade="1A"/>
          <w:sz w:val="28"/>
          <w:szCs w:val="28"/>
        </w:rPr>
        <w:t>часть имеющихся учреждений и предприятий находятся в ветхих помещениях, либо располагаются в приспособленных зданиях, не отвечающим современным требованиям, и не сохранятся на расчетный срок;</w:t>
      </w:r>
    </w:p>
    <w:p w:rsidR="001C22CF" w:rsidRPr="002E75CA" w:rsidRDefault="001C22CF" w:rsidP="001C22CF">
      <w:pPr>
        <w:pStyle w:val="aa"/>
        <w:widowControl/>
        <w:numPr>
          <w:ilvl w:val="0"/>
          <w:numId w:val="25"/>
        </w:numPr>
        <w:tabs>
          <w:tab w:val="left" w:pos="1440"/>
        </w:tabs>
        <w:suppressAutoHyphens/>
        <w:autoSpaceDE/>
        <w:autoSpaceDN/>
        <w:adjustRightInd/>
        <w:spacing w:after="0" w:line="100" w:lineRule="atLeast"/>
        <w:jc w:val="both"/>
        <w:rPr>
          <w:rFonts w:ascii="Times New Roman" w:hAnsi="Times New Roman"/>
          <w:color w:val="1D1B11" w:themeColor="background2" w:themeShade="1A"/>
          <w:sz w:val="28"/>
          <w:szCs w:val="28"/>
        </w:rPr>
      </w:pPr>
      <w:r w:rsidRPr="002E75CA">
        <w:rPr>
          <w:rFonts w:ascii="Times New Roman" w:hAnsi="Times New Roman"/>
          <w:color w:val="1D1B11" w:themeColor="background2" w:themeShade="1A"/>
          <w:sz w:val="28"/>
          <w:szCs w:val="28"/>
        </w:rPr>
        <w:t>многие сельские населенные пункты не имеют даже элементарного набора учреждений повседневного обслуживания;</w:t>
      </w:r>
    </w:p>
    <w:p w:rsidR="001C22CF" w:rsidRPr="002E75CA" w:rsidRDefault="001C22CF" w:rsidP="001C22CF">
      <w:pPr>
        <w:pStyle w:val="aa"/>
        <w:widowControl/>
        <w:numPr>
          <w:ilvl w:val="0"/>
          <w:numId w:val="25"/>
        </w:numPr>
        <w:tabs>
          <w:tab w:val="left" w:pos="1440"/>
        </w:tabs>
        <w:suppressAutoHyphens/>
        <w:autoSpaceDE/>
        <w:autoSpaceDN/>
        <w:adjustRightInd/>
        <w:spacing w:after="0" w:line="100" w:lineRule="atLeast"/>
        <w:jc w:val="both"/>
        <w:rPr>
          <w:rFonts w:ascii="Times New Roman" w:hAnsi="Times New Roman"/>
          <w:color w:val="1D1B11" w:themeColor="background2" w:themeShade="1A"/>
          <w:sz w:val="28"/>
          <w:szCs w:val="28"/>
        </w:rPr>
      </w:pPr>
      <w:r w:rsidRPr="002E75CA">
        <w:rPr>
          <w:rFonts w:ascii="Times New Roman" w:hAnsi="Times New Roman"/>
          <w:color w:val="1D1B11" w:themeColor="background2" w:themeShade="1A"/>
          <w:sz w:val="28"/>
          <w:szCs w:val="28"/>
        </w:rPr>
        <w:t>доступность до ближайших учреждений обслуживания для отдельных поселений превышает нормативную.</w:t>
      </w:r>
    </w:p>
    <w:p w:rsidR="001C22CF" w:rsidRPr="002E75CA" w:rsidRDefault="001C22CF" w:rsidP="001C22CF">
      <w:pPr>
        <w:pStyle w:val="S"/>
        <w:spacing w:line="100" w:lineRule="atLeast"/>
        <w:rPr>
          <w:color w:val="1D1B11" w:themeColor="background2" w:themeShade="1A"/>
          <w:sz w:val="28"/>
          <w:szCs w:val="28"/>
        </w:rPr>
      </w:pPr>
      <w:r w:rsidRPr="002E75CA">
        <w:rPr>
          <w:color w:val="1D1B11" w:themeColor="background2" w:themeShade="1A"/>
          <w:sz w:val="28"/>
          <w:szCs w:val="28"/>
        </w:rPr>
        <w:t>Основная задача данного раздела проекта заключается не в определении конкретных сроков строительства новых объектов социально-культурного назначения, а в разработке предложений по оптимизации территориальной организации социальной инфраструктуры, обеспечивающей максимально возможное территориальное выравнивание уровня обслуживания населения по всей территории района.</w:t>
      </w:r>
    </w:p>
    <w:p w:rsidR="001C22CF" w:rsidRPr="002E75CA" w:rsidRDefault="001C22CF" w:rsidP="001C22CF">
      <w:pPr>
        <w:pStyle w:val="S"/>
        <w:spacing w:line="100" w:lineRule="atLeast"/>
        <w:rPr>
          <w:color w:val="1D1B11" w:themeColor="background2" w:themeShade="1A"/>
          <w:sz w:val="28"/>
          <w:szCs w:val="28"/>
        </w:rPr>
      </w:pPr>
      <w:r w:rsidRPr="002E75CA">
        <w:rPr>
          <w:color w:val="1D1B11" w:themeColor="background2" w:themeShade="1A"/>
          <w:sz w:val="28"/>
          <w:szCs w:val="28"/>
        </w:rPr>
        <w:t>В перспективе на территории Левашинского района социально-культурное обслуживание населения основывается на системе центров межселенного обслуживания различных рангов.</w:t>
      </w:r>
    </w:p>
    <w:p w:rsidR="001C22CF" w:rsidRPr="002E75CA" w:rsidRDefault="001C22CF" w:rsidP="001C22CF">
      <w:pPr>
        <w:pStyle w:val="S"/>
        <w:spacing w:line="100" w:lineRule="atLeast"/>
        <w:rPr>
          <w:color w:val="1D1B11" w:themeColor="background2" w:themeShade="1A"/>
          <w:sz w:val="28"/>
          <w:szCs w:val="28"/>
        </w:rPr>
      </w:pPr>
      <w:r w:rsidRPr="002E75CA">
        <w:rPr>
          <w:color w:val="1D1B11" w:themeColor="background2" w:themeShade="1A"/>
          <w:sz w:val="28"/>
          <w:szCs w:val="28"/>
        </w:rPr>
        <w:t>В данной работе представлена организация единой ступенчатой системы межселенного социально-культурного обслуживания на территории района.</w:t>
      </w:r>
    </w:p>
    <w:p w:rsidR="001C22CF" w:rsidRPr="002E75CA" w:rsidRDefault="001C22CF" w:rsidP="001C22CF">
      <w:pPr>
        <w:pStyle w:val="S"/>
        <w:spacing w:line="100" w:lineRule="atLeast"/>
        <w:rPr>
          <w:color w:val="1D1B11" w:themeColor="background2" w:themeShade="1A"/>
          <w:sz w:val="28"/>
          <w:szCs w:val="28"/>
        </w:rPr>
      </w:pPr>
      <w:r w:rsidRPr="002E75CA">
        <w:rPr>
          <w:color w:val="1D1B11" w:themeColor="background2" w:themeShade="1A"/>
          <w:sz w:val="28"/>
          <w:szCs w:val="28"/>
        </w:rPr>
        <w:t>Проведено уточнение центров и зон межселенного обслуживания разных рангов. Отслежена динамика численности населения за период (с1989 по 2007 гг.).</w:t>
      </w:r>
    </w:p>
    <w:p w:rsidR="001C22CF" w:rsidRPr="0083503B" w:rsidRDefault="001C22CF" w:rsidP="001C22CF">
      <w:pPr>
        <w:pStyle w:val="S"/>
        <w:spacing w:line="100" w:lineRule="atLeast"/>
        <w:rPr>
          <w:color w:val="1D1B11" w:themeColor="background2" w:themeShade="1A"/>
          <w:sz w:val="26"/>
        </w:rPr>
      </w:pPr>
    </w:p>
    <w:p w:rsidR="001C22CF" w:rsidRPr="002E75CA" w:rsidRDefault="001C22CF" w:rsidP="001C22CF">
      <w:pPr>
        <w:pStyle w:val="a5"/>
        <w:jc w:val="center"/>
        <w:rPr>
          <w:b/>
          <w:bCs/>
          <w:color w:val="1D1B11" w:themeColor="background2" w:themeShade="1A"/>
          <w:sz w:val="28"/>
          <w:szCs w:val="28"/>
        </w:rPr>
      </w:pPr>
      <w:r w:rsidRPr="002E75CA">
        <w:rPr>
          <w:b/>
          <w:bCs/>
          <w:color w:val="1D1B11" w:themeColor="background2" w:themeShade="1A"/>
          <w:sz w:val="28"/>
          <w:szCs w:val="28"/>
        </w:rPr>
        <w:t>Характеристика системы социально-культурного обслуживания населения Л</w:t>
      </w:r>
      <w:r w:rsidRPr="002E75CA">
        <w:rPr>
          <w:b/>
          <w:bCs/>
          <w:color w:val="1D1B11" w:themeColor="background2" w:themeShade="1A"/>
          <w:sz w:val="28"/>
          <w:szCs w:val="28"/>
        </w:rPr>
        <w:t>е</w:t>
      </w:r>
      <w:r w:rsidRPr="002E75CA">
        <w:rPr>
          <w:b/>
          <w:bCs/>
          <w:color w:val="1D1B11" w:themeColor="background2" w:themeShade="1A"/>
          <w:sz w:val="28"/>
          <w:szCs w:val="28"/>
        </w:rPr>
        <w:t>вашинского района</w:t>
      </w:r>
    </w:p>
    <w:tbl>
      <w:tblPr>
        <w:tblW w:w="0" w:type="auto"/>
        <w:tblInd w:w="44" w:type="dxa"/>
        <w:tblLayout w:type="fixed"/>
        <w:tblLook w:val="0000"/>
      </w:tblPr>
      <w:tblGrid>
        <w:gridCol w:w="1965"/>
        <w:gridCol w:w="2340"/>
        <w:gridCol w:w="2745"/>
        <w:gridCol w:w="2385"/>
      </w:tblGrid>
      <w:tr w:rsidR="001C22CF" w:rsidRPr="0083503B" w:rsidTr="00581D4F">
        <w:tc>
          <w:tcPr>
            <w:tcW w:w="1965" w:type="dxa"/>
            <w:tcBorders>
              <w:top w:val="single" w:sz="4" w:space="0" w:color="000000"/>
              <w:left w:val="single" w:sz="4" w:space="0" w:color="000000"/>
              <w:bottom w:val="single" w:sz="4" w:space="0" w:color="000000"/>
            </w:tcBorders>
          </w:tcPr>
          <w:p w:rsidR="001C22CF" w:rsidRPr="0083503B" w:rsidRDefault="001C22CF" w:rsidP="00581D4F">
            <w:pPr>
              <w:snapToGrid w:val="0"/>
              <w:jc w:val="center"/>
              <w:rPr>
                <w:rFonts w:ascii="Times New Roman" w:hAnsi="Times New Roman"/>
                <w:b/>
                <w:bCs/>
                <w:color w:val="1D1B11" w:themeColor="background2" w:themeShade="1A"/>
              </w:rPr>
            </w:pPr>
            <w:r w:rsidRPr="0083503B">
              <w:rPr>
                <w:rFonts w:ascii="Times New Roman" w:hAnsi="Times New Roman"/>
                <w:b/>
                <w:bCs/>
                <w:color w:val="1D1B11" w:themeColor="background2" w:themeShade="1A"/>
                <w:sz w:val="22"/>
              </w:rPr>
              <w:t>Уровень обсл</w:t>
            </w:r>
            <w:r w:rsidRPr="0083503B">
              <w:rPr>
                <w:rFonts w:ascii="Times New Roman" w:hAnsi="Times New Roman"/>
                <w:b/>
                <w:bCs/>
                <w:color w:val="1D1B11" w:themeColor="background2" w:themeShade="1A"/>
                <w:sz w:val="22"/>
              </w:rPr>
              <w:t>у</w:t>
            </w:r>
            <w:r w:rsidRPr="0083503B">
              <w:rPr>
                <w:rFonts w:ascii="Times New Roman" w:hAnsi="Times New Roman"/>
                <w:b/>
                <w:bCs/>
                <w:color w:val="1D1B11" w:themeColor="background2" w:themeShade="1A"/>
                <w:sz w:val="22"/>
              </w:rPr>
              <w:t>живания</w:t>
            </w:r>
          </w:p>
        </w:tc>
        <w:tc>
          <w:tcPr>
            <w:tcW w:w="2340" w:type="dxa"/>
            <w:tcBorders>
              <w:top w:val="single" w:sz="4" w:space="0" w:color="000000"/>
              <w:left w:val="single" w:sz="4" w:space="0" w:color="000000"/>
              <w:bottom w:val="single" w:sz="4" w:space="0" w:color="000000"/>
            </w:tcBorders>
          </w:tcPr>
          <w:p w:rsidR="001C22CF" w:rsidRPr="0083503B" w:rsidRDefault="001C22CF" w:rsidP="00581D4F">
            <w:pPr>
              <w:snapToGrid w:val="0"/>
              <w:jc w:val="center"/>
              <w:rPr>
                <w:rFonts w:ascii="Times New Roman" w:hAnsi="Times New Roman"/>
                <w:b/>
                <w:bCs/>
                <w:color w:val="1D1B11" w:themeColor="background2" w:themeShade="1A"/>
              </w:rPr>
            </w:pPr>
            <w:r w:rsidRPr="0083503B">
              <w:rPr>
                <w:rFonts w:ascii="Times New Roman" w:hAnsi="Times New Roman"/>
                <w:b/>
                <w:bCs/>
                <w:color w:val="1D1B11" w:themeColor="background2" w:themeShade="1A"/>
                <w:sz w:val="22"/>
              </w:rPr>
              <w:t>Населенные пункты</w:t>
            </w:r>
          </w:p>
        </w:tc>
        <w:tc>
          <w:tcPr>
            <w:tcW w:w="2745" w:type="dxa"/>
            <w:tcBorders>
              <w:top w:val="single" w:sz="4" w:space="0" w:color="000000"/>
              <w:left w:val="single" w:sz="4" w:space="0" w:color="000000"/>
              <w:bottom w:val="single" w:sz="4" w:space="0" w:color="000000"/>
            </w:tcBorders>
          </w:tcPr>
          <w:p w:rsidR="001C22CF" w:rsidRPr="0083503B" w:rsidRDefault="001C22CF" w:rsidP="00581D4F">
            <w:pPr>
              <w:snapToGrid w:val="0"/>
              <w:jc w:val="center"/>
              <w:rPr>
                <w:rFonts w:ascii="Times New Roman" w:hAnsi="Times New Roman"/>
                <w:b/>
                <w:bCs/>
                <w:color w:val="1D1B11" w:themeColor="background2" w:themeShade="1A"/>
              </w:rPr>
            </w:pPr>
            <w:r w:rsidRPr="0083503B">
              <w:rPr>
                <w:rFonts w:ascii="Times New Roman" w:hAnsi="Times New Roman"/>
                <w:b/>
                <w:bCs/>
                <w:color w:val="1D1B11" w:themeColor="background2" w:themeShade="1A"/>
                <w:sz w:val="22"/>
              </w:rPr>
              <w:t>Хозяйственно-градостроительная сп</w:t>
            </w:r>
            <w:r w:rsidRPr="0083503B">
              <w:rPr>
                <w:rFonts w:ascii="Times New Roman" w:hAnsi="Times New Roman"/>
                <w:b/>
                <w:bCs/>
                <w:color w:val="1D1B11" w:themeColor="background2" w:themeShade="1A"/>
                <w:sz w:val="22"/>
              </w:rPr>
              <w:t>е</w:t>
            </w:r>
            <w:r w:rsidRPr="0083503B">
              <w:rPr>
                <w:rFonts w:ascii="Times New Roman" w:hAnsi="Times New Roman"/>
                <w:b/>
                <w:bCs/>
                <w:color w:val="1D1B11" w:themeColor="background2" w:themeShade="1A"/>
                <w:sz w:val="22"/>
              </w:rPr>
              <w:t>циализация (градообр</w:t>
            </w:r>
            <w:r w:rsidRPr="0083503B">
              <w:rPr>
                <w:rFonts w:ascii="Times New Roman" w:hAnsi="Times New Roman"/>
                <w:b/>
                <w:bCs/>
                <w:color w:val="1D1B11" w:themeColor="background2" w:themeShade="1A"/>
                <w:sz w:val="22"/>
              </w:rPr>
              <w:t>а</w:t>
            </w:r>
            <w:r w:rsidRPr="0083503B">
              <w:rPr>
                <w:rFonts w:ascii="Times New Roman" w:hAnsi="Times New Roman"/>
                <w:b/>
                <w:bCs/>
                <w:color w:val="1D1B11" w:themeColor="background2" w:themeShade="1A"/>
                <w:sz w:val="22"/>
              </w:rPr>
              <w:t>зующие функции)</w:t>
            </w:r>
          </w:p>
        </w:tc>
        <w:tc>
          <w:tcPr>
            <w:tcW w:w="2385" w:type="dxa"/>
            <w:tcBorders>
              <w:top w:val="single" w:sz="4" w:space="0" w:color="000000"/>
              <w:left w:val="single" w:sz="4" w:space="0" w:color="000000"/>
              <w:bottom w:val="single" w:sz="4" w:space="0" w:color="000000"/>
              <w:right w:val="single" w:sz="4" w:space="0" w:color="000000"/>
            </w:tcBorders>
          </w:tcPr>
          <w:p w:rsidR="001C22CF" w:rsidRPr="0083503B" w:rsidRDefault="001C22CF" w:rsidP="00581D4F">
            <w:pPr>
              <w:snapToGrid w:val="0"/>
              <w:jc w:val="center"/>
              <w:rPr>
                <w:rFonts w:ascii="Times New Roman" w:hAnsi="Times New Roman"/>
                <w:b/>
                <w:bCs/>
                <w:color w:val="1D1B11" w:themeColor="background2" w:themeShade="1A"/>
              </w:rPr>
            </w:pPr>
            <w:r w:rsidRPr="0083503B">
              <w:rPr>
                <w:rFonts w:ascii="Times New Roman" w:hAnsi="Times New Roman"/>
                <w:b/>
                <w:bCs/>
                <w:color w:val="1D1B11" w:themeColor="background2" w:themeShade="1A"/>
                <w:sz w:val="22"/>
              </w:rPr>
              <w:t>Специализация в</w:t>
            </w:r>
            <w:r w:rsidRPr="0083503B">
              <w:rPr>
                <w:rFonts w:ascii="Times New Roman" w:hAnsi="Times New Roman"/>
                <w:b/>
                <w:bCs/>
                <w:color w:val="1D1B11" w:themeColor="background2" w:themeShade="1A"/>
                <w:sz w:val="22"/>
              </w:rPr>
              <w:t>и</w:t>
            </w:r>
            <w:r w:rsidRPr="0083503B">
              <w:rPr>
                <w:rFonts w:ascii="Times New Roman" w:hAnsi="Times New Roman"/>
                <w:b/>
                <w:bCs/>
                <w:color w:val="1D1B11" w:themeColor="background2" w:themeShade="1A"/>
                <w:sz w:val="22"/>
              </w:rPr>
              <w:t xml:space="preserve">дов обслуживания </w:t>
            </w:r>
          </w:p>
        </w:tc>
      </w:tr>
      <w:tr w:rsidR="001C22CF" w:rsidRPr="0083503B" w:rsidTr="00581D4F">
        <w:tc>
          <w:tcPr>
            <w:tcW w:w="1965" w:type="dxa"/>
            <w:tcBorders>
              <w:top w:val="single" w:sz="4" w:space="0" w:color="000000"/>
              <w:left w:val="single" w:sz="4" w:space="0" w:color="000000"/>
              <w:bottom w:val="single" w:sz="4" w:space="0" w:color="000000"/>
            </w:tcBorders>
          </w:tcPr>
          <w:p w:rsidR="001C22CF" w:rsidRPr="0083503B" w:rsidRDefault="001C22CF" w:rsidP="00581D4F">
            <w:pPr>
              <w:snapToGrid w:val="0"/>
              <w:jc w:val="center"/>
              <w:rPr>
                <w:rFonts w:ascii="Times New Roman" w:hAnsi="Times New Roman"/>
                <w:b/>
                <w:bCs/>
                <w:color w:val="1D1B11" w:themeColor="background2" w:themeShade="1A"/>
                <w:sz w:val="26"/>
              </w:rPr>
            </w:pPr>
            <w:r w:rsidRPr="0083503B">
              <w:rPr>
                <w:rFonts w:ascii="Times New Roman" w:hAnsi="Times New Roman"/>
                <w:b/>
                <w:bCs/>
                <w:color w:val="1D1B11" w:themeColor="background2" w:themeShade="1A"/>
                <w:sz w:val="26"/>
              </w:rPr>
              <w:t>1</w:t>
            </w:r>
          </w:p>
        </w:tc>
        <w:tc>
          <w:tcPr>
            <w:tcW w:w="2340" w:type="dxa"/>
            <w:tcBorders>
              <w:top w:val="single" w:sz="4" w:space="0" w:color="000000"/>
              <w:left w:val="single" w:sz="4" w:space="0" w:color="000000"/>
              <w:bottom w:val="single" w:sz="4" w:space="0" w:color="000000"/>
            </w:tcBorders>
          </w:tcPr>
          <w:p w:rsidR="001C22CF" w:rsidRPr="0083503B" w:rsidRDefault="001C22CF" w:rsidP="00581D4F">
            <w:pPr>
              <w:snapToGrid w:val="0"/>
              <w:jc w:val="center"/>
              <w:rPr>
                <w:rFonts w:ascii="Times New Roman" w:hAnsi="Times New Roman"/>
                <w:b/>
                <w:bCs/>
                <w:color w:val="1D1B11" w:themeColor="background2" w:themeShade="1A"/>
                <w:sz w:val="26"/>
              </w:rPr>
            </w:pPr>
            <w:r w:rsidRPr="0083503B">
              <w:rPr>
                <w:rFonts w:ascii="Times New Roman" w:hAnsi="Times New Roman"/>
                <w:b/>
                <w:bCs/>
                <w:color w:val="1D1B11" w:themeColor="background2" w:themeShade="1A"/>
                <w:sz w:val="26"/>
              </w:rPr>
              <w:t>2</w:t>
            </w:r>
          </w:p>
        </w:tc>
        <w:tc>
          <w:tcPr>
            <w:tcW w:w="2745" w:type="dxa"/>
            <w:tcBorders>
              <w:top w:val="single" w:sz="4" w:space="0" w:color="000000"/>
              <w:left w:val="single" w:sz="4" w:space="0" w:color="000000"/>
              <w:bottom w:val="single" w:sz="4" w:space="0" w:color="000000"/>
            </w:tcBorders>
          </w:tcPr>
          <w:p w:rsidR="001C22CF" w:rsidRPr="0083503B" w:rsidRDefault="001C22CF" w:rsidP="00581D4F">
            <w:pPr>
              <w:snapToGrid w:val="0"/>
              <w:jc w:val="center"/>
              <w:rPr>
                <w:rFonts w:ascii="Times New Roman" w:hAnsi="Times New Roman"/>
                <w:b/>
                <w:bCs/>
                <w:color w:val="1D1B11" w:themeColor="background2" w:themeShade="1A"/>
                <w:sz w:val="26"/>
              </w:rPr>
            </w:pPr>
            <w:r w:rsidRPr="0083503B">
              <w:rPr>
                <w:rFonts w:ascii="Times New Roman" w:hAnsi="Times New Roman"/>
                <w:b/>
                <w:bCs/>
                <w:color w:val="1D1B11" w:themeColor="background2" w:themeShade="1A"/>
                <w:sz w:val="26"/>
              </w:rPr>
              <w:t>3</w:t>
            </w:r>
          </w:p>
        </w:tc>
        <w:tc>
          <w:tcPr>
            <w:tcW w:w="2385" w:type="dxa"/>
            <w:tcBorders>
              <w:top w:val="single" w:sz="4" w:space="0" w:color="000000"/>
              <w:left w:val="single" w:sz="4" w:space="0" w:color="000000"/>
              <w:bottom w:val="single" w:sz="4" w:space="0" w:color="000000"/>
              <w:right w:val="single" w:sz="4" w:space="0" w:color="000000"/>
            </w:tcBorders>
          </w:tcPr>
          <w:p w:rsidR="001C22CF" w:rsidRPr="0083503B" w:rsidRDefault="001C22CF" w:rsidP="00581D4F">
            <w:pPr>
              <w:snapToGrid w:val="0"/>
              <w:jc w:val="center"/>
              <w:rPr>
                <w:rFonts w:ascii="Times New Roman" w:hAnsi="Times New Roman"/>
                <w:b/>
                <w:bCs/>
                <w:color w:val="1D1B11" w:themeColor="background2" w:themeShade="1A"/>
                <w:sz w:val="26"/>
              </w:rPr>
            </w:pPr>
            <w:r w:rsidRPr="0083503B">
              <w:rPr>
                <w:rFonts w:ascii="Times New Roman" w:hAnsi="Times New Roman"/>
                <w:b/>
                <w:bCs/>
                <w:color w:val="1D1B11" w:themeColor="background2" w:themeShade="1A"/>
                <w:sz w:val="26"/>
              </w:rPr>
              <w:t>4</w:t>
            </w:r>
          </w:p>
        </w:tc>
      </w:tr>
      <w:tr w:rsidR="001C22CF" w:rsidRPr="0083503B" w:rsidTr="00581D4F">
        <w:trPr>
          <w:trHeight w:val="1509"/>
        </w:trPr>
        <w:tc>
          <w:tcPr>
            <w:tcW w:w="1965" w:type="dxa"/>
            <w:tcBorders>
              <w:top w:val="single" w:sz="4" w:space="0" w:color="000000"/>
              <w:left w:val="single" w:sz="4" w:space="0" w:color="000000"/>
              <w:bottom w:val="single" w:sz="4" w:space="0" w:color="000000"/>
            </w:tcBorders>
          </w:tcPr>
          <w:p w:rsidR="001C22CF" w:rsidRPr="0083503B" w:rsidRDefault="001C22CF" w:rsidP="00581D4F">
            <w:pPr>
              <w:snapToGrid w:val="0"/>
              <w:rPr>
                <w:rFonts w:ascii="Times New Roman" w:hAnsi="Times New Roman"/>
                <w:b/>
                <w:bCs/>
                <w:color w:val="1D1B11" w:themeColor="background2" w:themeShade="1A"/>
                <w:sz w:val="26"/>
              </w:rPr>
            </w:pPr>
            <w:r w:rsidRPr="0083503B">
              <w:rPr>
                <w:rFonts w:ascii="Times New Roman" w:hAnsi="Times New Roman"/>
                <w:b/>
                <w:bCs/>
                <w:color w:val="1D1B11" w:themeColor="background2" w:themeShade="1A"/>
                <w:sz w:val="26"/>
              </w:rPr>
              <w:t>Республика</w:t>
            </w:r>
            <w:r w:rsidRPr="0083503B">
              <w:rPr>
                <w:rFonts w:ascii="Times New Roman" w:hAnsi="Times New Roman"/>
                <w:b/>
                <w:bCs/>
                <w:color w:val="1D1B11" w:themeColor="background2" w:themeShade="1A"/>
                <w:sz w:val="26"/>
              </w:rPr>
              <w:t>н</w:t>
            </w:r>
            <w:r w:rsidRPr="0083503B">
              <w:rPr>
                <w:rFonts w:ascii="Times New Roman" w:hAnsi="Times New Roman"/>
                <w:b/>
                <w:bCs/>
                <w:color w:val="1D1B11" w:themeColor="background2" w:themeShade="1A"/>
                <w:sz w:val="26"/>
              </w:rPr>
              <w:t xml:space="preserve">ский </w:t>
            </w:r>
          </w:p>
        </w:tc>
        <w:tc>
          <w:tcPr>
            <w:tcW w:w="2340" w:type="dxa"/>
            <w:tcBorders>
              <w:top w:val="single" w:sz="4" w:space="0" w:color="000000"/>
              <w:left w:val="single" w:sz="4" w:space="0" w:color="000000"/>
              <w:bottom w:val="single" w:sz="4" w:space="0" w:color="000000"/>
            </w:tcBorders>
          </w:tcPr>
          <w:p w:rsidR="001C22CF" w:rsidRPr="0083503B" w:rsidRDefault="001C22CF" w:rsidP="00581D4F">
            <w:pPr>
              <w:snapToGrid w:val="0"/>
              <w:jc w:val="center"/>
              <w:rPr>
                <w:rFonts w:ascii="Times New Roman" w:hAnsi="Times New Roman"/>
                <w:color w:val="1D1B11" w:themeColor="background2" w:themeShade="1A"/>
                <w:sz w:val="20"/>
              </w:rPr>
            </w:pPr>
            <w:r w:rsidRPr="0083503B">
              <w:rPr>
                <w:rFonts w:ascii="Times New Roman" w:hAnsi="Times New Roman"/>
                <w:color w:val="1D1B11" w:themeColor="background2" w:themeShade="1A"/>
                <w:sz w:val="20"/>
              </w:rPr>
              <w:t>г.Махачкала</w:t>
            </w:r>
          </w:p>
          <w:p w:rsidR="001C22CF" w:rsidRPr="0083503B" w:rsidRDefault="001C22CF" w:rsidP="00581D4F">
            <w:pPr>
              <w:jc w:val="center"/>
              <w:rPr>
                <w:rFonts w:ascii="Times New Roman" w:hAnsi="Times New Roman"/>
                <w:color w:val="1D1B11" w:themeColor="background2" w:themeShade="1A"/>
                <w:sz w:val="20"/>
              </w:rPr>
            </w:pPr>
          </w:p>
        </w:tc>
        <w:tc>
          <w:tcPr>
            <w:tcW w:w="2745" w:type="dxa"/>
            <w:tcBorders>
              <w:top w:val="single" w:sz="4" w:space="0" w:color="000000"/>
              <w:left w:val="single" w:sz="4" w:space="0" w:color="000000"/>
              <w:bottom w:val="single" w:sz="4" w:space="0" w:color="000000"/>
            </w:tcBorders>
          </w:tcPr>
          <w:p w:rsidR="001C22CF" w:rsidRPr="0083503B" w:rsidRDefault="001C22CF" w:rsidP="00581D4F">
            <w:pPr>
              <w:snapToGrid w:val="0"/>
              <w:jc w:val="center"/>
              <w:rPr>
                <w:rFonts w:ascii="Times New Roman" w:hAnsi="Times New Roman"/>
                <w:color w:val="1D1B11" w:themeColor="background2" w:themeShade="1A"/>
                <w:sz w:val="20"/>
              </w:rPr>
            </w:pPr>
          </w:p>
        </w:tc>
        <w:tc>
          <w:tcPr>
            <w:tcW w:w="2385" w:type="dxa"/>
            <w:tcBorders>
              <w:top w:val="single" w:sz="4" w:space="0" w:color="000000"/>
              <w:left w:val="single" w:sz="4" w:space="0" w:color="000000"/>
              <w:bottom w:val="single" w:sz="4" w:space="0" w:color="000000"/>
              <w:right w:val="single" w:sz="4" w:space="0" w:color="000000"/>
            </w:tcBorders>
          </w:tcPr>
          <w:p w:rsidR="001C22CF" w:rsidRPr="0083503B" w:rsidRDefault="001C22CF" w:rsidP="00581D4F">
            <w:pPr>
              <w:snapToGrid w:val="0"/>
              <w:jc w:val="center"/>
              <w:rPr>
                <w:rFonts w:ascii="Times New Roman" w:hAnsi="Times New Roman"/>
                <w:color w:val="1D1B11" w:themeColor="background2" w:themeShade="1A"/>
                <w:sz w:val="20"/>
              </w:rPr>
            </w:pPr>
            <w:r w:rsidRPr="0083503B">
              <w:rPr>
                <w:rFonts w:ascii="Times New Roman" w:hAnsi="Times New Roman"/>
                <w:color w:val="1D1B11" w:themeColor="background2" w:themeShade="1A"/>
                <w:sz w:val="20"/>
              </w:rPr>
              <w:t>Образование</w:t>
            </w:r>
          </w:p>
          <w:p w:rsidR="001C22CF" w:rsidRPr="0083503B" w:rsidRDefault="001C22CF" w:rsidP="00581D4F">
            <w:pPr>
              <w:jc w:val="center"/>
              <w:rPr>
                <w:rFonts w:ascii="Times New Roman" w:hAnsi="Times New Roman"/>
                <w:color w:val="1D1B11" w:themeColor="background2" w:themeShade="1A"/>
                <w:sz w:val="20"/>
              </w:rPr>
            </w:pPr>
            <w:r w:rsidRPr="0083503B">
              <w:rPr>
                <w:rFonts w:ascii="Times New Roman" w:hAnsi="Times New Roman"/>
                <w:color w:val="1D1B11" w:themeColor="background2" w:themeShade="1A"/>
                <w:sz w:val="20"/>
              </w:rPr>
              <w:t>Здравоохранение</w:t>
            </w:r>
          </w:p>
          <w:p w:rsidR="001C22CF" w:rsidRPr="0083503B" w:rsidRDefault="001C22CF" w:rsidP="00581D4F">
            <w:pPr>
              <w:jc w:val="center"/>
              <w:rPr>
                <w:rFonts w:ascii="Times New Roman" w:hAnsi="Times New Roman"/>
                <w:color w:val="1D1B11" w:themeColor="background2" w:themeShade="1A"/>
                <w:sz w:val="20"/>
              </w:rPr>
            </w:pPr>
            <w:r w:rsidRPr="0083503B">
              <w:rPr>
                <w:rFonts w:ascii="Times New Roman" w:hAnsi="Times New Roman"/>
                <w:color w:val="1D1B11" w:themeColor="background2" w:themeShade="1A"/>
                <w:sz w:val="20"/>
              </w:rPr>
              <w:t>Культура</w:t>
            </w:r>
          </w:p>
          <w:p w:rsidR="001C22CF" w:rsidRPr="0083503B" w:rsidRDefault="001C22CF" w:rsidP="00581D4F">
            <w:pPr>
              <w:jc w:val="center"/>
              <w:rPr>
                <w:rFonts w:ascii="Times New Roman" w:hAnsi="Times New Roman"/>
                <w:color w:val="1D1B11" w:themeColor="background2" w:themeShade="1A"/>
                <w:sz w:val="20"/>
              </w:rPr>
            </w:pPr>
            <w:r w:rsidRPr="0083503B">
              <w:rPr>
                <w:rFonts w:ascii="Times New Roman" w:hAnsi="Times New Roman"/>
                <w:color w:val="1D1B11" w:themeColor="background2" w:themeShade="1A"/>
                <w:sz w:val="20"/>
              </w:rPr>
              <w:t>Объекты туристического обслуживания</w:t>
            </w:r>
          </w:p>
        </w:tc>
      </w:tr>
      <w:tr w:rsidR="001C22CF" w:rsidRPr="0083503B" w:rsidTr="00581D4F">
        <w:tc>
          <w:tcPr>
            <w:tcW w:w="1965" w:type="dxa"/>
            <w:tcBorders>
              <w:top w:val="single" w:sz="4" w:space="0" w:color="000000"/>
              <w:left w:val="single" w:sz="4" w:space="0" w:color="000000"/>
              <w:bottom w:val="single" w:sz="4" w:space="0" w:color="000000"/>
            </w:tcBorders>
          </w:tcPr>
          <w:p w:rsidR="001C22CF" w:rsidRPr="0083503B" w:rsidRDefault="001C22CF" w:rsidP="00581D4F">
            <w:pPr>
              <w:snapToGrid w:val="0"/>
              <w:jc w:val="center"/>
              <w:rPr>
                <w:rFonts w:ascii="Times New Roman" w:hAnsi="Times New Roman"/>
                <w:b/>
                <w:bCs/>
                <w:color w:val="1D1B11" w:themeColor="background2" w:themeShade="1A"/>
                <w:sz w:val="26"/>
              </w:rPr>
            </w:pPr>
            <w:r w:rsidRPr="0083503B">
              <w:rPr>
                <w:rFonts w:ascii="Times New Roman" w:hAnsi="Times New Roman"/>
                <w:b/>
                <w:bCs/>
                <w:color w:val="1D1B11" w:themeColor="background2" w:themeShade="1A"/>
                <w:sz w:val="26"/>
              </w:rPr>
              <w:t>Районный</w:t>
            </w:r>
          </w:p>
        </w:tc>
        <w:tc>
          <w:tcPr>
            <w:tcW w:w="2340" w:type="dxa"/>
            <w:tcBorders>
              <w:top w:val="single" w:sz="4" w:space="0" w:color="000000"/>
              <w:left w:val="single" w:sz="4" w:space="0" w:color="000000"/>
              <w:bottom w:val="single" w:sz="4" w:space="0" w:color="000000"/>
            </w:tcBorders>
          </w:tcPr>
          <w:p w:rsidR="001C22CF" w:rsidRPr="0083503B" w:rsidRDefault="001C22CF" w:rsidP="00581D4F">
            <w:pPr>
              <w:snapToGrid w:val="0"/>
              <w:jc w:val="center"/>
              <w:rPr>
                <w:rFonts w:ascii="Times New Roman" w:hAnsi="Times New Roman"/>
                <w:color w:val="1D1B11" w:themeColor="background2" w:themeShade="1A"/>
                <w:sz w:val="20"/>
              </w:rPr>
            </w:pPr>
            <w:r w:rsidRPr="0083503B">
              <w:rPr>
                <w:rFonts w:ascii="Times New Roman" w:hAnsi="Times New Roman"/>
                <w:color w:val="1D1B11" w:themeColor="background2" w:themeShade="1A"/>
                <w:sz w:val="20"/>
              </w:rPr>
              <w:t>Центр района</w:t>
            </w:r>
          </w:p>
          <w:p w:rsidR="001C22CF" w:rsidRPr="0083503B" w:rsidRDefault="001C22CF" w:rsidP="00581D4F">
            <w:pPr>
              <w:jc w:val="center"/>
              <w:rPr>
                <w:rFonts w:ascii="Times New Roman" w:hAnsi="Times New Roman"/>
                <w:color w:val="1D1B11" w:themeColor="background2" w:themeShade="1A"/>
                <w:sz w:val="20"/>
              </w:rPr>
            </w:pPr>
            <w:r w:rsidRPr="0083503B">
              <w:rPr>
                <w:rFonts w:ascii="Times New Roman" w:hAnsi="Times New Roman"/>
                <w:color w:val="1D1B11" w:themeColor="background2" w:themeShade="1A"/>
                <w:sz w:val="20"/>
              </w:rPr>
              <w:t>с. Леваши</w:t>
            </w:r>
          </w:p>
        </w:tc>
        <w:tc>
          <w:tcPr>
            <w:tcW w:w="2745" w:type="dxa"/>
            <w:tcBorders>
              <w:top w:val="single" w:sz="4" w:space="0" w:color="000000"/>
              <w:left w:val="single" w:sz="4" w:space="0" w:color="000000"/>
              <w:bottom w:val="single" w:sz="4" w:space="0" w:color="000000"/>
            </w:tcBorders>
          </w:tcPr>
          <w:p w:rsidR="001C22CF" w:rsidRPr="0083503B" w:rsidRDefault="001C22CF" w:rsidP="00581D4F">
            <w:pPr>
              <w:snapToGrid w:val="0"/>
              <w:jc w:val="center"/>
              <w:rPr>
                <w:rFonts w:ascii="Times New Roman" w:hAnsi="Times New Roman"/>
                <w:color w:val="1D1B11" w:themeColor="background2" w:themeShade="1A"/>
                <w:sz w:val="20"/>
              </w:rPr>
            </w:pPr>
            <w:r w:rsidRPr="0083503B">
              <w:rPr>
                <w:rFonts w:ascii="Times New Roman" w:hAnsi="Times New Roman"/>
                <w:color w:val="1D1B11" w:themeColor="background2" w:themeShade="1A"/>
                <w:sz w:val="20"/>
              </w:rPr>
              <w:t>Административный центр района с развитыми агр</w:t>
            </w:r>
            <w:r w:rsidRPr="0083503B">
              <w:rPr>
                <w:rFonts w:ascii="Times New Roman" w:hAnsi="Times New Roman"/>
                <w:color w:val="1D1B11" w:themeColor="background2" w:themeShade="1A"/>
                <w:sz w:val="20"/>
              </w:rPr>
              <w:t>о</w:t>
            </w:r>
            <w:r w:rsidRPr="0083503B">
              <w:rPr>
                <w:rFonts w:ascii="Times New Roman" w:hAnsi="Times New Roman"/>
                <w:color w:val="1D1B11" w:themeColor="background2" w:themeShade="1A"/>
                <w:sz w:val="20"/>
              </w:rPr>
              <w:t>промышленными и промы</w:t>
            </w:r>
            <w:r w:rsidRPr="0083503B">
              <w:rPr>
                <w:rFonts w:ascii="Times New Roman" w:hAnsi="Times New Roman"/>
                <w:color w:val="1D1B11" w:themeColor="background2" w:themeShade="1A"/>
                <w:sz w:val="20"/>
              </w:rPr>
              <w:t>ш</w:t>
            </w:r>
            <w:r w:rsidRPr="0083503B">
              <w:rPr>
                <w:rFonts w:ascii="Times New Roman" w:hAnsi="Times New Roman"/>
                <w:color w:val="1D1B11" w:themeColor="background2" w:themeShade="1A"/>
                <w:sz w:val="20"/>
              </w:rPr>
              <w:t>ленными функциями</w:t>
            </w:r>
          </w:p>
          <w:p w:rsidR="001C22CF" w:rsidRPr="0083503B" w:rsidRDefault="001C22CF" w:rsidP="00581D4F">
            <w:pPr>
              <w:jc w:val="center"/>
              <w:rPr>
                <w:rFonts w:ascii="Times New Roman" w:hAnsi="Times New Roman"/>
                <w:color w:val="1D1B11" w:themeColor="background2" w:themeShade="1A"/>
                <w:sz w:val="20"/>
              </w:rPr>
            </w:pPr>
          </w:p>
        </w:tc>
        <w:tc>
          <w:tcPr>
            <w:tcW w:w="2385" w:type="dxa"/>
            <w:tcBorders>
              <w:top w:val="single" w:sz="4" w:space="0" w:color="000000"/>
              <w:left w:val="single" w:sz="4" w:space="0" w:color="000000"/>
              <w:bottom w:val="single" w:sz="4" w:space="0" w:color="000000"/>
              <w:right w:val="single" w:sz="4" w:space="0" w:color="000000"/>
            </w:tcBorders>
          </w:tcPr>
          <w:p w:rsidR="001C22CF" w:rsidRPr="0083503B" w:rsidRDefault="001C22CF" w:rsidP="00581D4F">
            <w:pPr>
              <w:snapToGrid w:val="0"/>
              <w:jc w:val="center"/>
              <w:rPr>
                <w:rFonts w:ascii="Times New Roman" w:hAnsi="Times New Roman"/>
                <w:color w:val="1D1B11" w:themeColor="background2" w:themeShade="1A"/>
                <w:sz w:val="20"/>
              </w:rPr>
            </w:pPr>
            <w:r w:rsidRPr="0083503B">
              <w:rPr>
                <w:rFonts w:ascii="Times New Roman" w:hAnsi="Times New Roman"/>
                <w:color w:val="1D1B11" w:themeColor="background2" w:themeShade="1A"/>
                <w:sz w:val="20"/>
              </w:rPr>
              <w:t>Управление</w:t>
            </w:r>
          </w:p>
          <w:p w:rsidR="001C22CF" w:rsidRPr="0083503B" w:rsidRDefault="001C22CF" w:rsidP="00581D4F">
            <w:pPr>
              <w:jc w:val="center"/>
              <w:rPr>
                <w:rFonts w:ascii="Times New Roman" w:hAnsi="Times New Roman"/>
                <w:color w:val="1D1B11" w:themeColor="background2" w:themeShade="1A"/>
                <w:sz w:val="20"/>
              </w:rPr>
            </w:pPr>
            <w:r w:rsidRPr="0083503B">
              <w:rPr>
                <w:rFonts w:ascii="Times New Roman" w:hAnsi="Times New Roman"/>
                <w:color w:val="1D1B11" w:themeColor="background2" w:themeShade="1A"/>
                <w:sz w:val="20"/>
              </w:rPr>
              <w:t>Образование и воспит</w:t>
            </w:r>
            <w:r w:rsidRPr="0083503B">
              <w:rPr>
                <w:rFonts w:ascii="Times New Roman" w:hAnsi="Times New Roman"/>
                <w:color w:val="1D1B11" w:themeColor="background2" w:themeShade="1A"/>
                <w:sz w:val="20"/>
              </w:rPr>
              <w:t>а</w:t>
            </w:r>
            <w:r w:rsidRPr="0083503B">
              <w:rPr>
                <w:rFonts w:ascii="Times New Roman" w:hAnsi="Times New Roman"/>
                <w:color w:val="1D1B11" w:themeColor="background2" w:themeShade="1A"/>
                <w:sz w:val="20"/>
              </w:rPr>
              <w:t>ние</w:t>
            </w:r>
          </w:p>
          <w:p w:rsidR="001C22CF" w:rsidRPr="0083503B" w:rsidRDefault="001C22CF" w:rsidP="00581D4F">
            <w:pPr>
              <w:jc w:val="center"/>
              <w:rPr>
                <w:rFonts w:ascii="Times New Roman" w:hAnsi="Times New Roman"/>
                <w:color w:val="1D1B11" w:themeColor="background2" w:themeShade="1A"/>
                <w:sz w:val="20"/>
              </w:rPr>
            </w:pPr>
            <w:r w:rsidRPr="0083503B">
              <w:rPr>
                <w:rFonts w:ascii="Times New Roman" w:hAnsi="Times New Roman"/>
                <w:color w:val="1D1B11" w:themeColor="background2" w:themeShade="1A"/>
                <w:sz w:val="20"/>
              </w:rPr>
              <w:t xml:space="preserve">Здравоохранение </w:t>
            </w:r>
          </w:p>
          <w:p w:rsidR="001C22CF" w:rsidRPr="0083503B" w:rsidRDefault="001C22CF" w:rsidP="00581D4F">
            <w:pPr>
              <w:jc w:val="center"/>
              <w:rPr>
                <w:rFonts w:ascii="Times New Roman" w:hAnsi="Times New Roman"/>
                <w:color w:val="1D1B11" w:themeColor="background2" w:themeShade="1A"/>
                <w:sz w:val="20"/>
              </w:rPr>
            </w:pPr>
            <w:r w:rsidRPr="0083503B">
              <w:rPr>
                <w:rFonts w:ascii="Times New Roman" w:hAnsi="Times New Roman"/>
                <w:color w:val="1D1B11" w:themeColor="background2" w:themeShade="1A"/>
                <w:sz w:val="20"/>
              </w:rPr>
              <w:t>Культура</w:t>
            </w:r>
          </w:p>
          <w:p w:rsidR="001C22CF" w:rsidRPr="0083503B" w:rsidRDefault="001C22CF" w:rsidP="00581D4F">
            <w:pPr>
              <w:jc w:val="center"/>
              <w:rPr>
                <w:rFonts w:ascii="Times New Roman" w:hAnsi="Times New Roman"/>
                <w:color w:val="1D1B11" w:themeColor="background2" w:themeShade="1A"/>
                <w:sz w:val="20"/>
              </w:rPr>
            </w:pPr>
            <w:r w:rsidRPr="0083503B">
              <w:rPr>
                <w:rFonts w:ascii="Times New Roman" w:hAnsi="Times New Roman"/>
                <w:color w:val="1D1B11" w:themeColor="background2" w:themeShade="1A"/>
                <w:sz w:val="20"/>
              </w:rPr>
              <w:t xml:space="preserve">Объекты туристического обслуживания </w:t>
            </w:r>
          </w:p>
          <w:p w:rsidR="001C22CF" w:rsidRPr="0083503B" w:rsidRDefault="001C22CF" w:rsidP="00581D4F">
            <w:pPr>
              <w:jc w:val="center"/>
              <w:rPr>
                <w:rFonts w:ascii="Times New Roman" w:hAnsi="Times New Roman"/>
                <w:color w:val="1D1B11" w:themeColor="background2" w:themeShade="1A"/>
                <w:sz w:val="20"/>
              </w:rPr>
            </w:pPr>
            <w:r w:rsidRPr="0083503B">
              <w:rPr>
                <w:rFonts w:ascii="Times New Roman" w:hAnsi="Times New Roman"/>
                <w:color w:val="1D1B11" w:themeColor="background2" w:themeShade="1A"/>
                <w:sz w:val="20"/>
              </w:rPr>
              <w:t>МФЦ</w:t>
            </w:r>
          </w:p>
        </w:tc>
      </w:tr>
      <w:tr w:rsidR="001C22CF" w:rsidRPr="0083503B" w:rsidTr="00581D4F">
        <w:trPr>
          <w:cantSplit/>
          <w:trHeight w:hRule="exact" w:val="470"/>
        </w:trPr>
        <w:tc>
          <w:tcPr>
            <w:tcW w:w="1965" w:type="dxa"/>
            <w:vMerge w:val="restart"/>
            <w:tcBorders>
              <w:top w:val="single" w:sz="4" w:space="0" w:color="000000"/>
              <w:left w:val="single" w:sz="4" w:space="0" w:color="000000"/>
              <w:bottom w:val="single" w:sz="4" w:space="0" w:color="000000"/>
            </w:tcBorders>
          </w:tcPr>
          <w:p w:rsidR="001C22CF" w:rsidRPr="0083503B" w:rsidRDefault="001C22CF" w:rsidP="00581D4F">
            <w:pPr>
              <w:snapToGrid w:val="0"/>
              <w:jc w:val="center"/>
              <w:rPr>
                <w:rFonts w:ascii="Times New Roman" w:hAnsi="Times New Roman"/>
                <w:b/>
                <w:bCs/>
                <w:color w:val="1D1B11" w:themeColor="background2" w:themeShade="1A"/>
                <w:sz w:val="26"/>
              </w:rPr>
            </w:pPr>
            <w:r w:rsidRPr="0083503B">
              <w:rPr>
                <w:rFonts w:ascii="Times New Roman" w:hAnsi="Times New Roman"/>
                <w:b/>
                <w:bCs/>
                <w:color w:val="1D1B11" w:themeColor="background2" w:themeShade="1A"/>
                <w:sz w:val="26"/>
              </w:rPr>
              <w:t>Местный</w:t>
            </w:r>
          </w:p>
        </w:tc>
        <w:tc>
          <w:tcPr>
            <w:tcW w:w="2340" w:type="dxa"/>
            <w:tcBorders>
              <w:top w:val="single" w:sz="4" w:space="0" w:color="000000"/>
              <w:left w:val="single" w:sz="4" w:space="0" w:color="000000"/>
              <w:bottom w:val="single" w:sz="4" w:space="0" w:color="000000"/>
            </w:tcBorders>
          </w:tcPr>
          <w:p w:rsidR="001C22CF" w:rsidRPr="0083503B" w:rsidRDefault="001C22CF" w:rsidP="00581D4F">
            <w:pPr>
              <w:snapToGrid w:val="0"/>
              <w:jc w:val="center"/>
              <w:rPr>
                <w:rFonts w:ascii="Times New Roman" w:hAnsi="Times New Roman"/>
                <w:color w:val="1D1B11" w:themeColor="background2" w:themeShade="1A"/>
                <w:sz w:val="20"/>
              </w:rPr>
            </w:pPr>
            <w:r w:rsidRPr="0083503B">
              <w:rPr>
                <w:rFonts w:ascii="Times New Roman" w:hAnsi="Times New Roman"/>
                <w:color w:val="1D1B11" w:themeColor="background2" w:themeShade="1A"/>
                <w:sz w:val="20"/>
              </w:rPr>
              <w:t>Центры сельских пос</w:t>
            </w:r>
            <w:r w:rsidRPr="0083503B">
              <w:rPr>
                <w:rFonts w:ascii="Times New Roman" w:hAnsi="Times New Roman"/>
                <w:color w:val="1D1B11" w:themeColor="background2" w:themeShade="1A"/>
                <w:sz w:val="20"/>
              </w:rPr>
              <w:t>е</w:t>
            </w:r>
            <w:r w:rsidRPr="0083503B">
              <w:rPr>
                <w:rFonts w:ascii="Times New Roman" w:hAnsi="Times New Roman"/>
                <w:color w:val="1D1B11" w:themeColor="background2" w:themeShade="1A"/>
                <w:sz w:val="20"/>
              </w:rPr>
              <w:t>лений</w:t>
            </w:r>
          </w:p>
        </w:tc>
        <w:tc>
          <w:tcPr>
            <w:tcW w:w="2745" w:type="dxa"/>
            <w:vMerge w:val="restart"/>
            <w:tcBorders>
              <w:top w:val="single" w:sz="4" w:space="0" w:color="000000"/>
              <w:left w:val="single" w:sz="4" w:space="0" w:color="000000"/>
              <w:bottom w:val="single" w:sz="4" w:space="0" w:color="000000"/>
            </w:tcBorders>
          </w:tcPr>
          <w:p w:rsidR="001C22CF" w:rsidRPr="0083503B" w:rsidRDefault="001C22CF" w:rsidP="00581D4F">
            <w:pPr>
              <w:snapToGrid w:val="0"/>
              <w:jc w:val="center"/>
              <w:rPr>
                <w:rFonts w:ascii="Times New Roman" w:hAnsi="Times New Roman"/>
                <w:color w:val="1D1B11" w:themeColor="background2" w:themeShade="1A"/>
                <w:sz w:val="20"/>
              </w:rPr>
            </w:pPr>
            <w:r w:rsidRPr="0083503B">
              <w:rPr>
                <w:rFonts w:ascii="Times New Roman" w:hAnsi="Times New Roman"/>
                <w:color w:val="1D1B11" w:themeColor="background2" w:themeShade="1A"/>
                <w:sz w:val="20"/>
              </w:rPr>
              <w:t>Административные центры муниципальных образований</w:t>
            </w:r>
          </w:p>
          <w:p w:rsidR="001C22CF" w:rsidRPr="0083503B" w:rsidRDefault="001C22CF" w:rsidP="00581D4F">
            <w:pPr>
              <w:jc w:val="center"/>
              <w:rPr>
                <w:rFonts w:ascii="Times New Roman" w:hAnsi="Times New Roman"/>
                <w:color w:val="1D1B11" w:themeColor="background2" w:themeShade="1A"/>
                <w:sz w:val="20"/>
              </w:rPr>
            </w:pPr>
            <w:r w:rsidRPr="0083503B">
              <w:rPr>
                <w:rFonts w:ascii="Times New Roman" w:hAnsi="Times New Roman"/>
                <w:color w:val="1D1B11" w:themeColor="background2" w:themeShade="1A"/>
                <w:sz w:val="20"/>
              </w:rPr>
              <w:t>(места приложения труда)</w:t>
            </w:r>
          </w:p>
        </w:tc>
        <w:tc>
          <w:tcPr>
            <w:tcW w:w="2385" w:type="dxa"/>
            <w:vMerge w:val="restart"/>
            <w:tcBorders>
              <w:top w:val="single" w:sz="4" w:space="0" w:color="000000"/>
              <w:left w:val="single" w:sz="4" w:space="0" w:color="000000"/>
              <w:bottom w:val="single" w:sz="4" w:space="0" w:color="000000"/>
              <w:right w:val="single" w:sz="4" w:space="0" w:color="000000"/>
            </w:tcBorders>
          </w:tcPr>
          <w:p w:rsidR="001C22CF" w:rsidRPr="0083503B" w:rsidRDefault="001C22CF" w:rsidP="00581D4F">
            <w:pPr>
              <w:snapToGrid w:val="0"/>
              <w:jc w:val="center"/>
              <w:rPr>
                <w:rFonts w:ascii="Times New Roman" w:hAnsi="Times New Roman"/>
                <w:color w:val="1D1B11" w:themeColor="background2" w:themeShade="1A"/>
                <w:sz w:val="20"/>
              </w:rPr>
            </w:pPr>
            <w:r w:rsidRPr="0083503B">
              <w:rPr>
                <w:rFonts w:ascii="Times New Roman" w:hAnsi="Times New Roman"/>
                <w:color w:val="1D1B11" w:themeColor="background2" w:themeShade="1A"/>
                <w:sz w:val="20"/>
              </w:rPr>
              <w:t>Воспитание и образов</w:t>
            </w:r>
            <w:r w:rsidRPr="0083503B">
              <w:rPr>
                <w:rFonts w:ascii="Times New Roman" w:hAnsi="Times New Roman"/>
                <w:color w:val="1D1B11" w:themeColor="background2" w:themeShade="1A"/>
                <w:sz w:val="20"/>
              </w:rPr>
              <w:t>а</w:t>
            </w:r>
            <w:r w:rsidRPr="0083503B">
              <w:rPr>
                <w:rFonts w:ascii="Times New Roman" w:hAnsi="Times New Roman"/>
                <w:color w:val="1D1B11" w:themeColor="background2" w:themeShade="1A"/>
                <w:sz w:val="20"/>
              </w:rPr>
              <w:t>ние</w:t>
            </w:r>
          </w:p>
          <w:p w:rsidR="001C22CF" w:rsidRPr="0083503B" w:rsidRDefault="001C22CF" w:rsidP="00581D4F">
            <w:pPr>
              <w:jc w:val="center"/>
              <w:rPr>
                <w:rFonts w:ascii="Times New Roman" w:hAnsi="Times New Roman"/>
                <w:color w:val="1D1B11" w:themeColor="background2" w:themeShade="1A"/>
                <w:sz w:val="20"/>
              </w:rPr>
            </w:pPr>
          </w:p>
        </w:tc>
      </w:tr>
      <w:tr w:rsidR="001C22CF" w:rsidRPr="0083503B" w:rsidTr="00581D4F">
        <w:trPr>
          <w:cantSplit/>
          <w:trHeight w:hRule="exact" w:val="240"/>
        </w:trPr>
        <w:tc>
          <w:tcPr>
            <w:tcW w:w="1965" w:type="dxa"/>
            <w:vMerge/>
            <w:tcBorders>
              <w:top w:val="single" w:sz="4" w:space="0" w:color="000000"/>
              <w:left w:val="single" w:sz="4" w:space="0" w:color="000000"/>
              <w:bottom w:val="single" w:sz="4" w:space="0" w:color="000000"/>
            </w:tcBorders>
          </w:tcPr>
          <w:p w:rsidR="001C22CF" w:rsidRPr="0083503B" w:rsidRDefault="001C22CF" w:rsidP="00581D4F">
            <w:pPr>
              <w:rPr>
                <w:rFonts w:ascii="Times New Roman" w:hAnsi="Times New Roman"/>
                <w:color w:val="1D1B11" w:themeColor="background2" w:themeShade="1A"/>
              </w:rPr>
            </w:pPr>
          </w:p>
        </w:tc>
        <w:tc>
          <w:tcPr>
            <w:tcW w:w="2340" w:type="dxa"/>
            <w:tcBorders>
              <w:top w:val="single" w:sz="4" w:space="0" w:color="000000"/>
              <w:left w:val="single" w:sz="4" w:space="0" w:color="000000"/>
              <w:bottom w:val="single" w:sz="4" w:space="0" w:color="000000"/>
            </w:tcBorders>
          </w:tcPr>
          <w:p w:rsidR="001C22CF" w:rsidRPr="0083503B" w:rsidRDefault="001C22CF" w:rsidP="00581D4F">
            <w:pPr>
              <w:snapToGrid w:val="0"/>
              <w:rPr>
                <w:rFonts w:ascii="Times New Roman" w:hAnsi="Times New Roman"/>
                <w:color w:val="1D1B11" w:themeColor="background2" w:themeShade="1A"/>
                <w:sz w:val="20"/>
              </w:rPr>
            </w:pPr>
            <w:proofErr w:type="spellStart"/>
            <w:r w:rsidRPr="0083503B">
              <w:rPr>
                <w:rFonts w:ascii="Times New Roman" w:hAnsi="Times New Roman"/>
                <w:color w:val="1D1B11" w:themeColor="background2" w:themeShade="1A"/>
                <w:sz w:val="20"/>
              </w:rPr>
              <w:t>с.В</w:t>
            </w:r>
            <w:r w:rsidRPr="0083503B">
              <w:rPr>
                <w:rFonts w:ascii="Times New Roman" w:hAnsi="Times New Roman"/>
                <w:color w:val="1D1B11" w:themeColor="background2" w:themeShade="1A"/>
                <w:sz w:val="20"/>
                <w:u w:val="double"/>
              </w:rPr>
              <w:t>ерх.</w:t>
            </w:r>
            <w:r w:rsidRPr="0083503B">
              <w:rPr>
                <w:rFonts w:ascii="Times New Roman" w:hAnsi="Times New Roman"/>
                <w:color w:val="1D1B11" w:themeColor="background2" w:themeShade="1A"/>
                <w:sz w:val="20"/>
              </w:rPr>
              <w:t>Арши</w:t>
            </w:r>
            <w:proofErr w:type="spellEnd"/>
          </w:p>
        </w:tc>
        <w:tc>
          <w:tcPr>
            <w:tcW w:w="2745" w:type="dxa"/>
            <w:vMerge/>
            <w:tcBorders>
              <w:top w:val="single" w:sz="4" w:space="0" w:color="000000"/>
              <w:left w:val="single" w:sz="4" w:space="0" w:color="000000"/>
              <w:bottom w:val="single" w:sz="4" w:space="0" w:color="000000"/>
            </w:tcBorders>
          </w:tcPr>
          <w:p w:rsidR="001C22CF" w:rsidRPr="0083503B" w:rsidRDefault="001C22CF" w:rsidP="00581D4F">
            <w:pPr>
              <w:rPr>
                <w:rFonts w:ascii="Times New Roman" w:hAnsi="Times New Roman"/>
                <w:color w:val="1D1B11" w:themeColor="background2" w:themeShade="1A"/>
              </w:rPr>
            </w:pPr>
          </w:p>
        </w:tc>
        <w:tc>
          <w:tcPr>
            <w:tcW w:w="2385" w:type="dxa"/>
            <w:vMerge/>
            <w:tcBorders>
              <w:top w:val="single" w:sz="4" w:space="0" w:color="000000"/>
              <w:left w:val="single" w:sz="4" w:space="0" w:color="000000"/>
              <w:bottom w:val="single" w:sz="4" w:space="0" w:color="000000"/>
              <w:right w:val="single" w:sz="4" w:space="0" w:color="000000"/>
            </w:tcBorders>
          </w:tcPr>
          <w:p w:rsidR="001C22CF" w:rsidRPr="0083503B" w:rsidRDefault="001C22CF" w:rsidP="00581D4F">
            <w:pPr>
              <w:rPr>
                <w:rFonts w:ascii="Times New Roman" w:hAnsi="Times New Roman"/>
                <w:color w:val="1D1B11" w:themeColor="background2" w:themeShade="1A"/>
              </w:rPr>
            </w:pPr>
          </w:p>
        </w:tc>
      </w:tr>
      <w:tr w:rsidR="001C22CF" w:rsidRPr="0083503B" w:rsidTr="00581D4F">
        <w:trPr>
          <w:cantSplit/>
          <w:trHeight w:hRule="exact" w:val="240"/>
        </w:trPr>
        <w:tc>
          <w:tcPr>
            <w:tcW w:w="1965" w:type="dxa"/>
            <w:vMerge/>
            <w:tcBorders>
              <w:top w:val="single" w:sz="4" w:space="0" w:color="000000"/>
              <w:left w:val="single" w:sz="4" w:space="0" w:color="000000"/>
              <w:bottom w:val="single" w:sz="4" w:space="0" w:color="000000"/>
            </w:tcBorders>
          </w:tcPr>
          <w:p w:rsidR="001C22CF" w:rsidRPr="0083503B" w:rsidRDefault="001C22CF" w:rsidP="00581D4F">
            <w:pPr>
              <w:rPr>
                <w:rFonts w:ascii="Times New Roman" w:hAnsi="Times New Roman"/>
                <w:color w:val="1D1B11" w:themeColor="background2" w:themeShade="1A"/>
              </w:rPr>
            </w:pPr>
          </w:p>
        </w:tc>
        <w:tc>
          <w:tcPr>
            <w:tcW w:w="2340" w:type="dxa"/>
            <w:tcBorders>
              <w:top w:val="single" w:sz="4" w:space="0" w:color="000000"/>
              <w:left w:val="single" w:sz="4" w:space="0" w:color="000000"/>
              <w:bottom w:val="single" w:sz="4" w:space="0" w:color="000000"/>
            </w:tcBorders>
          </w:tcPr>
          <w:p w:rsidR="001C22CF" w:rsidRPr="0083503B" w:rsidRDefault="001C22CF" w:rsidP="00581D4F">
            <w:pPr>
              <w:snapToGrid w:val="0"/>
              <w:rPr>
                <w:rFonts w:ascii="Times New Roman" w:hAnsi="Times New Roman"/>
                <w:color w:val="1D1B11" w:themeColor="background2" w:themeShade="1A"/>
                <w:sz w:val="20"/>
              </w:rPr>
            </w:pPr>
            <w:proofErr w:type="spellStart"/>
            <w:r w:rsidRPr="0083503B">
              <w:rPr>
                <w:rFonts w:ascii="Times New Roman" w:hAnsi="Times New Roman"/>
                <w:color w:val="1D1B11" w:themeColor="background2" w:themeShade="1A"/>
                <w:sz w:val="20"/>
              </w:rPr>
              <w:t>с.Ахкент</w:t>
            </w:r>
            <w:proofErr w:type="spellEnd"/>
          </w:p>
        </w:tc>
        <w:tc>
          <w:tcPr>
            <w:tcW w:w="2745" w:type="dxa"/>
            <w:vMerge/>
            <w:tcBorders>
              <w:top w:val="single" w:sz="4" w:space="0" w:color="000000"/>
              <w:left w:val="single" w:sz="4" w:space="0" w:color="000000"/>
              <w:bottom w:val="single" w:sz="4" w:space="0" w:color="000000"/>
            </w:tcBorders>
          </w:tcPr>
          <w:p w:rsidR="001C22CF" w:rsidRPr="0083503B" w:rsidRDefault="001C22CF" w:rsidP="00581D4F">
            <w:pPr>
              <w:rPr>
                <w:rFonts w:ascii="Times New Roman" w:hAnsi="Times New Roman"/>
                <w:color w:val="1D1B11" w:themeColor="background2" w:themeShade="1A"/>
              </w:rPr>
            </w:pPr>
          </w:p>
        </w:tc>
        <w:tc>
          <w:tcPr>
            <w:tcW w:w="2385" w:type="dxa"/>
            <w:vMerge/>
            <w:tcBorders>
              <w:top w:val="single" w:sz="4" w:space="0" w:color="000000"/>
              <w:left w:val="single" w:sz="4" w:space="0" w:color="000000"/>
              <w:bottom w:val="single" w:sz="4" w:space="0" w:color="000000"/>
              <w:right w:val="single" w:sz="4" w:space="0" w:color="000000"/>
            </w:tcBorders>
          </w:tcPr>
          <w:p w:rsidR="001C22CF" w:rsidRPr="0083503B" w:rsidRDefault="001C22CF" w:rsidP="00581D4F">
            <w:pPr>
              <w:rPr>
                <w:rFonts w:ascii="Times New Roman" w:hAnsi="Times New Roman"/>
                <w:color w:val="1D1B11" w:themeColor="background2" w:themeShade="1A"/>
              </w:rPr>
            </w:pPr>
          </w:p>
        </w:tc>
      </w:tr>
      <w:tr w:rsidR="001C22CF" w:rsidRPr="0083503B" w:rsidTr="00581D4F">
        <w:trPr>
          <w:cantSplit/>
          <w:trHeight w:hRule="exact" w:val="240"/>
        </w:trPr>
        <w:tc>
          <w:tcPr>
            <w:tcW w:w="1965" w:type="dxa"/>
            <w:vMerge/>
            <w:tcBorders>
              <w:top w:val="single" w:sz="4" w:space="0" w:color="000000"/>
              <w:left w:val="single" w:sz="4" w:space="0" w:color="000000"/>
              <w:bottom w:val="single" w:sz="4" w:space="0" w:color="000000"/>
            </w:tcBorders>
          </w:tcPr>
          <w:p w:rsidR="001C22CF" w:rsidRPr="0083503B" w:rsidRDefault="001C22CF" w:rsidP="00581D4F">
            <w:pPr>
              <w:rPr>
                <w:rFonts w:ascii="Times New Roman" w:hAnsi="Times New Roman"/>
                <w:color w:val="1D1B11" w:themeColor="background2" w:themeShade="1A"/>
              </w:rPr>
            </w:pPr>
          </w:p>
        </w:tc>
        <w:tc>
          <w:tcPr>
            <w:tcW w:w="2340" w:type="dxa"/>
            <w:tcBorders>
              <w:top w:val="single" w:sz="4" w:space="0" w:color="000000"/>
              <w:left w:val="single" w:sz="4" w:space="0" w:color="000000"/>
              <w:bottom w:val="single" w:sz="4" w:space="0" w:color="000000"/>
            </w:tcBorders>
          </w:tcPr>
          <w:p w:rsidR="001C22CF" w:rsidRPr="0083503B" w:rsidRDefault="001C22CF" w:rsidP="00581D4F">
            <w:pPr>
              <w:snapToGrid w:val="0"/>
              <w:rPr>
                <w:rFonts w:ascii="Times New Roman" w:hAnsi="Times New Roman"/>
                <w:color w:val="1D1B11" w:themeColor="background2" w:themeShade="1A"/>
                <w:sz w:val="20"/>
              </w:rPr>
            </w:pPr>
            <w:proofErr w:type="spellStart"/>
            <w:r w:rsidRPr="0083503B">
              <w:rPr>
                <w:rFonts w:ascii="Times New Roman" w:hAnsi="Times New Roman"/>
                <w:color w:val="1D1B11" w:themeColor="background2" w:themeShade="1A"/>
                <w:sz w:val="20"/>
              </w:rPr>
              <w:t>с.Аялакаб</w:t>
            </w:r>
            <w:proofErr w:type="spellEnd"/>
          </w:p>
        </w:tc>
        <w:tc>
          <w:tcPr>
            <w:tcW w:w="2745" w:type="dxa"/>
            <w:vMerge/>
            <w:tcBorders>
              <w:top w:val="single" w:sz="4" w:space="0" w:color="000000"/>
              <w:left w:val="single" w:sz="4" w:space="0" w:color="000000"/>
              <w:bottom w:val="single" w:sz="4" w:space="0" w:color="000000"/>
            </w:tcBorders>
          </w:tcPr>
          <w:p w:rsidR="001C22CF" w:rsidRPr="0083503B" w:rsidRDefault="001C22CF" w:rsidP="00581D4F">
            <w:pPr>
              <w:rPr>
                <w:rFonts w:ascii="Times New Roman" w:hAnsi="Times New Roman"/>
                <w:color w:val="1D1B11" w:themeColor="background2" w:themeShade="1A"/>
              </w:rPr>
            </w:pPr>
          </w:p>
        </w:tc>
        <w:tc>
          <w:tcPr>
            <w:tcW w:w="2385" w:type="dxa"/>
            <w:vMerge/>
            <w:tcBorders>
              <w:top w:val="single" w:sz="4" w:space="0" w:color="000000"/>
              <w:left w:val="single" w:sz="4" w:space="0" w:color="000000"/>
              <w:bottom w:val="single" w:sz="4" w:space="0" w:color="000000"/>
              <w:right w:val="single" w:sz="4" w:space="0" w:color="000000"/>
            </w:tcBorders>
          </w:tcPr>
          <w:p w:rsidR="001C22CF" w:rsidRPr="0083503B" w:rsidRDefault="001C22CF" w:rsidP="00581D4F">
            <w:pPr>
              <w:rPr>
                <w:rFonts w:ascii="Times New Roman" w:hAnsi="Times New Roman"/>
                <w:color w:val="1D1B11" w:themeColor="background2" w:themeShade="1A"/>
              </w:rPr>
            </w:pPr>
          </w:p>
        </w:tc>
      </w:tr>
      <w:tr w:rsidR="001C22CF" w:rsidRPr="0083503B" w:rsidTr="00581D4F">
        <w:trPr>
          <w:cantSplit/>
          <w:trHeight w:hRule="exact" w:val="240"/>
        </w:trPr>
        <w:tc>
          <w:tcPr>
            <w:tcW w:w="1965" w:type="dxa"/>
            <w:vMerge/>
            <w:tcBorders>
              <w:top w:val="single" w:sz="4" w:space="0" w:color="000000"/>
              <w:left w:val="single" w:sz="4" w:space="0" w:color="000000"/>
              <w:bottom w:val="single" w:sz="4" w:space="0" w:color="000000"/>
            </w:tcBorders>
          </w:tcPr>
          <w:p w:rsidR="001C22CF" w:rsidRPr="0083503B" w:rsidRDefault="001C22CF" w:rsidP="00581D4F">
            <w:pPr>
              <w:rPr>
                <w:rFonts w:ascii="Times New Roman" w:hAnsi="Times New Roman"/>
                <w:color w:val="1D1B11" w:themeColor="background2" w:themeShade="1A"/>
              </w:rPr>
            </w:pPr>
          </w:p>
        </w:tc>
        <w:tc>
          <w:tcPr>
            <w:tcW w:w="2340" w:type="dxa"/>
            <w:tcBorders>
              <w:top w:val="single" w:sz="4" w:space="0" w:color="000000"/>
              <w:left w:val="single" w:sz="4" w:space="0" w:color="000000"/>
              <w:bottom w:val="single" w:sz="4" w:space="0" w:color="000000"/>
            </w:tcBorders>
          </w:tcPr>
          <w:p w:rsidR="001C22CF" w:rsidRPr="0083503B" w:rsidRDefault="001C22CF" w:rsidP="00581D4F">
            <w:pPr>
              <w:snapToGrid w:val="0"/>
              <w:rPr>
                <w:rFonts w:ascii="Times New Roman" w:hAnsi="Times New Roman"/>
                <w:color w:val="1D1B11" w:themeColor="background2" w:themeShade="1A"/>
                <w:sz w:val="20"/>
              </w:rPr>
            </w:pPr>
            <w:proofErr w:type="spellStart"/>
            <w:r w:rsidRPr="0083503B">
              <w:rPr>
                <w:rFonts w:ascii="Times New Roman" w:hAnsi="Times New Roman"/>
                <w:color w:val="1D1B11" w:themeColor="background2" w:themeShade="1A"/>
                <w:sz w:val="20"/>
              </w:rPr>
              <w:t>с.Верх.Лабкомахи</w:t>
            </w:r>
            <w:proofErr w:type="spellEnd"/>
          </w:p>
        </w:tc>
        <w:tc>
          <w:tcPr>
            <w:tcW w:w="2745" w:type="dxa"/>
            <w:vMerge/>
            <w:tcBorders>
              <w:top w:val="single" w:sz="4" w:space="0" w:color="000000"/>
              <w:left w:val="single" w:sz="4" w:space="0" w:color="000000"/>
              <w:bottom w:val="single" w:sz="4" w:space="0" w:color="000000"/>
            </w:tcBorders>
          </w:tcPr>
          <w:p w:rsidR="001C22CF" w:rsidRPr="0083503B" w:rsidRDefault="001C22CF" w:rsidP="00581D4F">
            <w:pPr>
              <w:rPr>
                <w:rFonts w:ascii="Times New Roman" w:hAnsi="Times New Roman"/>
                <w:color w:val="1D1B11" w:themeColor="background2" w:themeShade="1A"/>
              </w:rPr>
            </w:pPr>
          </w:p>
        </w:tc>
        <w:tc>
          <w:tcPr>
            <w:tcW w:w="2385" w:type="dxa"/>
            <w:vMerge/>
            <w:tcBorders>
              <w:top w:val="single" w:sz="4" w:space="0" w:color="000000"/>
              <w:left w:val="single" w:sz="4" w:space="0" w:color="000000"/>
              <w:bottom w:val="single" w:sz="4" w:space="0" w:color="000000"/>
              <w:right w:val="single" w:sz="4" w:space="0" w:color="000000"/>
            </w:tcBorders>
          </w:tcPr>
          <w:p w:rsidR="001C22CF" w:rsidRPr="0083503B" w:rsidRDefault="001C22CF" w:rsidP="00581D4F">
            <w:pPr>
              <w:rPr>
                <w:rFonts w:ascii="Times New Roman" w:hAnsi="Times New Roman"/>
                <w:color w:val="1D1B11" w:themeColor="background2" w:themeShade="1A"/>
              </w:rPr>
            </w:pPr>
          </w:p>
        </w:tc>
      </w:tr>
      <w:tr w:rsidR="001C22CF" w:rsidRPr="0083503B" w:rsidTr="00581D4F">
        <w:trPr>
          <w:cantSplit/>
          <w:trHeight w:hRule="exact" w:val="240"/>
        </w:trPr>
        <w:tc>
          <w:tcPr>
            <w:tcW w:w="1965" w:type="dxa"/>
            <w:vMerge/>
            <w:tcBorders>
              <w:top w:val="single" w:sz="4" w:space="0" w:color="000000"/>
              <w:left w:val="single" w:sz="4" w:space="0" w:color="000000"/>
              <w:bottom w:val="single" w:sz="4" w:space="0" w:color="000000"/>
            </w:tcBorders>
          </w:tcPr>
          <w:p w:rsidR="001C22CF" w:rsidRPr="0083503B" w:rsidRDefault="001C22CF" w:rsidP="00581D4F">
            <w:pPr>
              <w:rPr>
                <w:rFonts w:ascii="Times New Roman" w:hAnsi="Times New Roman"/>
                <w:color w:val="1D1B11" w:themeColor="background2" w:themeShade="1A"/>
              </w:rPr>
            </w:pPr>
          </w:p>
        </w:tc>
        <w:tc>
          <w:tcPr>
            <w:tcW w:w="2340" w:type="dxa"/>
            <w:tcBorders>
              <w:top w:val="single" w:sz="4" w:space="0" w:color="000000"/>
              <w:left w:val="single" w:sz="4" w:space="0" w:color="000000"/>
              <w:bottom w:val="single" w:sz="4" w:space="0" w:color="000000"/>
            </w:tcBorders>
          </w:tcPr>
          <w:p w:rsidR="001C22CF" w:rsidRPr="0083503B" w:rsidRDefault="001C22CF" w:rsidP="00581D4F">
            <w:pPr>
              <w:snapToGrid w:val="0"/>
              <w:rPr>
                <w:rFonts w:ascii="Times New Roman" w:hAnsi="Times New Roman"/>
                <w:color w:val="1D1B11" w:themeColor="background2" w:themeShade="1A"/>
                <w:sz w:val="20"/>
              </w:rPr>
            </w:pPr>
            <w:proofErr w:type="spellStart"/>
            <w:r w:rsidRPr="0083503B">
              <w:rPr>
                <w:rFonts w:ascii="Times New Roman" w:hAnsi="Times New Roman"/>
                <w:color w:val="1D1B11" w:themeColor="background2" w:themeShade="1A"/>
                <w:sz w:val="20"/>
              </w:rPr>
              <w:t>с.Верх.Убекимахи</w:t>
            </w:r>
            <w:proofErr w:type="spellEnd"/>
          </w:p>
        </w:tc>
        <w:tc>
          <w:tcPr>
            <w:tcW w:w="2745" w:type="dxa"/>
            <w:vMerge/>
            <w:tcBorders>
              <w:top w:val="single" w:sz="4" w:space="0" w:color="000000"/>
              <w:left w:val="single" w:sz="4" w:space="0" w:color="000000"/>
              <w:bottom w:val="single" w:sz="4" w:space="0" w:color="000000"/>
            </w:tcBorders>
          </w:tcPr>
          <w:p w:rsidR="001C22CF" w:rsidRPr="0083503B" w:rsidRDefault="001C22CF" w:rsidP="00581D4F">
            <w:pPr>
              <w:rPr>
                <w:rFonts w:ascii="Times New Roman" w:hAnsi="Times New Roman"/>
                <w:color w:val="1D1B11" w:themeColor="background2" w:themeShade="1A"/>
              </w:rPr>
            </w:pPr>
          </w:p>
        </w:tc>
        <w:tc>
          <w:tcPr>
            <w:tcW w:w="2385" w:type="dxa"/>
            <w:vMerge/>
            <w:tcBorders>
              <w:top w:val="single" w:sz="4" w:space="0" w:color="000000"/>
              <w:left w:val="single" w:sz="4" w:space="0" w:color="000000"/>
              <w:bottom w:val="single" w:sz="4" w:space="0" w:color="000000"/>
              <w:right w:val="single" w:sz="4" w:space="0" w:color="000000"/>
            </w:tcBorders>
          </w:tcPr>
          <w:p w:rsidR="001C22CF" w:rsidRPr="0083503B" w:rsidRDefault="001C22CF" w:rsidP="00581D4F">
            <w:pPr>
              <w:rPr>
                <w:rFonts w:ascii="Times New Roman" w:hAnsi="Times New Roman"/>
                <w:color w:val="1D1B11" w:themeColor="background2" w:themeShade="1A"/>
              </w:rPr>
            </w:pPr>
          </w:p>
        </w:tc>
      </w:tr>
      <w:tr w:rsidR="001C22CF" w:rsidRPr="0083503B" w:rsidTr="00581D4F">
        <w:trPr>
          <w:cantSplit/>
          <w:trHeight w:hRule="exact" w:val="240"/>
        </w:trPr>
        <w:tc>
          <w:tcPr>
            <w:tcW w:w="1965" w:type="dxa"/>
            <w:vMerge/>
            <w:tcBorders>
              <w:top w:val="single" w:sz="4" w:space="0" w:color="000000"/>
              <w:left w:val="single" w:sz="4" w:space="0" w:color="000000"/>
              <w:bottom w:val="single" w:sz="4" w:space="0" w:color="000000"/>
            </w:tcBorders>
          </w:tcPr>
          <w:p w:rsidR="001C22CF" w:rsidRPr="0083503B" w:rsidRDefault="001C22CF" w:rsidP="00581D4F">
            <w:pPr>
              <w:rPr>
                <w:rFonts w:ascii="Times New Roman" w:hAnsi="Times New Roman"/>
                <w:color w:val="1D1B11" w:themeColor="background2" w:themeShade="1A"/>
              </w:rPr>
            </w:pPr>
          </w:p>
        </w:tc>
        <w:tc>
          <w:tcPr>
            <w:tcW w:w="2340" w:type="dxa"/>
            <w:tcBorders>
              <w:top w:val="single" w:sz="4" w:space="0" w:color="000000"/>
              <w:left w:val="single" w:sz="4" w:space="0" w:color="000000"/>
              <w:bottom w:val="single" w:sz="4" w:space="0" w:color="000000"/>
            </w:tcBorders>
          </w:tcPr>
          <w:p w:rsidR="001C22CF" w:rsidRPr="0083503B" w:rsidRDefault="001C22CF" w:rsidP="00581D4F">
            <w:pPr>
              <w:snapToGrid w:val="0"/>
              <w:rPr>
                <w:rFonts w:ascii="Times New Roman" w:hAnsi="Times New Roman"/>
                <w:color w:val="1D1B11" w:themeColor="background2" w:themeShade="1A"/>
                <w:sz w:val="20"/>
              </w:rPr>
            </w:pPr>
            <w:proofErr w:type="spellStart"/>
            <w:r w:rsidRPr="0083503B">
              <w:rPr>
                <w:rFonts w:ascii="Times New Roman" w:hAnsi="Times New Roman"/>
                <w:color w:val="1D1B11" w:themeColor="background2" w:themeShade="1A"/>
                <w:sz w:val="20"/>
              </w:rPr>
              <w:t>с.Джангамахи</w:t>
            </w:r>
            <w:proofErr w:type="spellEnd"/>
          </w:p>
        </w:tc>
        <w:tc>
          <w:tcPr>
            <w:tcW w:w="2745" w:type="dxa"/>
            <w:vMerge/>
            <w:tcBorders>
              <w:top w:val="single" w:sz="4" w:space="0" w:color="000000"/>
              <w:left w:val="single" w:sz="4" w:space="0" w:color="000000"/>
              <w:bottom w:val="single" w:sz="4" w:space="0" w:color="000000"/>
            </w:tcBorders>
          </w:tcPr>
          <w:p w:rsidR="001C22CF" w:rsidRPr="0083503B" w:rsidRDefault="001C22CF" w:rsidP="00581D4F">
            <w:pPr>
              <w:rPr>
                <w:rFonts w:ascii="Times New Roman" w:hAnsi="Times New Roman"/>
                <w:color w:val="1D1B11" w:themeColor="background2" w:themeShade="1A"/>
              </w:rPr>
            </w:pPr>
          </w:p>
        </w:tc>
        <w:tc>
          <w:tcPr>
            <w:tcW w:w="2385" w:type="dxa"/>
            <w:vMerge/>
            <w:tcBorders>
              <w:top w:val="single" w:sz="4" w:space="0" w:color="000000"/>
              <w:left w:val="single" w:sz="4" w:space="0" w:color="000000"/>
              <w:bottom w:val="single" w:sz="4" w:space="0" w:color="000000"/>
              <w:right w:val="single" w:sz="4" w:space="0" w:color="000000"/>
            </w:tcBorders>
          </w:tcPr>
          <w:p w:rsidR="001C22CF" w:rsidRPr="0083503B" w:rsidRDefault="001C22CF" w:rsidP="00581D4F">
            <w:pPr>
              <w:rPr>
                <w:rFonts w:ascii="Times New Roman" w:hAnsi="Times New Roman"/>
                <w:color w:val="1D1B11" w:themeColor="background2" w:themeShade="1A"/>
              </w:rPr>
            </w:pPr>
          </w:p>
        </w:tc>
      </w:tr>
      <w:tr w:rsidR="001C22CF" w:rsidRPr="0083503B" w:rsidTr="00581D4F">
        <w:trPr>
          <w:cantSplit/>
          <w:trHeight w:hRule="exact" w:val="240"/>
        </w:trPr>
        <w:tc>
          <w:tcPr>
            <w:tcW w:w="1965" w:type="dxa"/>
            <w:vMerge/>
            <w:tcBorders>
              <w:top w:val="single" w:sz="4" w:space="0" w:color="000000"/>
              <w:left w:val="single" w:sz="4" w:space="0" w:color="000000"/>
              <w:bottom w:val="single" w:sz="4" w:space="0" w:color="000000"/>
            </w:tcBorders>
          </w:tcPr>
          <w:p w:rsidR="001C22CF" w:rsidRPr="0083503B" w:rsidRDefault="001C22CF" w:rsidP="00581D4F">
            <w:pPr>
              <w:rPr>
                <w:rFonts w:ascii="Times New Roman" w:hAnsi="Times New Roman"/>
                <w:color w:val="1D1B11" w:themeColor="background2" w:themeShade="1A"/>
              </w:rPr>
            </w:pPr>
          </w:p>
        </w:tc>
        <w:tc>
          <w:tcPr>
            <w:tcW w:w="2340" w:type="dxa"/>
            <w:tcBorders>
              <w:top w:val="single" w:sz="4" w:space="0" w:color="000000"/>
              <w:left w:val="single" w:sz="4" w:space="0" w:color="000000"/>
              <w:bottom w:val="single" w:sz="4" w:space="0" w:color="000000"/>
            </w:tcBorders>
          </w:tcPr>
          <w:p w:rsidR="001C22CF" w:rsidRPr="0083503B" w:rsidRDefault="001C22CF" w:rsidP="00581D4F">
            <w:pPr>
              <w:snapToGrid w:val="0"/>
              <w:rPr>
                <w:rFonts w:ascii="Times New Roman" w:hAnsi="Times New Roman"/>
                <w:color w:val="1D1B11" w:themeColor="background2" w:themeShade="1A"/>
                <w:sz w:val="20"/>
              </w:rPr>
            </w:pPr>
            <w:proofErr w:type="spellStart"/>
            <w:r w:rsidRPr="0083503B">
              <w:rPr>
                <w:rFonts w:ascii="Times New Roman" w:hAnsi="Times New Roman"/>
                <w:color w:val="1D1B11" w:themeColor="background2" w:themeShade="1A"/>
                <w:sz w:val="20"/>
              </w:rPr>
              <w:t>с.Какамахи</w:t>
            </w:r>
            <w:proofErr w:type="spellEnd"/>
          </w:p>
        </w:tc>
        <w:tc>
          <w:tcPr>
            <w:tcW w:w="2745" w:type="dxa"/>
            <w:vMerge/>
            <w:tcBorders>
              <w:top w:val="single" w:sz="4" w:space="0" w:color="000000"/>
              <w:left w:val="single" w:sz="4" w:space="0" w:color="000000"/>
              <w:bottom w:val="single" w:sz="4" w:space="0" w:color="000000"/>
            </w:tcBorders>
          </w:tcPr>
          <w:p w:rsidR="001C22CF" w:rsidRPr="0083503B" w:rsidRDefault="001C22CF" w:rsidP="00581D4F">
            <w:pPr>
              <w:rPr>
                <w:rFonts w:ascii="Times New Roman" w:hAnsi="Times New Roman"/>
                <w:color w:val="1D1B11" w:themeColor="background2" w:themeShade="1A"/>
              </w:rPr>
            </w:pPr>
          </w:p>
        </w:tc>
        <w:tc>
          <w:tcPr>
            <w:tcW w:w="2385" w:type="dxa"/>
            <w:vMerge/>
            <w:tcBorders>
              <w:top w:val="single" w:sz="4" w:space="0" w:color="000000"/>
              <w:left w:val="single" w:sz="4" w:space="0" w:color="000000"/>
              <w:bottom w:val="single" w:sz="4" w:space="0" w:color="000000"/>
              <w:right w:val="single" w:sz="4" w:space="0" w:color="000000"/>
            </w:tcBorders>
          </w:tcPr>
          <w:p w:rsidR="001C22CF" w:rsidRPr="0083503B" w:rsidRDefault="001C22CF" w:rsidP="00581D4F">
            <w:pPr>
              <w:rPr>
                <w:rFonts w:ascii="Times New Roman" w:hAnsi="Times New Roman"/>
                <w:color w:val="1D1B11" w:themeColor="background2" w:themeShade="1A"/>
              </w:rPr>
            </w:pPr>
          </w:p>
        </w:tc>
      </w:tr>
      <w:tr w:rsidR="001C22CF" w:rsidRPr="0083503B" w:rsidTr="00581D4F">
        <w:trPr>
          <w:cantSplit/>
          <w:trHeight w:hRule="exact" w:val="240"/>
        </w:trPr>
        <w:tc>
          <w:tcPr>
            <w:tcW w:w="1965" w:type="dxa"/>
            <w:vMerge/>
            <w:tcBorders>
              <w:top w:val="single" w:sz="4" w:space="0" w:color="000000"/>
              <w:left w:val="single" w:sz="4" w:space="0" w:color="000000"/>
              <w:bottom w:val="single" w:sz="4" w:space="0" w:color="000000"/>
            </w:tcBorders>
          </w:tcPr>
          <w:p w:rsidR="001C22CF" w:rsidRPr="0083503B" w:rsidRDefault="001C22CF" w:rsidP="00581D4F">
            <w:pPr>
              <w:rPr>
                <w:rFonts w:ascii="Times New Roman" w:hAnsi="Times New Roman"/>
                <w:color w:val="1D1B11" w:themeColor="background2" w:themeShade="1A"/>
              </w:rPr>
            </w:pPr>
          </w:p>
        </w:tc>
        <w:tc>
          <w:tcPr>
            <w:tcW w:w="2340" w:type="dxa"/>
            <w:tcBorders>
              <w:top w:val="single" w:sz="4" w:space="0" w:color="000000"/>
              <w:left w:val="single" w:sz="4" w:space="0" w:color="000000"/>
              <w:bottom w:val="single" w:sz="4" w:space="0" w:color="000000"/>
            </w:tcBorders>
          </w:tcPr>
          <w:p w:rsidR="001C22CF" w:rsidRPr="0083503B" w:rsidRDefault="001C22CF" w:rsidP="00581D4F">
            <w:pPr>
              <w:snapToGrid w:val="0"/>
              <w:rPr>
                <w:rFonts w:ascii="Times New Roman" w:hAnsi="Times New Roman"/>
                <w:color w:val="1D1B11" w:themeColor="background2" w:themeShade="1A"/>
                <w:sz w:val="20"/>
              </w:rPr>
            </w:pPr>
            <w:proofErr w:type="spellStart"/>
            <w:r w:rsidRPr="0083503B">
              <w:rPr>
                <w:rFonts w:ascii="Times New Roman" w:hAnsi="Times New Roman"/>
                <w:color w:val="1D1B11" w:themeColor="background2" w:themeShade="1A"/>
                <w:sz w:val="20"/>
              </w:rPr>
              <w:t>с.Карлабко</w:t>
            </w:r>
            <w:proofErr w:type="spellEnd"/>
          </w:p>
        </w:tc>
        <w:tc>
          <w:tcPr>
            <w:tcW w:w="2745" w:type="dxa"/>
            <w:vMerge/>
            <w:tcBorders>
              <w:top w:val="single" w:sz="4" w:space="0" w:color="000000"/>
              <w:left w:val="single" w:sz="4" w:space="0" w:color="000000"/>
              <w:bottom w:val="single" w:sz="4" w:space="0" w:color="000000"/>
            </w:tcBorders>
          </w:tcPr>
          <w:p w:rsidR="001C22CF" w:rsidRPr="0083503B" w:rsidRDefault="001C22CF" w:rsidP="00581D4F">
            <w:pPr>
              <w:rPr>
                <w:rFonts w:ascii="Times New Roman" w:hAnsi="Times New Roman"/>
                <w:color w:val="1D1B11" w:themeColor="background2" w:themeShade="1A"/>
              </w:rPr>
            </w:pPr>
          </w:p>
        </w:tc>
        <w:tc>
          <w:tcPr>
            <w:tcW w:w="2385" w:type="dxa"/>
            <w:vMerge/>
            <w:tcBorders>
              <w:top w:val="single" w:sz="4" w:space="0" w:color="000000"/>
              <w:left w:val="single" w:sz="4" w:space="0" w:color="000000"/>
              <w:bottom w:val="single" w:sz="4" w:space="0" w:color="000000"/>
              <w:right w:val="single" w:sz="4" w:space="0" w:color="000000"/>
            </w:tcBorders>
          </w:tcPr>
          <w:p w:rsidR="001C22CF" w:rsidRPr="0083503B" w:rsidRDefault="001C22CF" w:rsidP="00581D4F">
            <w:pPr>
              <w:rPr>
                <w:rFonts w:ascii="Times New Roman" w:hAnsi="Times New Roman"/>
                <w:color w:val="1D1B11" w:themeColor="background2" w:themeShade="1A"/>
              </w:rPr>
            </w:pPr>
          </w:p>
        </w:tc>
      </w:tr>
      <w:tr w:rsidR="001C22CF" w:rsidRPr="0083503B" w:rsidTr="00581D4F">
        <w:trPr>
          <w:cantSplit/>
          <w:trHeight w:hRule="exact" w:val="240"/>
        </w:trPr>
        <w:tc>
          <w:tcPr>
            <w:tcW w:w="1965" w:type="dxa"/>
            <w:vMerge/>
            <w:tcBorders>
              <w:top w:val="single" w:sz="4" w:space="0" w:color="000000"/>
              <w:left w:val="single" w:sz="4" w:space="0" w:color="000000"/>
              <w:bottom w:val="single" w:sz="4" w:space="0" w:color="000000"/>
            </w:tcBorders>
          </w:tcPr>
          <w:p w:rsidR="001C22CF" w:rsidRPr="0083503B" w:rsidRDefault="001C22CF" w:rsidP="00581D4F">
            <w:pPr>
              <w:rPr>
                <w:rFonts w:ascii="Times New Roman" w:hAnsi="Times New Roman"/>
                <w:color w:val="1D1B11" w:themeColor="background2" w:themeShade="1A"/>
              </w:rPr>
            </w:pPr>
          </w:p>
        </w:tc>
        <w:tc>
          <w:tcPr>
            <w:tcW w:w="2340" w:type="dxa"/>
            <w:tcBorders>
              <w:top w:val="single" w:sz="4" w:space="0" w:color="000000"/>
              <w:left w:val="single" w:sz="4" w:space="0" w:color="000000"/>
              <w:bottom w:val="single" w:sz="4" w:space="0" w:color="000000"/>
            </w:tcBorders>
          </w:tcPr>
          <w:p w:rsidR="001C22CF" w:rsidRPr="0083503B" w:rsidRDefault="001C22CF" w:rsidP="00581D4F">
            <w:pPr>
              <w:snapToGrid w:val="0"/>
              <w:rPr>
                <w:rFonts w:ascii="Times New Roman" w:hAnsi="Times New Roman"/>
                <w:color w:val="1D1B11" w:themeColor="background2" w:themeShade="1A"/>
                <w:sz w:val="20"/>
              </w:rPr>
            </w:pPr>
            <w:proofErr w:type="spellStart"/>
            <w:r w:rsidRPr="0083503B">
              <w:rPr>
                <w:rFonts w:ascii="Times New Roman" w:hAnsi="Times New Roman"/>
                <w:color w:val="1D1B11" w:themeColor="background2" w:themeShade="1A"/>
                <w:sz w:val="20"/>
              </w:rPr>
              <w:t>с.Кулецма</w:t>
            </w:r>
            <w:proofErr w:type="spellEnd"/>
          </w:p>
        </w:tc>
        <w:tc>
          <w:tcPr>
            <w:tcW w:w="2745" w:type="dxa"/>
            <w:vMerge/>
            <w:tcBorders>
              <w:top w:val="single" w:sz="4" w:space="0" w:color="000000"/>
              <w:left w:val="single" w:sz="4" w:space="0" w:color="000000"/>
              <w:bottom w:val="single" w:sz="4" w:space="0" w:color="000000"/>
            </w:tcBorders>
          </w:tcPr>
          <w:p w:rsidR="001C22CF" w:rsidRPr="0083503B" w:rsidRDefault="001C22CF" w:rsidP="00581D4F">
            <w:pPr>
              <w:rPr>
                <w:rFonts w:ascii="Times New Roman" w:hAnsi="Times New Roman"/>
                <w:color w:val="1D1B11" w:themeColor="background2" w:themeShade="1A"/>
              </w:rPr>
            </w:pPr>
          </w:p>
        </w:tc>
        <w:tc>
          <w:tcPr>
            <w:tcW w:w="2385" w:type="dxa"/>
            <w:vMerge/>
            <w:tcBorders>
              <w:top w:val="single" w:sz="4" w:space="0" w:color="000000"/>
              <w:left w:val="single" w:sz="4" w:space="0" w:color="000000"/>
              <w:bottom w:val="single" w:sz="4" w:space="0" w:color="000000"/>
              <w:right w:val="single" w:sz="4" w:space="0" w:color="000000"/>
            </w:tcBorders>
          </w:tcPr>
          <w:p w:rsidR="001C22CF" w:rsidRPr="0083503B" w:rsidRDefault="001C22CF" w:rsidP="00581D4F">
            <w:pPr>
              <w:rPr>
                <w:rFonts w:ascii="Times New Roman" w:hAnsi="Times New Roman"/>
                <w:color w:val="1D1B11" w:themeColor="background2" w:themeShade="1A"/>
              </w:rPr>
            </w:pPr>
          </w:p>
        </w:tc>
      </w:tr>
      <w:tr w:rsidR="001C22CF" w:rsidRPr="0083503B" w:rsidTr="00581D4F">
        <w:trPr>
          <w:cantSplit/>
          <w:trHeight w:hRule="exact" w:val="240"/>
        </w:trPr>
        <w:tc>
          <w:tcPr>
            <w:tcW w:w="1965" w:type="dxa"/>
            <w:vMerge/>
            <w:tcBorders>
              <w:top w:val="single" w:sz="4" w:space="0" w:color="000000"/>
              <w:left w:val="single" w:sz="4" w:space="0" w:color="000000"/>
              <w:bottom w:val="single" w:sz="4" w:space="0" w:color="000000"/>
            </w:tcBorders>
          </w:tcPr>
          <w:p w:rsidR="001C22CF" w:rsidRPr="0083503B" w:rsidRDefault="001C22CF" w:rsidP="00581D4F">
            <w:pPr>
              <w:rPr>
                <w:rFonts w:ascii="Times New Roman" w:hAnsi="Times New Roman"/>
                <w:color w:val="1D1B11" w:themeColor="background2" w:themeShade="1A"/>
              </w:rPr>
            </w:pPr>
          </w:p>
        </w:tc>
        <w:tc>
          <w:tcPr>
            <w:tcW w:w="2340" w:type="dxa"/>
            <w:tcBorders>
              <w:top w:val="single" w:sz="4" w:space="0" w:color="000000"/>
              <w:left w:val="single" w:sz="4" w:space="0" w:color="000000"/>
              <w:bottom w:val="single" w:sz="4" w:space="0" w:color="000000"/>
            </w:tcBorders>
          </w:tcPr>
          <w:p w:rsidR="001C22CF" w:rsidRPr="0083503B" w:rsidRDefault="001C22CF" w:rsidP="00581D4F">
            <w:pPr>
              <w:snapToGrid w:val="0"/>
              <w:rPr>
                <w:rFonts w:ascii="Times New Roman" w:hAnsi="Times New Roman"/>
                <w:color w:val="1D1B11" w:themeColor="background2" w:themeShade="1A"/>
                <w:sz w:val="20"/>
              </w:rPr>
            </w:pPr>
            <w:proofErr w:type="spellStart"/>
            <w:r w:rsidRPr="0083503B">
              <w:rPr>
                <w:rFonts w:ascii="Times New Roman" w:hAnsi="Times New Roman"/>
                <w:color w:val="1D1B11" w:themeColor="background2" w:themeShade="1A"/>
                <w:sz w:val="20"/>
              </w:rPr>
              <w:t>с.Куппа</w:t>
            </w:r>
            <w:proofErr w:type="spellEnd"/>
          </w:p>
        </w:tc>
        <w:tc>
          <w:tcPr>
            <w:tcW w:w="2745" w:type="dxa"/>
            <w:vMerge/>
            <w:tcBorders>
              <w:top w:val="single" w:sz="4" w:space="0" w:color="000000"/>
              <w:left w:val="single" w:sz="4" w:space="0" w:color="000000"/>
              <w:bottom w:val="single" w:sz="4" w:space="0" w:color="000000"/>
            </w:tcBorders>
          </w:tcPr>
          <w:p w:rsidR="001C22CF" w:rsidRPr="0083503B" w:rsidRDefault="001C22CF" w:rsidP="00581D4F">
            <w:pPr>
              <w:rPr>
                <w:rFonts w:ascii="Times New Roman" w:hAnsi="Times New Roman"/>
                <w:color w:val="1D1B11" w:themeColor="background2" w:themeShade="1A"/>
              </w:rPr>
            </w:pPr>
          </w:p>
        </w:tc>
        <w:tc>
          <w:tcPr>
            <w:tcW w:w="2385" w:type="dxa"/>
            <w:vMerge/>
            <w:tcBorders>
              <w:top w:val="single" w:sz="4" w:space="0" w:color="000000"/>
              <w:left w:val="single" w:sz="4" w:space="0" w:color="000000"/>
              <w:bottom w:val="single" w:sz="4" w:space="0" w:color="000000"/>
              <w:right w:val="single" w:sz="4" w:space="0" w:color="000000"/>
            </w:tcBorders>
          </w:tcPr>
          <w:p w:rsidR="001C22CF" w:rsidRPr="0083503B" w:rsidRDefault="001C22CF" w:rsidP="00581D4F">
            <w:pPr>
              <w:rPr>
                <w:rFonts w:ascii="Times New Roman" w:hAnsi="Times New Roman"/>
                <w:color w:val="1D1B11" w:themeColor="background2" w:themeShade="1A"/>
              </w:rPr>
            </w:pPr>
          </w:p>
        </w:tc>
      </w:tr>
      <w:tr w:rsidR="001C22CF" w:rsidRPr="0083503B" w:rsidTr="00581D4F">
        <w:trPr>
          <w:cantSplit/>
          <w:trHeight w:hRule="exact" w:val="240"/>
        </w:trPr>
        <w:tc>
          <w:tcPr>
            <w:tcW w:w="1965" w:type="dxa"/>
            <w:vMerge/>
            <w:tcBorders>
              <w:top w:val="single" w:sz="4" w:space="0" w:color="000000"/>
              <w:left w:val="single" w:sz="4" w:space="0" w:color="000000"/>
              <w:bottom w:val="single" w:sz="4" w:space="0" w:color="000000"/>
            </w:tcBorders>
          </w:tcPr>
          <w:p w:rsidR="001C22CF" w:rsidRPr="0083503B" w:rsidRDefault="001C22CF" w:rsidP="00581D4F">
            <w:pPr>
              <w:rPr>
                <w:rFonts w:ascii="Times New Roman" w:hAnsi="Times New Roman"/>
                <w:color w:val="1D1B11" w:themeColor="background2" w:themeShade="1A"/>
              </w:rPr>
            </w:pPr>
          </w:p>
        </w:tc>
        <w:tc>
          <w:tcPr>
            <w:tcW w:w="2340" w:type="dxa"/>
            <w:tcBorders>
              <w:top w:val="single" w:sz="4" w:space="0" w:color="000000"/>
              <w:left w:val="single" w:sz="4" w:space="0" w:color="000000"/>
              <w:bottom w:val="single" w:sz="4" w:space="0" w:color="000000"/>
            </w:tcBorders>
          </w:tcPr>
          <w:p w:rsidR="001C22CF" w:rsidRPr="0083503B" w:rsidRDefault="001C22CF" w:rsidP="00581D4F">
            <w:pPr>
              <w:snapToGrid w:val="0"/>
              <w:rPr>
                <w:rFonts w:ascii="Times New Roman" w:hAnsi="Times New Roman"/>
                <w:color w:val="1D1B11" w:themeColor="background2" w:themeShade="1A"/>
                <w:sz w:val="20"/>
              </w:rPr>
            </w:pPr>
            <w:proofErr w:type="spellStart"/>
            <w:r w:rsidRPr="0083503B">
              <w:rPr>
                <w:rFonts w:ascii="Times New Roman" w:hAnsi="Times New Roman"/>
                <w:color w:val="1D1B11" w:themeColor="background2" w:themeShade="1A"/>
                <w:sz w:val="20"/>
              </w:rPr>
              <w:t>с.Кутиша</w:t>
            </w:r>
            <w:proofErr w:type="spellEnd"/>
          </w:p>
        </w:tc>
        <w:tc>
          <w:tcPr>
            <w:tcW w:w="2745" w:type="dxa"/>
            <w:vMerge/>
            <w:tcBorders>
              <w:top w:val="single" w:sz="4" w:space="0" w:color="000000"/>
              <w:left w:val="single" w:sz="4" w:space="0" w:color="000000"/>
              <w:bottom w:val="single" w:sz="4" w:space="0" w:color="000000"/>
            </w:tcBorders>
          </w:tcPr>
          <w:p w:rsidR="001C22CF" w:rsidRPr="0083503B" w:rsidRDefault="001C22CF" w:rsidP="00581D4F">
            <w:pPr>
              <w:rPr>
                <w:rFonts w:ascii="Times New Roman" w:hAnsi="Times New Roman"/>
                <w:color w:val="1D1B11" w:themeColor="background2" w:themeShade="1A"/>
              </w:rPr>
            </w:pPr>
          </w:p>
        </w:tc>
        <w:tc>
          <w:tcPr>
            <w:tcW w:w="2385" w:type="dxa"/>
            <w:vMerge/>
            <w:tcBorders>
              <w:top w:val="single" w:sz="4" w:space="0" w:color="000000"/>
              <w:left w:val="single" w:sz="4" w:space="0" w:color="000000"/>
              <w:bottom w:val="single" w:sz="4" w:space="0" w:color="000000"/>
              <w:right w:val="single" w:sz="4" w:space="0" w:color="000000"/>
            </w:tcBorders>
          </w:tcPr>
          <w:p w:rsidR="001C22CF" w:rsidRPr="0083503B" w:rsidRDefault="001C22CF" w:rsidP="00581D4F">
            <w:pPr>
              <w:rPr>
                <w:rFonts w:ascii="Times New Roman" w:hAnsi="Times New Roman"/>
                <w:color w:val="1D1B11" w:themeColor="background2" w:themeShade="1A"/>
              </w:rPr>
            </w:pPr>
          </w:p>
        </w:tc>
      </w:tr>
      <w:tr w:rsidR="001C22CF" w:rsidRPr="0083503B" w:rsidTr="00581D4F">
        <w:trPr>
          <w:cantSplit/>
          <w:trHeight w:hRule="exact" w:val="240"/>
        </w:trPr>
        <w:tc>
          <w:tcPr>
            <w:tcW w:w="1965" w:type="dxa"/>
            <w:vMerge/>
            <w:tcBorders>
              <w:top w:val="single" w:sz="4" w:space="0" w:color="000000"/>
              <w:left w:val="single" w:sz="4" w:space="0" w:color="000000"/>
              <w:bottom w:val="single" w:sz="4" w:space="0" w:color="000000"/>
            </w:tcBorders>
          </w:tcPr>
          <w:p w:rsidR="001C22CF" w:rsidRPr="0083503B" w:rsidRDefault="001C22CF" w:rsidP="00581D4F">
            <w:pPr>
              <w:rPr>
                <w:rFonts w:ascii="Times New Roman" w:hAnsi="Times New Roman"/>
                <w:color w:val="1D1B11" w:themeColor="background2" w:themeShade="1A"/>
              </w:rPr>
            </w:pPr>
          </w:p>
        </w:tc>
        <w:tc>
          <w:tcPr>
            <w:tcW w:w="2340" w:type="dxa"/>
            <w:tcBorders>
              <w:top w:val="single" w:sz="4" w:space="0" w:color="000000"/>
              <w:left w:val="single" w:sz="4" w:space="0" w:color="000000"/>
              <w:bottom w:val="single" w:sz="4" w:space="0" w:color="000000"/>
            </w:tcBorders>
          </w:tcPr>
          <w:p w:rsidR="001C22CF" w:rsidRPr="0083503B" w:rsidRDefault="001C22CF" w:rsidP="00581D4F">
            <w:pPr>
              <w:snapToGrid w:val="0"/>
              <w:rPr>
                <w:rFonts w:ascii="Times New Roman" w:hAnsi="Times New Roman"/>
                <w:color w:val="1D1B11" w:themeColor="background2" w:themeShade="1A"/>
                <w:sz w:val="20"/>
              </w:rPr>
            </w:pPr>
            <w:r w:rsidRPr="0083503B">
              <w:rPr>
                <w:rFonts w:ascii="Times New Roman" w:hAnsi="Times New Roman"/>
                <w:color w:val="1D1B11" w:themeColor="background2" w:themeShade="1A"/>
                <w:sz w:val="20"/>
              </w:rPr>
              <w:t>с.Леваши</w:t>
            </w:r>
          </w:p>
        </w:tc>
        <w:tc>
          <w:tcPr>
            <w:tcW w:w="2745" w:type="dxa"/>
            <w:vMerge/>
            <w:tcBorders>
              <w:top w:val="single" w:sz="4" w:space="0" w:color="000000"/>
              <w:left w:val="single" w:sz="4" w:space="0" w:color="000000"/>
              <w:bottom w:val="single" w:sz="4" w:space="0" w:color="000000"/>
            </w:tcBorders>
          </w:tcPr>
          <w:p w:rsidR="001C22CF" w:rsidRPr="0083503B" w:rsidRDefault="001C22CF" w:rsidP="00581D4F">
            <w:pPr>
              <w:rPr>
                <w:rFonts w:ascii="Times New Roman" w:hAnsi="Times New Roman"/>
                <w:color w:val="1D1B11" w:themeColor="background2" w:themeShade="1A"/>
              </w:rPr>
            </w:pPr>
          </w:p>
        </w:tc>
        <w:tc>
          <w:tcPr>
            <w:tcW w:w="2385" w:type="dxa"/>
            <w:vMerge/>
            <w:tcBorders>
              <w:top w:val="single" w:sz="4" w:space="0" w:color="000000"/>
              <w:left w:val="single" w:sz="4" w:space="0" w:color="000000"/>
              <w:bottom w:val="single" w:sz="4" w:space="0" w:color="000000"/>
              <w:right w:val="single" w:sz="4" w:space="0" w:color="000000"/>
            </w:tcBorders>
          </w:tcPr>
          <w:p w:rsidR="001C22CF" w:rsidRPr="0083503B" w:rsidRDefault="001C22CF" w:rsidP="00581D4F">
            <w:pPr>
              <w:rPr>
                <w:rFonts w:ascii="Times New Roman" w:hAnsi="Times New Roman"/>
                <w:color w:val="1D1B11" w:themeColor="background2" w:themeShade="1A"/>
              </w:rPr>
            </w:pPr>
          </w:p>
        </w:tc>
      </w:tr>
      <w:tr w:rsidR="001C22CF" w:rsidRPr="0083503B" w:rsidTr="00581D4F">
        <w:trPr>
          <w:cantSplit/>
          <w:trHeight w:hRule="exact" w:val="240"/>
        </w:trPr>
        <w:tc>
          <w:tcPr>
            <w:tcW w:w="1965" w:type="dxa"/>
            <w:vMerge/>
            <w:tcBorders>
              <w:top w:val="single" w:sz="4" w:space="0" w:color="000000"/>
              <w:left w:val="single" w:sz="4" w:space="0" w:color="000000"/>
              <w:bottom w:val="single" w:sz="4" w:space="0" w:color="000000"/>
            </w:tcBorders>
          </w:tcPr>
          <w:p w:rsidR="001C22CF" w:rsidRPr="0083503B" w:rsidRDefault="001C22CF" w:rsidP="00581D4F">
            <w:pPr>
              <w:rPr>
                <w:rFonts w:ascii="Times New Roman" w:hAnsi="Times New Roman"/>
                <w:color w:val="1D1B11" w:themeColor="background2" w:themeShade="1A"/>
              </w:rPr>
            </w:pPr>
          </w:p>
        </w:tc>
        <w:tc>
          <w:tcPr>
            <w:tcW w:w="2340" w:type="dxa"/>
            <w:tcBorders>
              <w:top w:val="single" w:sz="4" w:space="0" w:color="000000"/>
              <w:left w:val="single" w:sz="4" w:space="0" w:color="000000"/>
              <w:bottom w:val="single" w:sz="4" w:space="0" w:color="000000"/>
            </w:tcBorders>
          </w:tcPr>
          <w:p w:rsidR="001C22CF" w:rsidRPr="0083503B" w:rsidRDefault="001C22CF" w:rsidP="00581D4F">
            <w:pPr>
              <w:snapToGrid w:val="0"/>
              <w:rPr>
                <w:rFonts w:ascii="Times New Roman" w:hAnsi="Times New Roman"/>
                <w:color w:val="1D1B11" w:themeColor="background2" w:themeShade="1A"/>
                <w:sz w:val="20"/>
              </w:rPr>
            </w:pPr>
            <w:proofErr w:type="spellStart"/>
            <w:r w:rsidRPr="0083503B">
              <w:rPr>
                <w:rFonts w:ascii="Times New Roman" w:hAnsi="Times New Roman"/>
                <w:color w:val="1D1B11" w:themeColor="background2" w:themeShade="1A"/>
                <w:sz w:val="20"/>
              </w:rPr>
              <w:t>с.Мекеги</w:t>
            </w:r>
            <w:proofErr w:type="spellEnd"/>
          </w:p>
        </w:tc>
        <w:tc>
          <w:tcPr>
            <w:tcW w:w="2745" w:type="dxa"/>
            <w:vMerge/>
            <w:tcBorders>
              <w:top w:val="single" w:sz="4" w:space="0" w:color="000000"/>
              <w:left w:val="single" w:sz="4" w:space="0" w:color="000000"/>
              <w:bottom w:val="single" w:sz="4" w:space="0" w:color="000000"/>
            </w:tcBorders>
          </w:tcPr>
          <w:p w:rsidR="001C22CF" w:rsidRPr="0083503B" w:rsidRDefault="001C22CF" w:rsidP="00581D4F">
            <w:pPr>
              <w:rPr>
                <w:rFonts w:ascii="Times New Roman" w:hAnsi="Times New Roman"/>
                <w:color w:val="1D1B11" w:themeColor="background2" w:themeShade="1A"/>
              </w:rPr>
            </w:pPr>
          </w:p>
        </w:tc>
        <w:tc>
          <w:tcPr>
            <w:tcW w:w="2385" w:type="dxa"/>
            <w:vMerge/>
            <w:tcBorders>
              <w:top w:val="single" w:sz="4" w:space="0" w:color="000000"/>
              <w:left w:val="single" w:sz="4" w:space="0" w:color="000000"/>
              <w:bottom w:val="single" w:sz="4" w:space="0" w:color="000000"/>
              <w:right w:val="single" w:sz="4" w:space="0" w:color="000000"/>
            </w:tcBorders>
          </w:tcPr>
          <w:p w:rsidR="001C22CF" w:rsidRPr="0083503B" w:rsidRDefault="001C22CF" w:rsidP="00581D4F">
            <w:pPr>
              <w:rPr>
                <w:rFonts w:ascii="Times New Roman" w:hAnsi="Times New Roman"/>
                <w:color w:val="1D1B11" w:themeColor="background2" w:themeShade="1A"/>
              </w:rPr>
            </w:pPr>
          </w:p>
        </w:tc>
      </w:tr>
      <w:tr w:rsidR="001C22CF" w:rsidRPr="0083503B" w:rsidTr="00581D4F">
        <w:trPr>
          <w:cantSplit/>
          <w:trHeight w:hRule="exact" w:val="240"/>
        </w:trPr>
        <w:tc>
          <w:tcPr>
            <w:tcW w:w="1965" w:type="dxa"/>
            <w:vMerge/>
            <w:tcBorders>
              <w:top w:val="single" w:sz="4" w:space="0" w:color="000000"/>
              <w:left w:val="single" w:sz="4" w:space="0" w:color="000000"/>
              <w:bottom w:val="single" w:sz="4" w:space="0" w:color="000000"/>
            </w:tcBorders>
          </w:tcPr>
          <w:p w:rsidR="001C22CF" w:rsidRPr="0083503B" w:rsidRDefault="001C22CF" w:rsidP="00581D4F">
            <w:pPr>
              <w:rPr>
                <w:rFonts w:ascii="Times New Roman" w:hAnsi="Times New Roman"/>
                <w:color w:val="1D1B11" w:themeColor="background2" w:themeShade="1A"/>
              </w:rPr>
            </w:pPr>
          </w:p>
        </w:tc>
        <w:tc>
          <w:tcPr>
            <w:tcW w:w="2340" w:type="dxa"/>
            <w:tcBorders>
              <w:top w:val="single" w:sz="4" w:space="0" w:color="000000"/>
              <w:left w:val="single" w:sz="4" w:space="0" w:color="000000"/>
              <w:bottom w:val="single" w:sz="4" w:space="0" w:color="000000"/>
            </w:tcBorders>
          </w:tcPr>
          <w:p w:rsidR="001C22CF" w:rsidRPr="0083503B" w:rsidRDefault="001C22CF" w:rsidP="00581D4F">
            <w:pPr>
              <w:snapToGrid w:val="0"/>
              <w:rPr>
                <w:rFonts w:ascii="Times New Roman" w:hAnsi="Times New Roman"/>
                <w:color w:val="1D1B11" w:themeColor="background2" w:themeShade="1A"/>
                <w:sz w:val="20"/>
              </w:rPr>
            </w:pPr>
            <w:r w:rsidRPr="0083503B">
              <w:rPr>
                <w:rFonts w:ascii="Times New Roman" w:hAnsi="Times New Roman"/>
                <w:color w:val="1D1B11" w:themeColor="background2" w:themeShade="1A"/>
                <w:sz w:val="20"/>
              </w:rPr>
              <w:t xml:space="preserve">с. </w:t>
            </w:r>
            <w:proofErr w:type="spellStart"/>
            <w:r w:rsidRPr="0083503B">
              <w:rPr>
                <w:rFonts w:ascii="Times New Roman" w:hAnsi="Times New Roman"/>
                <w:color w:val="1D1B11" w:themeColor="background2" w:themeShade="1A"/>
                <w:sz w:val="20"/>
              </w:rPr>
              <w:t>Мусультемахи</w:t>
            </w:r>
            <w:proofErr w:type="spellEnd"/>
          </w:p>
        </w:tc>
        <w:tc>
          <w:tcPr>
            <w:tcW w:w="2745" w:type="dxa"/>
            <w:vMerge/>
            <w:tcBorders>
              <w:top w:val="single" w:sz="4" w:space="0" w:color="000000"/>
              <w:left w:val="single" w:sz="4" w:space="0" w:color="000000"/>
              <w:bottom w:val="single" w:sz="4" w:space="0" w:color="000000"/>
            </w:tcBorders>
          </w:tcPr>
          <w:p w:rsidR="001C22CF" w:rsidRPr="0083503B" w:rsidRDefault="001C22CF" w:rsidP="00581D4F">
            <w:pPr>
              <w:rPr>
                <w:rFonts w:ascii="Times New Roman" w:hAnsi="Times New Roman"/>
                <w:color w:val="1D1B11" w:themeColor="background2" w:themeShade="1A"/>
              </w:rPr>
            </w:pPr>
          </w:p>
        </w:tc>
        <w:tc>
          <w:tcPr>
            <w:tcW w:w="2385" w:type="dxa"/>
            <w:vMerge/>
            <w:tcBorders>
              <w:top w:val="single" w:sz="4" w:space="0" w:color="000000"/>
              <w:left w:val="single" w:sz="4" w:space="0" w:color="000000"/>
              <w:bottom w:val="single" w:sz="4" w:space="0" w:color="000000"/>
              <w:right w:val="single" w:sz="4" w:space="0" w:color="000000"/>
            </w:tcBorders>
          </w:tcPr>
          <w:p w:rsidR="001C22CF" w:rsidRPr="0083503B" w:rsidRDefault="001C22CF" w:rsidP="00581D4F">
            <w:pPr>
              <w:rPr>
                <w:rFonts w:ascii="Times New Roman" w:hAnsi="Times New Roman"/>
                <w:color w:val="1D1B11" w:themeColor="background2" w:themeShade="1A"/>
              </w:rPr>
            </w:pPr>
          </w:p>
        </w:tc>
      </w:tr>
      <w:tr w:rsidR="001C22CF" w:rsidRPr="0083503B" w:rsidTr="00581D4F">
        <w:trPr>
          <w:cantSplit/>
          <w:trHeight w:hRule="exact" w:val="240"/>
        </w:trPr>
        <w:tc>
          <w:tcPr>
            <w:tcW w:w="1965" w:type="dxa"/>
            <w:vMerge/>
            <w:tcBorders>
              <w:top w:val="single" w:sz="4" w:space="0" w:color="000000"/>
              <w:left w:val="single" w:sz="4" w:space="0" w:color="000000"/>
              <w:bottom w:val="single" w:sz="4" w:space="0" w:color="000000"/>
            </w:tcBorders>
          </w:tcPr>
          <w:p w:rsidR="001C22CF" w:rsidRPr="0083503B" w:rsidRDefault="001C22CF" w:rsidP="00581D4F">
            <w:pPr>
              <w:rPr>
                <w:rFonts w:ascii="Times New Roman" w:hAnsi="Times New Roman"/>
                <w:color w:val="1D1B11" w:themeColor="background2" w:themeShade="1A"/>
              </w:rPr>
            </w:pPr>
          </w:p>
        </w:tc>
        <w:tc>
          <w:tcPr>
            <w:tcW w:w="2340" w:type="dxa"/>
            <w:tcBorders>
              <w:top w:val="single" w:sz="4" w:space="0" w:color="000000"/>
              <w:left w:val="single" w:sz="4" w:space="0" w:color="000000"/>
              <w:bottom w:val="single" w:sz="4" w:space="0" w:color="000000"/>
            </w:tcBorders>
          </w:tcPr>
          <w:p w:rsidR="001C22CF" w:rsidRPr="0083503B" w:rsidRDefault="001C22CF" w:rsidP="00581D4F">
            <w:pPr>
              <w:snapToGrid w:val="0"/>
              <w:rPr>
                <w:rFonts w:ascii="Times New Roman" w:hAnsi="Times New Roman"/>
                <w:color w:val="1D1B11" w:themeColor="background2" w:themeShade="1A"/>
                <w:sz w:val="20"/>
              </w:rPr>
            </w:pPr>
            <w:proofErr w:type="spellStart"/>
            <w:r w:rsidRPr="0083503B">
              <w:rPr>
                <w:rFonts w:ascii="Times New Roman" w:hAnsi="Times New Roman"/>
                <w:color w:val="1D1B11" w:themeColor="background2" w:themeShade="1A"/>
                <w:sz w:val="20"/>
              </w:rPr>
              <w:t>с.Наскент</w:t>
            </w:r>
            <w:proofErr w:type="spellEnd"/>
          </w:p>
        </w:tc>
        <w:tc>
          <w:tcPr>
            <w:tcW w:w="2745" w:type="dxa"/>
            <w:vMerge/>
            <w:tcBorders>
              <w:top w:val="single" w:sz="4" w:space="0" w:color="000000"/>
              <w:left w:val="single" w:sz="4" w:space="0" w:color="000000"/>
              <w:bottom w:val="single" w:sz="4" w:space="0" w:color="000000"/>
            </w:tcBorders>
          </w:tcPr>
          <w:p w:rsidR="001C22CF" w:rsidRPr="0083503B" w:rsidRDefault="001C22CF" w:rsidP="00581D4F">
            <w:pPr>
              <w:rPr>
                <w:rFonts w:ascii="Times New Roman" w:hAnsi="Times New Roman"/>
                <w:color w:val="1D1B11" w:themeColor="background2" w:themeShade="1A"/>
              </w:rPr>
            </w:pPr>
          </w:p>
        </w:tc>
        <w:tc>
          <w:tcPr>
            <w:tcW w:w="2385" w:type="dxa"/>
            <w:vMerge/>
            <w:tcBorders>
              <w:top w:val="single" w:sz="4" w:space="0" w:color="000000"/>
              <w:left w:val="single" w:sz="4" w:space="0" w:color="000000"/>
              <w:bottom w:val="single" w:sz="4" w:space="0" w:color="000000"/>
              <w:right w:val="single" w:sz="4" w:space="0" w:color="000000"/>
            </w:tcBorders>
          </w:tcPr>
          <w:p w:rsidR="001C22CF" w:rsidRPr="0083503B" w:rsidRDefault="001C22CF" w:rsidP="00581D4F">
            <w:pPr>
              <w:rPr>
                <w:rFonts w:ascii="Times New Roman" w:hAnsi="Times New Roman"/>
                <w:color w:val="1D1B11" w:themeColor="background2" w:themeShade="1A"/>
              </w:rPr>
            </w:pPr>
          </w:p>
        </w:tc>
      </w:tr>
      <w:tr w:rsidR="001C22CF" w:rsidRPr="0083503B" w:rsidTr="00581D4F">
        <w:trPr>
          <w:cantSplit/>
          <w:trHeight w:hRule="exact" w:val="240"/>
        </w:trPr>
        <w:tc>
          <w:tcPr>
            <w:tcW w:w="1965" w:type="dxa"/>
            <w:vMerge/>
            <w:tcBorders>
              <w:top w:val="single" w:sz="4" w:space="0" w:color="000000"/>
              <w:left w:val="single" w:sz="4" w:space="0" w:color="000000"/>
              <w:bottom w:val="single" w:sz="4" w:space="0" w:color="000000"/>
            </w:tcBorders>
          </w:tcPr>
          <w:p w:rsidR="001C22CF" w:rsidRPr="0083503B" w:rsidRDefault="001C22CF" w:rsidP="00581D4F">
            <w:pPr>
              <w:rPr>
                <w:rFonts w:ascii="Times New Roman" w:hAnsi="Times New Roman"/>
                <w:color w:val="1D1B11" w:themeColor="background2" w:themeShade="1A"/>
              </w:rPr>
            </w:pPr>
          </w:p>
        </w:tc>
        <w:tc>
          <w:tcPr>
            <w:tcW w:w="2340" w:type="dxa"/>
            <w:tcBorders>
              <w:top w:val="single" w:sz="4" w:space="0" w:color="000000"/>
              <w:left w:val="single" w:sz="4" w:space="0" w:color="000000"/>
              <w:bottom w:val="single" w:sz="4" w:space="0" w:color="000000"/>
            </w:tcBorders>
          </w:tcPr>
          <w:p w:rsidR="001C22CF" w:rsidRPr="0083503B" w:rsidRDefault="001C22CF" w:rsidP="00581D4F">
            <w:pPr>
              <w:snapToGrid w:val="0"/>
              <w:rPr>
                <w:rFonts w:ascii="Times New Roman" w:hAnsi="Times New Roman"/>
                <w:color w:val="1D1B11" w:themeColor="background2" w:themeShade="1A"/>
                <w:sz w:val="20"/>
              </w:rPr>
            </w:pPr>
            <w:proofErr w:type="spellStart"/>
            <w:r w:rsidRPr="0083503B">
              <w:rPr>
                <w:rFonts w:ascii="Times New Roman" w:hAnsi="Times New Roman"/>
                <w:color w:val="1D1B11" w:themeColor="background2" w:themeShade="1A"/>
                <w:sz w:val="20"/>
              </w:rPr>
              <w:t>с.Ниж.Чугли</w:t>
            </w:r>
            <w:proofErr w:type="spellEnd"/>
          </w:p>
        </w:tc>
        <w:tc>
          <w:tcPr>
            <w:tcW w:w="2745" w:type="dxa"/>
            <w:vMerge/>
            <w:tcBorders>
              <w:top w:val="single" w:sz="4" w:space="0" w:color="000000"/>
              <w:left w:val="single" w:sz="4" w:space="0" w:color="000000"/>
              <w:bottom w:val="single" w:sz="4" w:space="0" w:color="000000"/>
            </w:tcBorders>
          </w:tcPr>
          <w:p w:rsidR="001C22CF" w:rsidRPr="0083503B" w:rsidRDefault="001C22CF" w:rsidP="00581D4F">
            <w:pPr>
              <w:rPr>
                <w:rFonts w:ascii="Times New Roman" w:hAnsi="Times New Roman"/>
                <w:color w:val="1D1B11" w:themeColor="background2" w:themeShade="1A"/>
              </w:rPr>
            </w:pPr>
          </w:p>
        </w:tc>
        <w:tc>
          <w:tcPr>
            <w:tcW w:w="2385" w:type="dxa"/>
            <w:vMerge/>
            <w:tcBorders>
              <w:top w:val="single" w:sz="4" w:space="0" w:color="000000"/>
              <w:left w:val="single" w:sz="4" w:space="0" w:color="000000"/>
              <w:bottom w:val="single" w:sz="4" w:space="0" w:color="000000"/>
              <w:right w:val="single" w:sz="4" w:space="0" w:color="000000"/>
            </w:tcBorders>
          </w:tcPr>
          <w:p w:rsidR="001C22CF" w:rsidRPr="0083503B" w:rsidRDefault="001C22CF" w:rsidP="00581D4F">
            <w:pPr>
              <w:rPr>
                <w:rFonts w:ascii="Times New Roman" w:hAnsi="Times New Roman"/>
                <w:color w:val="1D1B11" w:themeColor="background2" w:themeShade="1A"/>
              </w:rPr>
            </w:pPr>
          </w:p>
        </w:tc>
      </w:tr>
      <w:tr w:rsidR="001C22CF" w:rsidRPr="0083503B" w:rsidTr="00581D4F">
        <w:trPr>
          <w:cantSplit/>
          <w:trHeight w:hRule="exact" w:val="240"/>
        </w:trPr>
        <w:tc>
          <w:tcPr>
            <w:tcW w:w="1965" w:type="dxa"/>
            <w:vMerge/>
            <w:tcBorders>
              <w:top w:val="single" w:sz="4" w:space="0" w:color="000000"/>
              <w:left w:val="single" w:sz="4" w:space="0" w:color="000000"/>
              <w:bottom w:val="single" w:sz="4" w:space="0" w:color="000000"/>
            </w:tcBorders>
          </w:tcPr>
          <w:p w:rsidR="001C22CF" w:rsidRPr="0083503B" w:rsidRDefault="001C22CF" w:rsidP="00581D4F">
            <w:pPr>
              <w:rPr>
                <w:rFonts w:ascii="Times New Roman" w:hAnsi="Times New Roman"/>
                <w:color w:val="1D1B11" w:themeColor="background2" w:themeShade="1A"/>
              </w:rPr>
            </w:pPr>
          </w:p>
        </w:tc>
        <w:tc>
          <w:tcPr>
            <w:tcW w:w="2340" w:type="dxa"/>
            <w:tcBorders>
              <w:top w:val="single" w:sz="4" w:space="0" w:color="000000"/>
              <w:left w:val="single" w:sz="4" w:space="0" w:color="000000"/>
              <w:bottom w:val="single" w:sz="4" w:space="0" w:color="000000"/>
            </w:tcBorders>
          </w:tcPr>
          <w:p w:rsidR="001C22CF" w:rsidRPr="0083503B" w:rsidRDefault="001C22CF" w:rsidP="00581D4F">
            <w:pPr>
              <w:snapToGrid w:val="0"/>
              <w:rPr>
                <w:rFonts w:ascii="Times New Roman" w:hAnsi="Times New Roman"/>
                <w:color w:val="1D1B11" w:themeColor="background2" w:themeShade="1A"/>
                <w:sz w:val="20"/>
              </w:rPr>
            </w:pPr>
            <w:proofErr w:type="spellStart"/>
            <w:r w:rsidRPr="0083503B">
              <w:rPr>
                <w:rFonts w:ascii="Times New Roman" w:hAnsi="Times New Roman"/>
                <w:color w:val="1D1B11" w:themeColor="background2" w:themeShade="1A"/>
                <w:sz w:val="20"/>
              </w:rPr>
              <w:t>с.Орада</w:t>
            </w:r>
            <w:proofErr w:type="spellEnd"/>
            <w:r w:rsidRPr="0083503B">
              <w:rPr>
                <w:rFonts w:ascii="Times New Roman" w:hAnsi="Times New Roman"/>
                <w:color w:val="1D1B11" w:themeColor="background2" w:themeShade="1A"/>
                <w:sz w:val="20"/>
              </w:rPr>
              <w:t xml:space="preserve"> </w:t>
            </w:r>
            <w:proofErr w:type="spellStart"/>
            <w:r w:rsidRPr="0083503B">
              <w:rPr>
                <w:rFonts w:ascii="Times New Roman" w:hAnsi="Times New Roman"/>
                <w:color w:val="1D1B11" w:themeColor="background2" w:themeShade="1A"/>
                <w:sz w:val="20"/>
              </w:rPr>
              <w:t>Чугли</w:t>
            </w:r>
            <w:proofErr w:type="spellEnd"/>
          </w:p>
        </w:tc>
        <w:tc>
          <w:tcPr>
            <w:tcW w:w="2745" w:type="dxa"/>
            <w:vMerge/>
            <w:tcBorders>
              <w:top w:val="single" w:sz="4" w:space="0" w:color="000000"/>
              <w:left w:val="single" w:sz="4" w:space="0" w:color="000000"/>
              <w:bottom w:val="single" w:sz="4" w:space="0" w:color="000000"/>
            </w:tcBorders>
          </w:tcPr>
          <w:p w:rsidR="001C22CF" w:rsidRPr="0083503B" w:rsidRDefault="001C22CF" w:rsidP="00581D4F">
            <w:pPr>
              <w:rPr>
                <w:rFonts w:ascii="Times New Roman" w:hAnsi="Times New Roman"/>
                <w:color w:val="1D1B11" w:themeColor="background2" w:themeShade="1A"/>
              </w:rPr>
            </w:pPr>
          </w:p>
        </w:tc>
        <w:tc>
          <w:tcPr>
            <w:tcW w:w="2385" w:type="dxa"/>
            <w:vMerge/>
            <w:tcBorders>
              <w:top w:val="single" w:sz="4" w:space="0" w:color="000000"/>
              <w:left w:val="single" w:sz="4" w:space="0" w:color="000000"/>
              <w:bottom w:val="single" w:sz="4" w:space="0" w:color="000000"/>
              <w:right w:val="single" w:sz="4" w:space="0" w:color="000000"/>
            </w:tcBorders>
          </w:tcPr>
          <w:p w:rsidR="001C22CF" w:rsidRPr="0083503B" w:rsidRDefault="001C22CF" w:rsidP="00581D4F">
            <w:pPr>
              <w:rPr>
                <w:rFonts w:ascii="Times New Roman" w:hAnsi="Times New Roman"/>
                <w:color w:val="1D1B11" w:themeColor="background2" w:themeShade="1A"/>
              </w:rPr>
            </w:pPr>
          </w:p>
        </w:tc>
      </w:tr>
      <w:tr w:rsidR="001C22CF" w:rsidRPr="0083503B" w:rsidTr="00581D4F">
        <w:trPr>
          <w:cantSplit/>
          <w:trHeight w:hRule="exact" w:val="240"/>
        </w:trPr>
        <w:tc>
          <w:tcPr>
            <w:tcW w:w="1965" w:type="dxa"/>
            <w:vMerge/>
            <w:tcBorders>
              <w:top w:val="single" w:sz="4" w:space="0" w:color="000000"/>
              <w:left w:val="single" w:sz="4" w:space="0" w:color="000000"/>
              <w:bottom w:val="single" w:sz="4" w:space="0" w:color="000000"/>
            </w:tcBorders>
          </w:tcPr>
          <w:p w:rsidR="001C22CF" w:rsidRPr="0083503B" w:rsidRDefault="001C22CF" w:rsidP="00581D4F">
            <w:pPr>
              <w:rPr>
                <w:rFonts w:ascii="Times New Roman" w:hAnsi="Times New Roman"/>
                <w:color w:val="1D1B11" w:themeColor="background2" w:themeShade="1A"/>
              </w:rPr>
            </w:pPr>
          </w:p>
        </w:tc>
        <w:tc>
          <w:tcPr>
            <w:tcW w:w="2340" w:type="dxa"/>
            <w:tcBorders>
              <w:top w:val="single" w:sz="4" w:space="0" w:color="000000"/>
              <w:left w:val="single" w:sz="4" w:space="0" w:color="000000"/>
              <w:bottom w:val="single" w:sz="4" w:space="0" w:color="000000"/>
            </w:tcBorders>
          </w:tcPr>
          <w:p w:rsidR="001C22CF" w:rsidRPr="0083503B" w:rsidRDefault="001C22CF" w:rsidP="00581D4F">
            <w:pPr>
              <w:snapToGrid w:val="0"/>
              <w:rPr>
                <w:rFonts w:ascii="Times New Roman" w:hAnsi="Times New Roman"/>
                <w:color w:val="1D1B11" w:themeColor="background2" w:themeShade="1A"/>
                <w:sz w:val="20"/>
              </w:rPr>
            </w:pPr>
            <w:proofErr w:type="spellStart"/>
            <w:r w:rsidRPr="0083503B">
              <w:rPr>
                <w:rFonts w:ascii="Times New Roman" w:hAnsi="Times New Roman"/>
                <w:color w:val="1D1B11" w:themeColor="background2" w:themeShade="1A"/>
                <w:sz w:val="20"/>
              </w:rPr>
              <w:t>с.Охли</w:t>
            </w:r>
            <w:proofErr w:type="spellEnd"/>
          </w:p>
        </w:tc>
        <w:tc>
          <w:tcPr>
            <w:tcW w:w="2745" w:type="dxa"/>
            <w:vMerge/>
            <w:tcBorders>
              <w:top w:val="single" w:sz="4" w:space="0" w:color="000000"/>
              <w:left w:val="single" w:sz="4" w:space="0" w:color="000000"/>
              <w:bottom w:val="single" w:sz="4" w:space="0" w:color="000000"/>
            </w:tcBorders>
          </w:tcPr>
          <w:p w:rsidR="001C22CF" w:rsidRPr="0083503B" w:rsidRDefault="001C22CF" w:rsidP="00581D4F">
            <w:pPr>
              <w:rPr>
                <w:rFonts w:ascii="Times New Roman" w:hAnsi="Times New Roman"/>
                <w:color w:val="1D1B11" w:themeColor="background2" w:themeShade="1A"/>
              </w:rPr>
            </w:pPr>
          </w:p>
        </w:tc>
        <w:tc>
          <w:tcPr>
            <w:tcW w:w="2385" w:type="dxa"/>
            <w:vMerge/>
            <w:tcBorders>
              <w:top w:val="single" w:sz="4" w:space="0" w:color="000000"/>
              <w:left w:val="single" w:sz="4" w:space="0" w:color="000000"/>
              <w:bottom w:val="single" w:sz="4" w:space="0" w:color="000000"/>
              <w:right w:val="single" w:sz="4" w:space="0" w:color="000000"/>
            </w:tcBorders>
          </w:tcPr>
          <w:p w:rsidR="001C22CF" w:rsidRPr="0083503B" w:rsidRDefault="001C22CF" w:rsidP="00581D4F">
            <w:pPr>
              <w:rPr>
                <w:rFonts w:ascii="Times New Roman" w:hAnsi="Times New Roman"/>
                <w:color w:val="1D1B11" w:themeColor="background2" w:themeShade="1A"/>
              </w:rPr>
            </w:pPr>
          </w:p>
        </w:tc>
      </w:tr>
      <w:tr w:rsidR="001C22CF" w:rsidRPr="0083503B" w:rsidTr="00581D4F">
        <w:trPr>
          <w:cantSplit/>
          <w:trHeight w:hRule="exact" w:val="240"/>
        </w:trPr>
        <w:tc>
          <w:tcPr>
            <w:tcW w:w="1965" w:type="dxa"/>
            <w:vMerge/>
            <w:tcBorders>
              <w:top w:val="single" w:sz="4" w:space="0" w:color="000000"/>
              <w:left w:val="single" w:sz="4" w:space="0" w:color="000000"/>
              <w:bottom w:val="single" w:sz="4" w:space="0" w:color="000000"/>
            </w:tcBorders>
          </w:tcPr>
          <w:p w:rsidR="001C22CF" w:rsidRPr="0083503B" w:rsidRDefault="001C22CF" w:rsidP="00581D4F">
            <w:pPr>
              <w:rPr>
                <w:rFonts w:ascii="Times New Roman" w:hAnsi="Times New Roman"/>
                <w:color w:val="1D1B11" w:themeColor="background2" w:themeShade="1A"/>
              </w:rPr>
            </w:pPr>
          </w:p>
        </w:tc>
        <w:tc>
          <w:tcPr>
            <w:tcW w:w="2340" w:type="dxa"/>
            <w:tcBorders>
              <w:top w:val="single" w:sz="4" w:space="0" w:color="000000"/>
              <w:left w:val="single" w:sz="4" w:space="0" w:color="000000"/>
              <w:bottom w:val="single" w:sz="4" w:space="0" w:color="000000"/>
            </w:tcBorders>
          </w:tcPr>
          <w:p w:rsidR="001C22CF" w:rsidRPr="0083503B" w:rsidRDefault="001C22CF" w:rsidP="00581D4F">
            <w:pPr>
              <w:snapToGrid w:val="0"/>
              <w:rPr>
                <w:rFonts w:ascii="Times New Roman" w:hAnsi="Times New Roman"/>
                <w:color w:val="1D1B11" w:themeColor="background2" w:themeShade="1A"/>
                <w:sz w:val="20"/>
              </w:rPr>
            </w:pPr>
            <w:proofErr w:type="spellStart"/>
            <w:r w:rsidRPr="0083503B">
              <w:rPr>
                <w:rFonts w:ascii="Times New Roman" w:hAnsi="Times New Roman"/>
                <w:color w:val="1D1B11" w:themeColor="background2" w:themeShade="1A"/>
                <w:sz w:val="20"/>
              </w:rPr>
              <w:t>с.Уллуая</w:t>
            </w:r>
            <w:proofErr w:type="spellEnd"/>
          </w:p>
        </w:tc>
        <w:tc>
          <w:tcPr>
            <w:tcW w:w="2745" w:type="dxa"/>
            <w:vMerge/>
            <w:tcBorders>
              <w:top w:val="single" w:sz="4" w:space="0" w:color="000000"/>
              <w:left w:val="single" w:sz="4" w:space="0" w:color="000000"/>
              <w:bottom w:val="single" w:sz="4" w:space="0" w:color="000000"/>
            </w:tcBorders>
          </w:tcPr>
          <w:p w:rsidR="001C22CF" w:rsidRPr="0083503B" w:rsidRDefault="001C22CF" w:rsidP="00581D4F">
            <w:pPr>
              <w:rPr>
                <w:rFonts w:ascii="Times New Roman" w:hAnsi="Times New Roman"/>
                <w:color w:val="1D1B11" w:themeColor="background2" w:themeShade="1A"/>
              </w:rPr>
            </w:pPr>
          </w:p>
        </w:tc>
        <w:tc>
          <w:tcPr>
            <w:tcW w:w="2385" w:type="dxa"/>
            <w:vMerge/>
            <w:tcBorders>
              <w:top w:val="single" w:sz="4" w:space="0" w:color="000000"/>
              <w:left w:val="single" w:sz="4" w:space="0" w:color="000000"/>
              <w:bottom w:val="single" w:sz="4" w:space="0" w:color="000000"/>
              <w:right w:val="single" w:sz="4" w:space="0" w:color="000000"/>
            </w:tcBorders>
          </w:tcPr>
          <w:p w:rsidR="001C22CF" w:rsidRPr="0083503B" w:rsidRDefault="001C22CF" w:rsidP="00581D4F">
            <w:pPr>
              <w:rPr>
                <w:rFonts w:ascii="Times New Roman" w:hAnsi="Times New Roman"/>
                <w:color w:val="1D1B11" w:themeColor="background2" w:themeShade="1A"/>
              </w:rPr>
            </w:pPr>
          </w:p>
        </w:tc>
      </w:tr>
      <w:tr w:rsidR="001C22CF" w:rsidRPr="0083503B" w:rsidTr="00581D4F">
        <w:trPr>
          <w:cantSplit/>
          <w:trHeight w:hRule="exact" w:val="240"/>
        </w:trPr>
        <w:tc>
          <w:tcPr>
            <w:tcW w:w="1965" w:type="dxa"/>
            <w:vMerge/>
            <w:tcBorders>
              <w:top w:val="single" w:sz="4" w:space="0" w:color="000000"/>
              <w:left w:val="single" w:sz="4" w:space="0" w:color="000000"/>
              <w:bottom w:val="single" w:sz="4" w:space="0" w:color="000000"/>
            </w:tcBorders>
          </w:tcPr>
          <w:p w:rsidR="001C22CF" w:rsidRPr="0083503B" w:rsidRDefault="001C22CF" w:rsidP="00581D4F">
            <w:pPr>
              <w:rPr>
                <w:rFonts w:ascii="Times New Roman" w:hAnsi="Times New Roman"/>
                <w:color w:val="1D1B11" w:themeColor="background2" w:themeShade="1A"/>
              </w:rPr>
            </w:pPr>
          </w:p>
        </w:tc>
        <w:tc>
          <w:tcPr>
            <w:tcW w:w="2340" w:type="dxa"/>
            <w:tcBorders>
              <w:top w:val="single" w:sz="4" w:space="0" w:color="000000"/>
              <w:left w:val="single" w:sz="4" w:space="0" w:color="000000"/>
              <w:bottom w:val="single" w:sz="4" w:space="0" w:color="000000"/>
            </w:tcBorders>
          </w:tcPr>
          <w:p w:rsidR="001C22CF" w:rsidRPr="0083503B" w:rsidRDefault="001C22CF" w:rsidP="00581D4F">
            <w:pPr>
              <w:snapToGrid w:val="0"/>
              <w:rPr>
                <w:rFonts w:ascii="Times New Roman" w:hAnsi="Times New Roman"/>
                <w:color w:val="1D1B11" w:themeColor="background2" w:themeShade="1A"/>
                <w:sz w:val="20"/>
              </w:rPr>
            </w:pPr>
            <w:proofErr w:type="spellStart"/>
            <w:r w:rsidRPr="0083503B">
              <w:rPr>
                <w:rFonts w:ascii="Times New Roman" w:hAnsi="Times New Roman"/>
                <w:color w:val="1D1B11" w:themeColor="background2" w:themeShade="1A"/>
                <w:sz w:val="20"/>
              </w:rPr>
              <w:t>с.Урма</w:t>
            </w:r>
            <w:proofErr w:type="spellEnd"/>
          </w:p>
        </w:tc>
        <w:tc>
          <w:tcPr>
            <w:tcW w:w="2745" w:type="dxa"/>
            <w:vMerge/>
            <w:tcBorders>
              <w:top w:val="single" w:sz="4" w:space="0" w:color="000000"/>
              <w:left w:val="single" w:sz="4" w:space="0" w:color="000000"/>
              <w:bottom w:val="single" w:sz="4" w:space="0" w:color="000000"/>
            </w:tcBorders>
          </w:tcPr>
          <w:p w:rsidR="001C22CF" w:rsidRPr="0083503B" w:rsidRDefault="001C22CF" w:rsidP="00581D4F">
            <w:pPr>
              <w:rPr>
                <w:rFonts w:ascii="Times New Roman" w:hAnsi="Times New Roman"/>
                <w:color w:val="1D1B11" w:themeColor="background2" w:themeShade="1A"/>
              </w:rPr>
            </w:pPr>
          </w:p>
        </w:tc>
        <w:tc>
          <w:tcPr>
            <w:tcW w:w="2385" w:type="dxa"/>
            <w:vMerge/>
            <w:tcBorders>
              <w:top w:val="single" w:sz="4" w:space="0" w:color="000000"/>
              <w:left w:val="single" w:sz="4" w:space="0" w:color="000000"/>
              <w:bottom w:val="single" w:sz="4" w:space="0" w:color="000000"/>
              <w:right w:val="single" w:sz="4" w:space="0" w:color="000000"/>
            </w:tcBorders>
          </w:tcPr>
          <w:p w:rsidR="001C22CF" w:rsidRPr="0083503B" w:rsidRDefault="001C22CF" w:rsidP="00581D4F">
            <w:pPr>
              <w:rPr>
                <w:rFonts w:ascii="Times New Roman" w:hAnsi="Times New Roman"/>
                <w:color w:val="1D1B11" w:themeColor="background2" w:themeShade="1A"/>
              </w:rPr>
            </w:pPr>
          </w:p>
        </w:tc>
      </w:tr>
      <w:tr w:rsidR="001C22CF" w:rsidRPr="0083503B" w:rsidTr="00581D4F">
        <w:trPr>
          <w:cantSplit/>
          <w:trHeight w:hRule="exact" w:val="240"/>
        </w:trPr>
        <w:tc>
          <w:tcPr>
            <w:tcW w:w="1965" w:type="dxa"/>
            <w:vMerge/>
            <w:tcBorders>
              <w:top w:val="single" w:sz="4" w:space="0" w:color="000000"/>
              <w:left w:val="single" w:sz="4" w:space="0" w:color="000000"/>
              <w:bottom w:val="single" w:sz="4" w:space="0" w:color="000000"/>
            </w:tcBorders>
          </w:tcPr>
          <w:p w:rsidR="001C22CF" w:rsidRPr="0083503B" w:rsidRDefault="001C22CF" w:rsidP="00581D4F">
            <w:pPr>
              <w:rPr>
                <w:rFonts w:ascii="Times New Roman" w:hAnsi="Times New Roman"/>
                <w:color w:val="1D1B11" w:themeColor="background2" w:themeShade="1A"/>
              </w:rPr>
            </w:pPr>
          </w:p>
        </w:tc>
        <w:tc>
          <w:tcPr>
            <w:tcW w:w="2340" w:type="dxa"/>
            <w:tcBorders>
              <w:top w:val="single" w:sz="4" w:space="0" w:color="000000"/>
              <w:left w:val="single" w:sz="4" w:space="0" w:color="000000"/>
              <w:bottom w:val="single" w:sz="4" w:space="0" w:color="000000"/>
            </w:tcBorders>
          </w:tcPr>
          <w:p w:rsidR="001C22CF" w:rsidRPr="0083503B" w:rsidRDefault="001C22CF" w:rsidP="00581D4F">
            <w:pPr>
              <w:snapToGrid w:val="0"/>
              <w:rPr>
                <w:rFonts w:ascii="Times New Roman" w:hAnsi="Times New Roman"/>
                <w:color w:val="1D1B11" w:themeColor="background2" w:themeShade="1A"/>
                <w:sz w:val="20"/>
              </w:rPr>
            </w:pPr>
            <w:proofErr w:type="spellStart"/>
            <w:r w:rsidRPr="0083503B">
              <w:rPr>
                <w:rFonts w:ascii="Times New Roman" w:hAnsi="Times New Roman"/>
                <w:color w:val="1D1B11" w:themeColor="background2" w:themeShade="1A"/>
                <w:sz w:val="20"/>
              </w:rPr>
              <w:t>с.Хаджалмахи</w:t>
            </w:r>
            <w:proofErr w:type="spellEnd"/>
          </w:p>
        </w:tc>
        <w:tc>
          <w:tcPr>
            <w:tcW w:w="2745" w:type="dxa"/>
            <w:vMerge/>
            <w:tcBorders>
              <w:top w:val="single" w:sz="4" w:space="0" w:color="000000"/>
              <w:left w:val="single" w:sz="4" w:space="0" w:color="000000"/>
              <w:bottom w:val="single" w:sz="4" w:space="0" w:color="000000"/>
            </w:tcBorders>
          </w:tcPr>
          <w:p w:rsidR="001C22CF" w:rsidRPr="0083503B" w:rsidRDefault="001C22CF" w:rsidP="00581D4F">
            <w:pPr>
              <w:rPr>
                <w:rFonts w:ascii="Times New Roman" w:hAnsi="Times New Roman"/>
                <w:color w:val="1D1B11" w:themeColor="background2" w:themeShade="1A"/>
              </w:rPr>
            </w:pPr>
          </w:p>
        </w:tc>
        <w:tc>
          <w:tcPr>
            <w:tcW w:w="2385" w:type="dxa"/>
            <w:vMerge/>
            <w:tcBorders>
              <w:top w:val="single" w:sz="4" w:space="0" w:color="000000"/>
              <w:left w:val="single" w:sz="4" w:space="0" w:color="000000"/>
              <w:bottom w:val="single" w:sz="4" w:space="0" w:color="000000"/>
              <w:right w:val="single" w:sz="4" w:space="0" w:color="000000"/>
            </w:tcBorders>
          </w:tcPr>
          <w:p w:rsidR="001C22CF" w:rsidRPr="0083503B" w:rsidRDefault="001C22CF" w:rsidP="00581D4F">
            <w:pPr>
              <w:rPr>
                <w:rFonts w:ascii="Times New Roman" w:hAnsi="Times New Roman"/>
                <w:color w:val="1D1B11" w:themeColor="background2" w:themeShade="1A"/>
              </w:rPr>
            </w:pPr>
          </w:p>
        </w:tc>
      </w:tr>
      <w:tr w:rsidR="001C22CF" w:rsidRPr="0083503B" w:rsidTr="00581D4F">
        <w:trPr>
          <w:cantSplit/>
          <w:trHeight w:hRule="exact" w:val="240"/>
        </w:trPr>
        <w:tc>
          <w:tcPr>
            <w:tcW w:w="1965" w:type="dxa"/>
            <w:vMerge/>
            <w:tcBorders>
              <w:top w:val="single" w:sz="4" w:space="0" w:color="000000"/>
              <w:left w:val="single" w:sz="4" w:space="0" w:color="000000"/>
              <w:bottom w:val="single" w:sz="4" w:space="0" w:color="000000"/>
            </w:tcBorders>
          </w:tcPr>
          <w:p w:rsidR="001C22CF" w:rsidRPr="0083503B" w:rsidRDefault="001C22CF" w:rsidP="00581D4F">
            <w:pPr>
              <w:rPr>
                <w:rFonts w:ascii="Times New Roman" w:hAnsi="Times New Roman"/>
                <w:color w:val="1D1B11" w:themeColor="background2" w:themeShade="1A"/>
              </w:rPr>
            </w:pPr>
          </w:p>
        </w:tc>
        <w:tc>
          <w:tcPr>
            <w:tcW w:w="2340" w:type="dxa"/>
            <w:tcBorders>
              <w:top w:val="single" w:sz="4" w:space="0" w:color="000000"/>
              <w:left w:val="single" w:sz="4" w:space="0" w:color="000000"/>
              <w:bottom w:val="single" w:sz="4" w:space="0" w:color="000000"/>
            </w:tcBorders>
          </w:tcPr>
          <w:p w:rsidR="001C22CF" w:rsidRPr="0083503B" w:rsidRDefault="001C22CF" w:rsidP="00581D4F">
            <w:pPr>
              <w:snapToGrid w:val="0"/>
              <w:rPr>
                <w:rFonts w:ascii="Times New Roman" w:hAnsi="Times New Roman"/>
                <w:color w:val="1D1B11" w:themeColor="background2" w:themeShade="1A"/>
                <w:sz w:val="20"/>
              </w:rPr>
            </w:pPr>
            <w:proofErr w:type="spellStart"/>
            <w:r w:rsidRPr="0083503B">
              <w:rPr>
                <w:rFonts w:ascii="Times New Roman" w:hAnsi="Times New Roman"/>
                <w:color w:val="1D1B11" w:themeColor="background2" w:themeShade="1A"/>
                <w:sz w:val="20"/>
              </w:rPr>
              <w:t>с.Хахита</w:t>
            </w:r>
            <w:proofErr w:type="spellEnd"/>
          </w:p>
        </w:tc>
        <w:tc>
          <w:tcPr>
            <w:tcW w:w="2745" w:type="dxa"/>
            <w:vMerge/>
            <w:tcBorders>
              <w:top w:val="single" w:sz="4" w:space="0" w:color="000000"/>
              <w:left w:val="single" w:sz="4" w:space="0" w:color="000000"/>
              <w:bottom w:val="single" w:sz="4" w:space="0" w:color="000000"/>
            </w:tcBorders>
          </w:tcPr>
          <w:p w:rsidR="001C22CF" w:rsidRPr="0083503B" w:rsidRDefault="001C22CF" w:rsidP="00581D4F">
            <w:pPr>
              <w:rPr>
                <w:rFonts w:ascii="Times New Roman" w:hAnsi="Times New Roman"/>
                <w:color w:val="1D1B11" w:themeColor="background2" w:themeShade="1A"/>
              </w:rPr>
            </w:pPr>
          </w:p>
        </w:tc>
        <w:tc>
          <w:tcPr>
            <w:tcW w:w="2385" w:type="dxa"/>
            <w:vMerge/>
            <w:tcBorders>
              <w:top w:val="single" w:sz="4" w:space="0" w:color="000000"/>
              <w:left w:val="single" w:sz="4" w:space="0" w:color="000000"/>
              <w:bottom w:val="single" w:sz="4" w:space="0" w:color="000000"/>
              <w:right w:val="single" w:sz="4" w:space="0" w:color="000000"/>
            </w:tcBorders>
          </w:tcPr>
          <w:p w:rsidR="001C22CF" w:rsidRPr="0083503B" w:rsidRDefault="001C22CF" w:rsidP="00581D4F">
            <w:pPr>
              <w:rPr>
                <w:rFonts w:ascii="Times New Roman" w:hAnsi="Times New Roman"/>
                <w:color w:val="1D1B11" w:themeColor="background2" w:themeShade="1A"/>
              </w:rPr>
            </w:pPr>
          </w:p>
        </w:tc>
      </w:tr>
      <w:tr w:rsidR="001C22CF" w:rsidRPr="0083503B" w:rsidTr="00581D4F">
        <w:trPr>
          <w:cantSplit/>
          <w:trHeight w:hRule="exact" w:val="240"/>
        </w:trPr>
        <w:tc>
          <w:tcPr>
            <w:tcW w:w="1965" w:type="dxa"/>
            <w:vMerge/>
            <w:tcBorders>
              <w:top w:val="single" w:sz="4" w:space="0" w:color="000000"/>
              <w:left w:val="single" w:sz="4" w:space="0" w:color="000000"/>
              <w:bottom w:val="single" w:sz="4" w:space="0" w:color="000000"/>
            </w:tcBorders>
          </w:tcPr>
          <w:p w:rsidR="001C22CF" w:rsidRPr="0083503B" w:rsidRDefault="001C22CF" w:rsidP="00581D4F">
            <w:pPr>
              <w:rPr>
                <w:rFonts w:ascii="Times New Roman" w:hAnsi="Times New Roman"/>
                <w:color w:val="1D1B11" w:themeColor="background2" w:themeShade="1A"/>
              </w:rPr>
            </w:pPr>
          </w:p>
        </w:tc>
        <w:tc>
          <w:tcPr>
            <w:tcW w:w="2340" w:type="dxa"/>
            <w:tcBorders>
              <w:top w:val="single" w:sz="4" w:space="0" w:color="000000"/>
              <w:left w:val="single" w:sz="4" w:space="0" w:color="000000"/>
              <w:bottom w:val="single" w:sz="4" w:space="0" w:color="000000"/>
            </w:tcBorders>
          </w:tcPr>
          <w:p w:rsidR="001C22CF" w:rsidRPr="0083503B" w:rsidRDefault="001C22CF" w:rsidP="00581D4F">
            <w:pPr>
              <w:snapToGrid w:val="0"/>
              <w:rPr>
                <w:rFonts w:ascii="Times New Roman" w:hAnsi="Times New Roman"/>
                <w:color w:val="1D1B11" w:themeColor="background2" w:themeShade="1A"/>
                <w:sz w:val="20"/>
              </w:rPr>
            </w:pPr>
            <w:proofErr w:type="spellStart"/>
            <w:r w:rsidRPr="0083503B">
              <w:rPr>
                <w:rFonts w:ascii="Times New Roman" w:hAnsi="Times New Roman"/>
                <w:color w:val="1D1B11" w:themeColor="background2" w:themeShade="1A"/>
                <w:sz w:val="20"/>
              </w:rPr>
              <w:t>с.Цудахар</w:t>
            </w:r>
            <w:proofErr w:type="spellEnd"/>
          </w:p>
        </w:tc>
        <w:tc>
          <w:tcPr>
            <w:tcW w:w="2745" w:type="dxa"/>
            <w:vMerge/>
            <w:tcBorders>
              <w:top w:val="single" w:sz="4" w:space="0" w:color="000000"/>
              <w:left w:val="single" w:sz="4" w:space="0" w:color="000000"/>
              <w:bottom w:val="single" w:sz="4" w:space="0" w:color="000000"/>
            </w:tcBorders>
          </w:tcPr>
          <w:p w:rsidR="001C22CF" w:rsidRPr="0083503B" w:rsidRDefault="001C22CF" w:rsidP="00581D4F">
            <w:pPr>
              <w:rPr>
                <w:rFonts w:ascii="Times New Roman" w:hAnsi="Times New Roman"/>
                <w:color w:val="1D1B11" w:themeColor="background2" w:themeShade="1A"/>
              </w:rPr>
            </w:pPr>
          </w:p>
        </w:tc>
        <w:tc>
          <w:tcPr>
            <w:tcW w:w="2385" w:type="dxa"/>
            <w:vMerge/>
            <w:tcBorders>
              <w:top w:val="single" w:sz="4" w:space="0" w:color="000000"/>
              <w:left w:val="single" w:sz="4" w:space="0" w:color="000000"/>
              <w:bottom w:val="single" w:sz="4" w:space="0" w:color="000000"/>
              <w:right w:val="single" w:sz="4" w:space="0" w:color="000000"/>
            </w:tcBorders>
          </w:tcPr>
          <w:p w:rsidR="001C22CF" w:rsidRPr="0083503B" w:rsidRDefault="001C22CF" w:rsidP="00581D4F">
            <w:pPr>
              <w:rPr>
                <w:rFonts w:ascii="Times New Roman" w:hAnsi="Times New Roman"/>
                <w:color w:val="1D1B11" w:themeColor="background2" w:themeShade="1A"/>
              </w:rPr>
            </w:pPr>
          </w:p>
        </w:tc>
      </w:tr>
      <w:tr w:rsidR="001C22CF" w:rsidRPr="0083503B" w:rsidTr="00581D4F">
        <w:trPr>
          <w:cantSplit/>
          <w:trHeight w:hRule="exact" w:val="240"/>
        </w:trPr>
        <w:tc>
          <w:tcPr>
            <w:tcW w:w="1965" w:type="dxa"/>
            <w:vMerge/>
            <w:tcBorders>
              <w:top w:val="single" w:sz="4" w:space="0" w:color="000000"/>
              <w:left w:val="single" w:sz="4" w:space="0" w:color="000000"/>
              <w:bottom w:val="single" w:sz="4" w:space="0" w:color="000000"/>
            </w:tcBorders>
          </w:tcPr>
          <w:p w:rsidR="001C22CF" w:rsidRPr="0083503B" w:rsidRDefault="001C22CF" w:rsidP="00581D4F">
            <w:pPr>
              <w:rPr>
                <w:rFonts w:ascii="Times New Roman" w:hAnsi="Times New Roman"/>
                <w:color w:val="1D1B11" w:themeColor="background2" w:themeShade="1A"/>
              </w:rPr>
            </w:pPr>
          </w:p>
        </w:tc>
        <w:tc>
          <w:tcPr>
            <w:tcW w:w="2340" w:type="dxa"/>
            <w:tcBorders>
              <w:top w:val="single" w:sz="4" w:space="0" w:color="000000"/>
              <w:left w:val="single" w:sz="4" w:space="0" w:color="000000"/>
              <w:bottom w:val="single" w:sz="4" w:space="0" w:color="000000"/>
            </w:tcBorders>
          </w:tcPr>
          <w:p w:rsidR="001C22CF" w:rsidRPr="0083503B" w:rsidRDefault="001C22CF" w:rsidP="00581D4F">
            <w:pPr>
              <w:snapToGrid w:val="0"/>
              <w:rPr>
                <w:rFonts w:ascii="Times New Roman" w:hAnsi="Times New Roman"/>
                <w:color w:val="1D1B11" w:themeColor="background2" w:themeShade="1A"/>
                <w:sz w:val="20"/>
              </w:rPr>
            </w:pPr>
            <w:proofErr w:type="spellStart"/>
            <w:r w:rsidRPr="0083503B">
              <w:rPr>
                <w:rFonts w:ascii="Times New Roman" w:hAnsi="Times New Roman"/>
                <w:color w:val="1D1B11" w:themeColor="background2" w:themeShade="1A"/>
                <w:sz w:val="20"/>
              </w:rPr>
              <w:t>с.Цухта</w:t>
            </w:r>
            <w:proofErr w:type="spellEnd"/>
          </w:p>
        </w:tc>
        <w:tc>
          <w:tcPr>
            <w:tcW w:w="2745" w:type="dxa"/>
            <w:vMerge/>
            <w:tcBorders>
              <w:top w:val="single" w:sz="4" w:space="0" w:color="000000"/>
              <w:left w:val="single" w:sz="4" w:space="0" w:color="000000"/>
              <w:bottom w:val="single" w:sz="4" w:space="0" w:color="000000"/>
            </w:tcBorders>
          </w:tcPr>
          <w:p w:rsidR="001C22CF" w:rsidRPr="0083503B" w:rsidRDefault="001C22CF" w:rsidP="00581D4F">
            <w:pPr>
              <w:rPr>
                <w:rFonts w:ascii="Times New Roman" w:hAnsi="Times New Roman"/>
                <w:color w:val="1D1B11" w:themeColor="background2" w:themeShade="1A"/>
              </w:rPr>
            </w:pPr>
          </w:p>
        </w:tc>
        <w:tc>
          <w:tcPr>
            <w:tcW w:w="2385" w:type="dxa"/>
            <w:vMerge/>
            <w:tcBorders>
              <w:top w:val="single" w:sz="4" w:space="0" w:color="000000"/>
              <w:left w:val="single" w:sz="4" w:space="0" w:color="000000"/>
              <w:bottom w:val="single" w:sz="4" w:space="0" w:color="000000"/>
              <w:right w:val="single" w:sz="4" w:space="0" w:color="000000"/>
            </w:tcBorders>
          </w:tcPr>
          <w:p w:rsidR="001C22CF" w:rsidRPr="0083503B" w:rsidRDefault="001C22CF" w:rsidP="00581D4F">
            <w:pPr>
              <w:rPr>
                <w:rFonts w:ascii="Times New Roman" w:hAnsi="Times New Roman"/>
                <w:color w:val="1D1B11" w:themeColor="background2" w:themeShade="1A"/>
              </w:rPr>
            </w:pPr>
          </w:p>
        </w:tc>
      </w:tr>
      <w:tr w:rsidR="001C22CF" w:rsidRPr="0083503B" w:rsidTr="00581D4F">
        <w:trPr>
          <w:cantSplit/>
          <w:trHeight w:hRule="exact" w:val="240"/>
        </w:trPr>
        <w:tc>
          <w:tcPr>
            <w:tcW w:w="1965" w:type="dxa"/>
            <w:vMerge/>
            <w:tcBorders>
              <w:top w:val="single" w:sz="4" w:space="0" w:color="000000"/>
              <w:left w:val="single" w:sz="4" w:space="0" w:color="000000"/>
              <w:bottom w:val="single" w:sz="4" w:space="0" w:color="000000"/>
            </w:tcBorders>
          </w:tcPr>
          <w:p w:rsidR="001C22CF" w:rsidRPr="0083503B" w:rsidRDefault="001C22CF" w:rsidP="00581D4F">
            <w:pPr>
              <w:rPr>
                <w:rFonts w:ascii="Times New Roman" w:hAnsi="Times New Roman"/>
                <w:color w:val="1D1B11" w:themeColor="background2" w:themeShade="1A"/>
              </w:rPr>
            </w:pPr>
          </w:p>
        </w:tc>
        <w:tc>
          <w:tcPr>
            <w:tcW w:w="2340" w:type="dxa"/>
            <w:tcBorders>
              <w:top w:val="single" w:sz="4" w:space="0" w:color="000000"/>
              <w:left w:val="single" w:sz="4" w:space="0" w:color="000000"/>
              <w:bottom w:val="single" w:sz="4" w:space="0" w:color="000000"/>
            </w:tcBorders>
          </w:tcPr>
          <w:p w:rsidR="001C22CF" w:rsidRPr="0083503B" w:rsidRDefault="001C22CF" w:rsidP="00581D4F">
            <w:pPr>
              <w:snapToGrid w:val="0"/>
              <w:rPr>
                <w:rFonts w:ascii="Times New Roman" w:hAnsi="Times New Roman"/>
                <w:color w:val="1D1B11" w:themeColor="background2" w:themeShade="1A"/>
                <w:sz w:val="20"/>
              </w:rPr>
            </w:pPr>
            <w:r w:rsidRPr="0083503B">
              <w:rPr>
                <w:rFonts w:ascii="Times New Roman" w:hAnsi="Times New Roman"/>
                <w:color w:val="1D1B11" w:themeColor="background2" w:themeShade="1A"/>
                <w:sz w:val="20"/>
              </w:rPr>
              <w:t>с.Чуни</w:t>
            </w:r>
          </w:p>
        </w:tc>
        <w:tc>
          <w:tcPr>
            <w:tcW w:w="2745" w:type="dxa"/>
            <w:vMerge/>
            <w:tcBorders>
              <w:top w:val="single" w:sz="4" w:space="0" w:color="000000"/>
              <w:left w:val="single" w:sz="4" w:space="0" w:color="000000"/>
              <w:bottom w:val="single" w:sz="4" w:space="0" w:color="000000"/>
            </w:tcBorders>
          </w:tcPr>
          <w:p w:rsidR="001C22CF" w:rsidRPr="0083503B" w:rsidRDefault="001C22CF" w:rsidP="00581D4F">
            <w:pPr>
              <w:rPr>
                <w:rFonts w:ascii="Times New Roman" w:hAnsi="Times New Roman"/>
                <w:color w:val="1D1B11" w:themeColor="background2" w:themeShade="1A"/>
              </w:rPr>
            </w:pPr>
          </w:p>
        </w:tc>
        <w:tc>
          <w:tcPr>
            <w:tcW w:w="2385" w:type="dxa"/>
            <w:vMerge/>
            <w:tcBorders>
              <w:top w:val="single" w:sz="4" w:space="0" w:color="000000"/>
              <w:left w:val="single" w:sz="4" w:space="0" w:color="000000"/>
              <w:bottom w:val="single" w:sz="4" w:space="0" w:color="000000"/>
              <w:right w:val="single" w:sz="4" w:space="0" w:color="000000"/>
            </w:tcBorders>
          </w:tcPr>
          <w:p w:rsidR="001C22CF" w:rsidRPr="0083503B" w:rsidRDefault="001C22CF" w:rsidP="00581D4F">
            <w:pPr>
              <w:rPr>
                <w:rFonts w:ascii="Times New Roman" w:hAnsi="Times New Roman"/>
                <w:color w:val="1D1B11" w:themeColor="background2" w:themeShade="1A"/>
              </w:rPr>
            </w:pPr>
          </w:p>
        </w:tc>
      </w:tr>
      <w:tr w:rsidR="001C22CF" w:rsidRPr="0083503B" w:rsidTr="00581D4F">
        <w:tc>
          <w:tcPr>
            <w:tcW w:w="1965" w:type="dxa"/>
            <w:tcBorders>
              <w:top w:val="single" w:sz="4" w:space="0" w:color="000000"/>
              <w:left w:val="single" w:sz="4" w:space="0" w:color="000000"/>
              <w:bottom w:val="single" w:sz="4" w:space="0" w:color="000000"/>
            </w:tcBorders>
          </w:tcPr>
          <w:p w:rsidR="001C22CF" w:rsidRPr="0083503B" w:rsidRDefault="001C22CF" w:rsidP="00581D4F">
            <w:pPr>
              <w:snapToGrid w:val="0"/>
              <w:jc w:val="center"/>
              <w:rPr>
                <w:rFonts w:ascii="Times New Roman" w:hAnsi="Times New Roman"/>
                <w:b/>
                <w:bCs/>
                <w:color w:val="1D1B11" w:themeColor="background2" w:themeShade="1A"/>
                <w:sz w:val="26"/>
              </w:rPr>
            </w:pPr>
          </w:p>
        </w:tc>
        <w:tc>
          <w:tcPr>
            <w:tcW w:w="2340" w:type="dxa"/>
            <w:tcBorders>
              <w:top w:val="single" w:sz="4" w:space="0" w:color="000000"/>
              <w:left w:val="single" w:sz="4" w:space="0" w:color="000000"/>
              <w:bottom w:val="single" w:sz="4" w:space="0" w:color="000000"/>
            </w:tcBorders>
          </w:tcPr>
          <w:p w:rsidR="001C22CF" w:rsidRPr="0083503B" w:rsidRDefault="001C22CF" w:rsidP="00581D4F">
            <w:pPr>
              <w:snapToGrid w:val="0"/>
              <w:rPr>
                <w:rFonts w:ascii="Times New Roman" w:hAnsi="Times New Roman"/>
                <w:color w:val="1D1B11" w:themeColor="background2" w:themeShade="1A"/>
                <w:sz w:val="20"/>
              </w:rPr>
            </w:pPr>
            <w:proofErr w:type="spellStart"/>
            <w:r w:rsidRPr="0083503B">
              <w:rPr>
                <w:rFonts w:ascii="Times New Roman" w:hAnsi="Times New Roman"/>
                <w:color w:val="1D1B11" w:themeColor="background2" w:themeShade="1A"/>
                <w:sz w:val="20"/>
              </w:rPr>
              <w:t>с.Эбдалая</w:t>
            </w:r>
            <w:proofErr w:type="spellEnd"/>
          </w:p>
        </w:tc>
        <w:tc>
          <w:tcPr>
            <w:tcW w:w="2745" w:type="dxa"/>
            <w:tcBorders>
              <w:top w:val="single" w:sz="4" w:space="0" w:color="000000"/>
              <w:left w:val="single" w:sz="4" w:space="0" w:color="000000"/>
              <w:bottom w:val="single" w:sz="4" w:space="0" w:color="000000"/>
            </w:tcBorders>
          </w:tcPr>
          <w:p w:rsidR="001C22CF" w:rsidRPr="0083503B" w:rsidRDefault="001C22CF" w:rsidP="00581D4F">
            <w:pPr>
              <w:snapToGrid w:val="0"/>
              <w:jc w:val="center"/>
              <w:rPr>
                <w:rFonts w:ascii="Times New Roman" w:hAnsi="Times New Roman"/>
                <w:color w:val="1D1B11" w:themeColor="background2" w:themeShade="1A"/>
                <w:sz w:val="20"/>
              </w:rPr>
            </w:pPr>
          </w:p>
        </w:tc>
        <w:tc>
          <w:tcPr>
            <w:tcW w:w="2385" w:type="dxa"/>
            <w:tcBorders>
              <w:top w:val="single" w:sz="4" w:space="0" w:color="000000"/>
              <w:left w:val="single" w:sz="4" w:space="0" w:color="000000"/>
              <w:bottom w:val="single" w:sz="4" w:space="0" w:color="000000"/>
              <w:right w:val="single" w:sz="4" w:space="0" w:color="000000"/>
            </w:tcBorders>
          </w:tcPr>
          <w:p w:rsidR="001C22CF" w:rsidRPr="0083503B" w:rsidRDefault="001C22CF" w:rsidP="00581D4F">
            <w:pPr>
              <w:snapToGrid w:val="0"/>
              <w:jc w:val="center"/>
              <w:rPr>
                <w:rFonts w:ascii="Times New Roman" w:hAnsi="Times New Roman"/>
                <w:color w:val="1D1B11" w:themeColor="background2" w:themeShade="1A"/>
                <w:sz w:val="26"/>
              </w:rPr>
            </w:pPr>
          </w:p>
        </w:tc>
      </w:tr>
      <w:tr w:rsidR="001C22CF" w:rsidRPr="0083503B" w:rsidTr="00581D4F">
        <w:tc>
          <w:tcPr>
            <w:tcW w:w="1965" w:type="dxa"/>
            <w:tcBorders>
              <w:top w:val="single" w:sz="4" w:space="0" w:color="000000"/>
              <w:left w:val="single" w:sz="4" w:space="0" w:color="000000"/>
              <w:bottom w:val="single" w:sz="4" w:space="0" w:color="000000"/>
            </w:tcBorders>
          </w:tcPr>
          <w:p w:rsidR="001C22CF" w:rsidRPr="0083503B" w:rsidRDefault="001C22CF" w:rsidP="00581D4F">
            <w:pPr>
              <w:snapToGrid w:val="0"/>
              <w:rPr>
                <w:rFonts w:ascii="Times New Roman" w:hAnsi="Times New Roman"/>
                <w:b/>
                <w:bCs/>
                <w:color w:val="1D1B11" w:themeColor="background2" w:themeShade="1A"/>
                <w:sz w:val="26"/>
              </w:rPr>
            </w:pPr>
            <w:r w:rsidRPr="0083503B">
              <w:rPr>
                <w:rFonts w:ascii="Times New Roman" w:hAnsi="Times New Roman"/>
                <w:b/>
                <w:bCs/>
                <w:color w:val="1D1B11" w:themeColor="background2" w:themeShade="1A"/>
                <w:sz w:val="26"/>
              </w:rPr>
              <w:t>Поселенч</w:t>
            </w:r>
            <w:r w:rsidRPr="0083503B">
              <w:rPr>
                <w:rFonts w:ascii="Times New Roman" w:hAnsi="Times New Roman"/>
                <w:b/>
                <w:bCs/>
                <w:color w:val="1D1B11" w:themeColor="background2" w:themeShade="1A"/>
                <w:sz w:val="26"/>
              </w:rPr>
              <w:t>е</w:t>
            </w:r>
            <w:r w:rsidRPr="0083503B">
              <w:rPr>
                <w:rFonts w:ascii="Times New Roman" w:hAnsi="Times New Roman"/>
                <w:b/>
                <w:bCs/>
                <w:color w:val="1D1B11" w:themeColor="background2" w:themeShade="1A"/>
                <w:sz w:val="26"/>
              </w:rPr>
              <w:t xml:space="preserve">ский </w:t>
            </w:r>
          </w:p>
        </w:tc>
        <w:tc>
          <w:tcPr>
            <w:tcW w:w="2340" w:type="dxa"/>
            <w:tcBorders>
              <w:top w:val="single" w:sz="4" w:space="0" w:color="000000"/>
              <w:left w:val="single" w:sz="4" w:space="0" w:color="000000"/>
              <w:bottom w:val="single" w:sz="4" w:space="0" w:color="000000"/>
            </w:tcBorders>
          </w:tcPr>
          <w:p w:rsidR="001C22CF" w:rsidRPr="0083503B" w:rsidRDefault="001C22CF" w:rsidP="00581D4F">
            <w:pPr>
              <w:snapToGrid w:val="0"/>
              <w:jc w:val="center"/>
              <w:rPr>
                <w:rFonts w:ascii="Times New Roman" w:hAnsi="Times New Roman"/>
                <w:color w:val="1D1B11" w:themeColor="background2" w:themeShade="1A"/>
                <w:sz w:val="20"/>
              </w:rPr>
            </w:pPr>
            <w:r w:rsidRPr="0083503B">
              <w:rPr>
                <w:rFonts w:ascii="Times New Roman" w:hAnsi="Times New Roman"/>
                <w:color w:val="1D1B11" w:themeColor="background2" w:themeShade="1A"/>
                <w:sz w:val="20"/>
              </w:rPr>
              <w:t>Сельские населенные пункты</w:t>
            </w:r>
          </w:p>
        </w:tc>
        <w:tc>
          <w:tcPr>
            <w:tcW w:w="2745" w:type="dxa"/>
            <w:tcBorders>
              <w:top w:val="single" w:sz="4" w:space="0" w:color="000000"/>
              <w:left w:val="single" w:sz="4" w:space="0" w:color="000000"/>
              <w:bottom w:val="single" w:sz="4" w:space="0" w:color="000000"/>
            </w:tcBorders>
          </w:tcPr>
          <w:p w:rsidR="001C22CF" w:rsidRPr="0083503B" w:rsidRDefault="001C22CF" w:rsidP="00581D4F">
            <w:pPr>
              <w:snapToGrid w:val="0"/>
              <w:jc w:val="center"/>
              <w:rPr>
                <w:rFonts w:ascii="Times New Roman" w:hAnsi="Times New Roman"/>
                <w:color w:val="1D1B11" w:themeColor="background2" w:themeShade="1A"/>
                <w:sz w:val="20"/>
              </w:rPr>
            </w:pPr>
            <w:r w:rsidRPr="0083503B">
              <w:rPr>
                <w:rFonts w:ascii="Times New Roman" w:hAnsi="Times New Roman"/>
                <w:color w:val="1D1B11" w:themeColor="background2" w:themeShade="1A"/>
                <w:sz w:val="20"/>
              </w:rPr>
              <w:t>Места приложения труда</w:t>
            </w:r>
          </w:p>
        </w:tc>
        <w:tc>
          <w:tcPr>
            <w:tcW w:w="2385" w:type="dxa"/>
            <w:tcBorders>
              <w:top w:val="single" w:sz="4" w:space="0" w:color="000000"/>
              <w:left w:val="single" w:sz="4" w:space="0" w:color="000000"/>
              <w:bottom w:val="single" w:sz="4" w:space="0" w:color="000000"/>
              <w:right w:val="single" w:sz="4" w:space="0" w:color="000000"/>
            </w:tcBorders>
          </w:tcPr>
          <w:p w:rsidR="001C22CF" w:rsidRPr="0083503B" w:rsidRDefault="001C22CF" w:rsidP="00581D4F">
            <w:pPr>
              <w:snapToGrid w:val="0"/>
              <w:jc w:val="center"/>
              <w:rPr>
                <w:rFonts w:ascii="Times New Roman" w:hAnsi="Times New Roman"/>
                <w:color w:val="1D1B11" w:themeColor="background2" w:themeShade="1A"/>
                <w:sz w:val="26"/>
              </w:rPr>
            </w:pPr>
            <w:r w:rsidRPr="0083503B">
              <w:rPr>
                <w:rFonts w:ascii="Times New Roman" w:hAnsi="Times New Roman"/>
                <w:color w:val="1D1B11" w:themeColor="background2" w:themeShade="1A"/>
                <w:sz w:val="26"/>
              </w:rPr>
              <w:t>-</w:t>
            </w:r>
          </w:p>
        </w:tc>
      </w:tr>
    </w:tbl>
    <w:p w:rsidR="001C22CF" w:rsidRPr="0083503B" w:rsidRDefault="001C22CF" w:rsidP="001C22CF">
      <w:pPr>
        <w:spacing w:line="100" w:lineRule="atLeast"/>
        <w:jc w:val="center"/>
        <w:rPr>
          <w:rFonts w:ascii="Times New Roman" w:hAnsi="Times New Roman"/>
          <w:color w:val="1D1B11" w:themeColor="background2" w:themeShade="1A"/>
        </w:rPr>
      </w:pPr>
    </w:p>
    <w:p w:rsidR="001C22CF" w:rsidRPr="002E75CA" w:rsidRDefault="001C22CF" w:rsidP="001C22CF">
      <w:pPr>
        <w:pStyle w:val="320"/>
        <w:rPr>
          <w:rFonts w:ascii="Times New Roman" w:hAnsi="Times New Roman" w:cs="Times New Roman"/>
          <w:color w:val="1D1B11" w:themeColor="background2" w:themeShade="1A"/>
          <w:sz w:val="28"/>
          <w:szCs w:val="28"/>
        </w:rPr>
      </w:pPr>
      <w:r w:rsidRPr="002E75CA">
        <w:rPr>
          <w:rFonts w:ascii="Times New Roman" w:hAnsi="Times New Roman" w:cs="Times New Roman"/>
          <w:color w:val="1D1B11" w:themeColor="background2" w:themeShade="1A"/>
          <w:sz w:val="28"/>
          <w:szCs w:val="28"/>
        </w:rPr>
        <w:t xml:space="preserve">Принятая ступенчатая система обслуживания </w:t>
      </w:r>
      <w:r w:rsidR="00511364" w:rsidRPr="002E75CA">
        <w:rPr>
          <w:rFonts w:ascii="Times New Roman" w:hAnsi="Times New Roman" w:cs="Times New Roman"/>
          <w:color w:val="1D1B11" w:themeColor="background2" w:themeShade="1A"/>
          <w:sz w:val="28"/>
          <w:szCs w:val="28"/>
        </w:rPr>
        <w:t>предусматривает, наряду</w:t>
      </w:r>
      <w:r w:rsidRPr="002E75CA">
        <w:rPr>
          <w:rFonts w:ascii="Times New Roman" w:hAnsi="Times New Roman" w:cs="Times New Roman"/>
          <w:color w:val="1D1B11" w:themeColor="background2" w:themeShade="1A"/>
          <w:sz w:val="28"/>
          <w:szCs w:val="28"/>
        </w:rPr>
        <w:t xml:space="preserve"> с количественным, качественное нарастание сети учреждений культурно-бытового обслуживания в зависимости от численности насе</w:t>
      </w:r>
      <w:r w:rsidRPr="002E75CA">
        <w:rPr>
          <w:rFonts w:ascii="Times New Roman" w:hAnsi="Times New Roman" w:cs="Times New Roman"/>
          <w:color w:val="1D1B11" w:themeColor="background2" w:themeShade="1A"/>
          <w:sz w:val="28"/>
          <w:szCs w:val="28"/>
        </w:rPr>
        <w:softHyphen/>
        <w:t>ления в зонах влияния центров, характера работы учреждений и часто</w:t>
      </w:r>
      <w:r w:rsidRPr="002E75CA">
        <w:rPr>
          <w:rFonts w:ascii="Times New Roman" w:hAnsi="Times New Roman" w:cs="Times New Roman"/>
          <w:color w:val="1D1B11" w:themeColor="background2" w:themeShade="1A"/>
          <w:sz w:val="28"/>
          <w:szCs w:val="28"/>
        </w:rPr>
        <w:softHyphen/>
        <w:t>ты пользования ими (от центров с элементарным набором учреждений до межрайонных и республиканского (регионального) – с организацией высших форм эпизодического обслуживания.</w:t>
      </w:r>
    </w:p>
    <w:p w:rsidR="001C22CF" w:rsidRPr="002E75CA" w:rsidRDefault="001C22CF" w:rsidP="001C22CF">
      <w:pPr>
        <w:jc w:val="both"/>
        <w:rPr>
          <w:rFonts w:ascii="Times New Roman" w:hAnsi="Times New Roman"/>
          <w:color w:val="1D1B11" w:themeColor="background2" w:themeShade="1A"/>
          <w:sz w:val="28"/>
          <w:szCs w:val="28"/>
        </w:rPr>
      </w:pPr>
      <w:r w:rsidRPr="002E75CA">
        <w:rPr>
          <w:rFonts w:ascii="Times New Roman" w:hAnsi="Times New Roman"/>
          <w:color w:val="1D1B11" w:themeColor="background2" w:themeShade="1A"/>
          <w:sz w:val="28"/>
          <w:szCs w:val="28"/>
        </w:rPr>
        <w:tab/>
        <w:t>В системе социально-культурного обслуживания населения района проектом учитывались следующие принципы ее организации:</w:t>
      </w:r>
    </w:p>
    <w:p w:rsidR="001C22CF" w:rsidRPr="002E75CA" w:rsidRDefault="001C22CF" w:rsidP="001C22CF">
      <w:pPr>
        <w:widowControl/>
        <w:numPr>
          <w:ilvl w:val="0"/>
          <w:numId w:val="26"/>
        </w:numPr>
        <w:suppressAutoHyphens/>
        <w:autoSpaceDE/>
        <w:autoSpaceDN/>
        <w:adjustRightInd/>
        <w:jc w:val="both"/>
        <w:rPr>
          <w:rFonts w:ascii="Times New Roman" w:hAnsi="Times New Roman"/>
          <w:color w:val="1D1B11" w:themeColor="background2" w:themeShade="1A"/>
          <w:sz w:val="28"/>
          <w:szCs w:val="28"/>
        </w:rPr>
      </w:pPr>
      <w:r w:rsidRPr="002E75CA">
        <w:rPr>
          <w:rFonts w:ascii="Times New Roman" w:hAnsi="Times New Roman"/>
          <w:color w:val="1D1B11" w:themeColor="background2" w:themeShade="1A"/>
          <w:sz w:val="28"/>
          <w:szCs w:val="28"/>
        </w:rPr>
        <w:t>повышение уровня обслуживания и одновременно, его экономичности за счет концентрации учреждений обслуживания высших ступеней в ограниченном числе центров обслуживания и увеличения их единичной емкости;</w:t>
      </w:r>
    </w:p>
    <w:p w:rsidR="001C22CF" w:rsidRPr="002E75CA" w:rsidRDefault="001C22CF" w:rsidP="001C22CF">
      <w:pPr>
        <w:widowControl/>
        <w:numPr>
          <w:ilvl w:val="0"/>
          <w:numId w:val="26"/>
        </w:numPr>
        <w:suppressAutoHyphens/>
        <w:autoSpaceDE/>
        <w:autoSpaceDN/>
        <w:adjustRightInd/>
        <w:jc w:val="both"/>
        <w:rPr>
          <w:rFonts w:ascii="Times New Roman" w:hAnsi="Times New Roman"/>
          <w:color w:val="1D1B11" w:themeColor="background2" w:themeShade="1A"/>
          <w:sz w:val="28"/>
          <w:szCs w:val="28"/>
        </w:rPr>
      </w:pPr>
      <w:r w:rsidRPr="002E75CA">
        <w:rPr>
          <w:rFonts w:ascii="Times New Roman" w:hAnsi="Times New Roman"/>
          <w:color w:val="1D1B11" w:themeColor="background2" w:themeShade="1A"/>
          <w:sz w:val="28"/>
          <w:szCs w:val="28"/>
        </w:rPr>
        <w:t>последовательное расширение состава учреждений периодического и эпизодического пользования, размещаемых в соответствующих центрах, расширение видов услуг;</w:t>
      </w:r>
    </w:p>
    <w:p w:rsidR="001C22CF" w:rsidRPr="002E75CA" w:rsidRDefault="001C22CF" w:rsidP="001C22CF">
      <w:pPr>
        <w:widowControl/>
        <w:numPr>
          <w:ilvl w:val="0"/>
          <w:numId w:val="26"/>
        </w:numPr>
        <w:suppressAutoHyphens/>
        <w:autoSpaceDE/>
        <w:autoSpaceDN/>
        <w:adjustRightInd/>
        <w:jc w:val="both"/>
        <w:rPr>
          <w:rFonts w:ascii="Times New Roman" w:hAnsi="Times New Roman"/>
          <w:color w:val="1D1B11" w:themeColor="background2" w:themeShade="1A"/>
          <w:sz w:val="28"/>
          <w:szCs w:val="28"/>
        </w:rPr>
      </w:pPr>
      <w:r w:rsidRPr="002E75CA">
        <w:rPr>
          <w:rFonts w:ascii="Times New Roman" w:hAnsi="Times New Roman"/>
          <w:color w:val="1D1B11" w:themeColor="background2" w:themeShade="1A"/>
          <w:sz w:val="28"/>
          <w:szCs w:val="28"/>
        </w:rPr>
        <w:t>обеспечение наименьших затрат времени на культурно-бытовые поездки, размещение культурно-бытовых объектов периодического и эпизодического пользования в пределах 30-минутной транспортной доступности.</w:t>
      </w:r>
    </w:p>
    <w:p w:rsidR="001C22CF" w:rsidRPr="002E75CA" w:rsidRDefault="001C22CF" w:rsidP="001C22CF">
      <w:pPr>
        <w:ind w:firstLine="708"/>
        <w:jc w:val="both"/>
        <w:rPr>
          <w:rFonts w:ascii="Times New Roman" w:hAnsi="Times New Roman"/>
          <w:color w:val="1D1B11" w:themeColor="background2" w:themeShade="1A"/>
          <w:sz w:val="28"/>
          <w:szCs w:val="28"/>
        </w:rPr>
      </w:pPr>
      <w:r w:rsidRPr="002E75CA">
        <w:rPr>
          <w:rFonts w:ascii="Times New Roman" w:hAnsi="Times New Roman"/>
          <w:color w:val="1D1B11" w:themeColor="background2" w:themeShade="1A"/>
          <w:sz w:val="28"/>
          <w:szCs w:val="28"/>
        </w:rPr>
        <w:t>В организации культурно-бытового обслуживания проектом принята ступе</w:t>
      </w:r>
      <w:r w:rsidRPr="002E75CA">
        <w:rPr>
          <w:rFonts w:ascii="Times New Roman" w:hAnsi="Times New Roman"/>
          <w:color w:val="1D1B11" w:themeColor="background2" w:themeShade="1A"/>
          <w:sz w:val="28"/>
          <w:szCs w:val="28"/>
        </w:rPr>
        <w:t>н</w:t>
      </w:r>
      <w:r w:rsidRPr="002E75CA">
        <w:rPr>
          <w:rFonts w:ascii="Times New Roman" w:hAnsi="Times New Roman"/>
          <w:color w:val="1D1B11" w:themeColor="background2" w:themeShade="1A"/>
          <w:sz w:val="28"/>
          <w:szCs w:val="28"/>
        </w:rPr>
        <w:t>чатая система обслуживания.</w:t>
      </w:r>
    </w:p>
    <w:p w:rsidR="001C22CF" w:rsidRPr="002E75CA" w:rsidRDefault="001C22CF" w:rsidP="001C22CF">
      <w:pPr>
        <w:jc w:val="both"/>
        <w:rPr>
          <w:rFonts w:ascii="Times New Roman" w:hAnsi="Times New Roman"/>
          <w:color w:val="1D1B11" w:themeColor="background2" w:themeShade="1A"/>
          <w:sz w:val="28"/>
          <w:szCs w:val="28"/>
        </w:rPr>
      </w:pPr>
      <w:r w:rsidRPr="002E75CA">
        <w:rPr>
          <w:rFonts w:ascii="Times New Roman" w:hAnsi="Times New Roman"/>
          <w:color w:val="1D1B11" w:themeColor="background2" w:themeShade="1A"/>
          <w:sz w:val="28"/>
          <w:szCs w:val="28"/>
        </w:rPr>
        <w:tab/>
        <w:t>Согласно этой системе, состав и мощность центров обслуживания определяе</w:t>
      </w:r>
      <w:r w:rsidRPr="002E75CA">
        <w:rPr>
          <w:rFonts w:ascii="Times New Roman" w:hAnsi="Times New Roman"/>
          <w:color w:val="1D1B11" w:themeColor="background2" w:themeShade="1A"/>
          <w:sz w:val="28"/>
          <w:szCs w:val="28"/>
        </w:rPr>
        <w:t>т</w:t>
      </w:r>
      <w:r w:rsidRPr="002E75CA">
        <w:rPr>
          <w:rFonts w:ascii="Times New Roman" w:hAnsi="Times New Roman"/>
          <w:color w:val="1D1B11" w:themeColor="background2" w:themeShade="1A"/>
          <w:sz w:val="28"/>
          <w:szCs w:val="28"/>
        </w:rPr>
        <w:t>ся по принципу частоты пользования учреждениями и предприятиями обслужив</w:t>
      </w:r>
      <w:r w:rsidRPr="002E75CA">
        <w:rPr>
          <w:rFonts w:ascii="Times New Roman" w:hAnsi="Times New Roman"/>
          <w:color w:val="1D1B11" w:themeColor="background2" w:themeShade="1A"/>
          <w:sz w:val="28"/>
          <w:szCs w:val="28"/>
        </w:rPr>
        <w:t>а</w:t>
      </w:r>
      <w:r w:rsidRPr="002E75CA">
        <w:rPr>
          <w:rFonts w:ascii="Times New Roman" w:hAnsi="Times New Roman"/>
          <w:color w:val="1D1B11" w:themeColor="background2" w:themeShade="1A"/>
          <w:sz w:val="28"/>
          <w:szCs w:val="28"/>
        </w:rPr>
        <w:t>ния (повседневного, периодического и эпизодического пользования).</w:t>
      </w:r>
    </w:p>
    <w:p w:rsidR="001C22CF" w:rsidRPr="0083503B" w:rsidRDefault="001C22CF" w:rsidP="001C22CF">
      <w:pPr>
        <w:pStyle w:val="320"/>
        <w:tabs>
          <w:tab w:val="left" w:pos="540"/>
        </w:tabs>
        <w:rPr>
          <w:rFonts w:ascii="Times New Roman" w:hAnsi="Times New Roman" w:cs="Times New Roman"/>
          <w:color w:val="1D1B11" w:themeColor="background2" w:themeShade="1A"/>
        </w:rPr>
      </w:pPr>
      <w:r w:rsidRPr="002E75CA">
        <w:rPr>
          <w:rFonts w:ascii="Times New Roman" w:hAnsi="Times New Roman" w:cs="Times New Roman"/>
          <w:color w:val="1D1B11" w:themeColor="background2" w:themeShade="1A"/>
          <w:sz w:val="28"/>
          <w:szCs w:val="28"/>
        </w:rPr>
        <w:t>На территории Левашинского района выделены сле</w:t>
      </w:r>
      <w:r w:rsidRPr="002E75CA">
        <w:rPr>
          <w:rFonts w:ascii="Times New Roman" w:hAnsi="Times New Roman" w:cs="Times New Roman"/>
          <w:color w:val="1D1B11" w:themeColor="background2" w:themeShade="1A"/>
          <w:sz w:val="28"/>
          <w:szCs w:val="28"/>
        </w:rPr>
        <w:softHyphen/>
        <w:t xml:space="preserve">дующие иерархические уровни центров межселенного социально-культурного обслуживания: </w:t>
      </w:r>
    </w:p>
    <w:tbl>
      <w:tblPr>
        <w:tblW w:w="0" w:type="auto"/>
        <w:tblInd w:w="108" w:type="dxa"/>
        <w:tblLayout w:type="fixed"/>
        <w:tblLook w:val="0000"/>
      </w:tblPr>
      <w:tblGrid>
        <w:gridCol w:w="2475"/>
        <w:gridCol w:w="60"/>
        <w:gridCol w:w="2160"/>
        <w:gridCol w:w="75"/>
        <w:gridCol w:w="2265"/>
        <w:gridCol w:w="30"/>
        <w:gridCol w:w="2400"/>
      </w:tblGrid>
      <w:tr w:rsidR="001C22CF" w:rsidRPr="0083503B" w:rsidTr="00581D4F">
        <w:trPr>
          <w:trHeight w:val="425"/>
        </w:trPr>
        <w:tc>
          <w:tcPr>
            <w:tcW w:w="2535" w:type="dxa"/>
            <w:gridSpan w:val="2"/>
            <w:tcBorders>
              <w:top w:val="single" w:sz="4" w:space="0" w:color="000000"/>
              <w:left w:val="single" w:sz="4" w:space="0" w:color="000000"/>
              <w:bottom w:val="single" w:sz="4" w:space="0" w:color="000000"/>
            </w:tcBorders>
          </w:tcPr>
          <w:p w:rsidR="001C22CF" w:rsidRPr="0083503B" w:rsidRDefault="001C22CF" w:rsidP="00581D4F">
            <w:pPr>
              <w:pStyle w:val="aa"/>
              <w:snapToGrid w:val="0"/>
              <w:spacing w:before="40" w:after="40" w:line="100" w:lineRule="atLeast"/>
              <w:ind w:left="0"/>
              <w:jc w:val="center"/>
              <w:rPr>
                <w:rFonts w:ascii="Times New Roman" w:hAnsi="Times New Roman"/>
                <w:b/>
                <w:bCs/>
                <w:color w:val="1D1B11" w:themeColor="background2" w:themeShade="1A"/>
                <w:sz w:val="20"/>
              </w:rPr>
            </w:pPr>
            <w:r w:rsidRPr="0083503B">
              <w:rPr>
                <w:rFonts w:ascii="Times New Roman" w:hAnsi="Times New Roman"/>
                <w:b/>
                <w:bCs/>
                <w:color w:val="1D1B11" w:themeColor="background2" w:themeShade="1A"/>
                <w:sz w:val="20"/>
              </w:rPr>
              <w:t>Учреждения здравоохр</w:t>
            </w:r>
            <w:r w:rsidRPr="0083503B">
              <w:rPr>
                <w:rFonts w:ascii="Times New Roman" w:hAnsi="Times New Roman"/>
                <w:b/>
                <w:bCs/>
                <w:color w:val="1D1B11" w:themeColor="background2" w:themeShade="1A"/>
                <w:sz w:val="20"/>
              </w:rPr>
              <w:t>а</w:t>
            </w:r>
            <w:r w:rsidRPr="0083503B">
              <w:rPr>
                <w:rFonts w:ascii="Times New Roman" w:hAnsi="Times New Roman"/>
                <w:b/>
                <w:bCs/>
                <w:color w:val="1D1B11" w:themeColor="background2" w:themeShade="1A"/>
                <w:sz w:val="20"/>
              </w:rPr>
              <w:t>нения</w:t>
            </w:r>
          </w:p>
        </w:tc>
        <w:tc>
          <w:tcPr>
            <w:tcW w:w="2160" w:type="dxa"/>
            <w:tcBorders>
              <w:top w:val="single" w:sz="4" w:space="0" w:color="000000"/>
              <w:left w:val="single" w:sz="4" w:space="0" w:color="000000"/>
              <w:bottom w:val="single" w:sz="4" w:space="0" w:color="000000"/>
            </w:tcBorders>
          </w:tcPr>
          <w:p w:rsidR="001C22CF" w:rsidRPr="0083503B" w:rsidRDefault="001C22CF" w:rsidP="00581D4F">
            <w:pPr>
              <w:pStyle w:val="aa"/>
              <w:snapToGrid w:val="0"/>
              <w:spacing w:before="40" w:after="40" w:line="100" w:lineRule="atLeast"/>
              <w:ind w:left="0"/>
              <w:jc w:val="center"/>
              <w:rPr>
                <w:rFonts w:ascii="Times New Roman" w:hAnsi="Times New Roman"/>
                <w:b/>
                <w:bCs/>
                <w:color w:val="1D1B11" w:themeColor="background2" w:themeShade="1A"/>
                <w:sz w:val="20"/>
              </w:rPr>
            </w:pPr>
            <w:r w:rsidRPr="0083503B">
              <w:rPr>
                <w:rFonts w:ascii="Times New Roman" w:hAnsi="Times New Roman"/>
                <w:b/>
                <w:bCs/>
                <w:color w:val="1D1B11" w:themeColor="background2" w:themeShade="1A"/>
                <w:sz w:val="20"/>
              </w:rPr>
              <w:t>Учреждения восп</w:t>
            </w:r>
            <w:r w:rsidRPr="0083503B">
              <w:rPr>
                <w:rFonts w:ascii="Times New Roman" w:hAnsi="Times New Roman"/>
                <w:b/>
                <w:bCs/>
                <w:color w:val="1D1B11" w:themeColor="background2" w:themeShade="1A"/>
                <w:sz w:val="20"/>
              </w:rPr>
              <w:t>и</w:t>
            </w:r>
            <w:r w:rsidRPr="0083503B">
              <w:rPr>
                <w:rFonts w:ascii="Times New Roman" w:hAnsi="Times New Roman"/>
                <w:b/>
                <w:bCs/>
                <w:color w:val="1D1B11" w:themeColor="background2" w:themeShade="1A"/>
                <w:sz w:val="20"/>
              </w:rPr>
              <w:t>тания, просвещения и образования</w:t>
            </w:r>
          </w:p>
        </w:tc>
        <w:tc>
          <w:tcPr>
            <w:tcW w:w="2340" w:type="dxa"/>
            <w:gridSpan w:val="2"/>
            <w:tcBorders>
              <w:top w:val="single" w:sz="4" w:space="0" w:color="000000"/>
              <w:left w:val="single" w:sz="4" w:space="0" w:color="000000"/>
              <w:bottom w:val="single" w:sz="4" w:space="0" w:color="000000"/>
            </w:tcBorders>
          </w:tcPr>
          <w:p w:rsidR="001C22CF" w:rsidRPr="0083503B" w:rsidRDefault="001C22CF" w:rsidP="00581D4F">
            <w:pPr>
              <w:pStyle w:val="aa"/>
              <w:snapToGrid w:val="0"/>
              <w:spacing w:before="40" w:after="40" w:line="100" w:lineRule="atLeast"/>
              <w:ind w:left="0"/>
              <w:jc w:val="center"/>
              <w:rPr>
                <w:rFonts w:ascii="Times New Roman" w:hAnsi="Times New Roman"/>
                <w:b/>
                <w:bCs/>
                <w:color w:val="1D1B11" w:themeColor="background2" w:themeShade="1A"/>
                <w:sz w:val="20"/>
              </w:rPr>
            </w:pPr>
            <w:r w:rsidRPr="0083503B">
              <w:rPr>
                <w:rFonts w:ascii="Times New Roman" w:hAnsi="Times New Roman"/>
                <w:b/>
                <w:bCs/>
                <w:color w:val="1D1B11" w:themeColor="background2" w:themeShade="1A"/>
                <w:sz w:val="20"/>
              </w:rPr>
              <w:t>Учреждения культуры и искусства</w:t>
            </w:r>
          </w:p>
        </w:tc>
        <w:tc>
          <w:tcPr>
            <w:tcW w:w="2430" w:type="dxa"/>
            <w:gridSpan w:val="2"/>
            <w:tcBorders>
              <w:top w:val="single" w:sz="4" w:space="0" w:color="000000"/>
              <w:left w:val="single" w:sz="4" w:space="0" w:color="000000"/>
              <w:bottom w:val="single" w:sz="4" w:space="0" w:color="000000"/>
              <w:right w:val="single" w:sz="4" w:space="0" w:color="000000"/>
            </w:tcBorders>
          </w:tcPr>
          <w:p w:rsidR="001C22CF" w:rsidRPr="0083503B" w:rsidRDefault="001C22CF" w:rsidP="00581D4F">
            <w:pPr>
              <w:pStyle w:val="aa"/>
              <w:snapToGrid w:val="0"/>
              <w:spacing w:before="40" w:after="40" w:line="100" w:lineRule="atLeast"/>
              <w:ind w:left="0"/>
              <w:jc w:val="center"/>
              <w:rPr>
                <w:rFonts w:ascii="Times New Roman" w:hAnsi="Times New Roman"/>
                <w:b/>
                <w:bCs/>
                <w:color w:val="1D1B11" w:themeColor="background2" w:themeShade="1A"/>
                <w:sz w:val="20"/>
              </w:rPr>
            </w:pPr>
            <w:r w:rsidRPr="0083503B">
              <w:rPr>
                <w:rFonts w:ascii="Times New Roman" w:hAnsi="Times New Roman"/>
                <w:b/>
                <w:bCs/>
                <w:color w:val="1D1B11" w:themeColor="background2" w:themeShade="1A"/>
                <w:sz w:val="20"/>
              </w:rPr>
              <w:t>Учреждения физич</w:t>
            </w:r>
            <w:r w:rsidRPr="0083503B">
              <w:rPr>
                <w:rFonts w:ascii="Times New Roman" w:hAnsi="Times New Roman"/>
                <w:b/>
                <w:bCs/>
                <w:color w:val="1D1B11" w:themeColor="background2" w:themeShade="1A"/>
                <w:sz w:val="20"/>
              </w:rPr>
              <w:t>е</w:t>
            </w:r>
            <w:r w:rsidRPr="0083503B">
              <w:rPr>
                <w:rFonts w:ascii="Times New Roman" w:hAnsi="Times New Roman"/>
                <w:b/>
                <w:bCs/>
                <w:color w:val="1D1B11" w:themeColor="background2" w:themeShade="1A"/>
                <w:sz w:val="20"/>
              </w:rPr>
              <w:t>ской культуры и спорта</w:t>
            </w:r>
          </w:p>
        </w:tc>
      </w:tr>
      <w:tr w:rsidR="001C22CF" w:rsidRPr="0083503B" w:rsidTr="00581D4F">
        <w:trPr>
          <w:trHeight w:val="425"/>
        </w:trPr>
        <w:tc>
          <w:tcPr>
            <w:tcW w:w="9465" w:type="dxa"/>
            <w:gridSpan w:val="7"/>
            <w:tcBorders>
              <w:top w:val="single" w:sz="4" w:space="0" w:color="000000"/>
              <w:left w:val="single" w:sz="4" w:space="0" w:color="000000"/>
              <w:bottom w:val="single" w:sz="4" w:space="0" w:color="000000"/>
              <w:right w:val="single" w:sz="4" w:space="0" w:color="000000"/>
            </w:tcBorders>
            <w:shd w:val="clear" w:color="auto" w:fill="FFFF99"/>
          </w:tcPr>
          <w:p w:rsidR="001C22CF" w:rsidRPr="0083503B" w:rsidRDefault="001C22CF" w:rsidP="00581D4F">
            <w:pPr>
              <w:pStyle w:val="aa"/>
              <w:snapToGrid w:val="0"/>
              <w:spacing w:before="40" w:after="40" w:line="100" w:lineRule="atLeast"/>
              <w:ind w:left="0"/>
              <w:jc w:val="center"/>
              <w:rPr>
                <w:rFonts w:ascii="Times New Roman" w:hAnsi="Times New Roman"/>
                <w:b/>
                <w:bCs/>
                <w:color w:val="1D1B11" w:themeColor="background2" w:themeShade="1A"/>
                <w:sz w:val="20"/>
              </w:rPr>
            </w:pPr>
            <w:r w:rsidRPr="0083503B">
              <w:rPr>
                <w:rFonts w:ascii="Times New Roman" w:hAnsi="Times New Roman"/>
                <w:b/>
                <w:bCs/>
                <w:color w:val="1D1B11" w:themeColor="background2" w:themeShade="1A"/>
                <w:sz w:val="20"/>
              </w:rPr>
              <w:t>РАЙОННЫЙ УРОВЕНЬ</w:t>
            </w:r>
          </w:p>
        </w:tc>
      </w:tr>
      <w:tr w:rsidR="001C22CF" w:rsidRPr="0083503B" w:rsidTr="00581D4F">
        <w:trPr>
          <w:trHeight w:val="2100"/>
        </w:trPr>
        <w:tc>
          <w:tcPr>
            <w:tcW w:w="2475" w:type="dxa"/>
            <w:tcBorders>
              <w:top w:val="single" w:sz="4" w:space="0" w:color="000000"/>
              <w:left w:val="single" w:sz="4" w:space="0" w:color="000000"/>
              <w:bottom w:val="single" w:sz="4" w:space="0" w:color="000000"/>
            </w:tcBorders>
          </w:tcPr>
          <w:p w:rsidR="001C22CF" w:rsidRPr="0083503B" w:rsidRDefault="001C22CF" w:rsidP="00581D4F">
            <w:pPr>
              <w:pStyle w:val="aa"/>
              <w:snapToGrid w:val="0"/>
              <w:spacing w:before="40" w:after="40" w:line="100" w:lineRule="atLeast"/>
              <w:ind w:left="0"/>
              <w:rPr>
                <w:rFonts w:ascii="Times New Roman" w:hAnsi="Times New Roman"/>
                <w:color w:val="1D1B11" w:themeColor="background2" w:themeShade="1A"/>
                <w:sz w:val="20"/>
              </w:rPr>
            </w:pPr>
            <w:r w:rsidRPr="0083503B">
              <w:rPr>
                <w:rFonts w:ascii="Times New Roman" w:hAnsi="Times New Roman"/>
                <w:color w:val="1D1B11" w:themeColor="background2" w:themeShade="1A"/>
                <w:sz w:val="20"/>
              </w:rPr>
              <w:t>Районная больница, р</w:t>
            </w:r>
            <w:r w:rsidRPr="0083503B">
              <w:rPr>
                <w:rFonts w:ascii="Times New Roman" w:hAnsi="Times New Roman"/>
                <w:color w:val="1D1B11" w:themeColor="background2" w:themeShade="1A"/>
                <w:sz w:val="20"/>
              </w:rPr>
              <w:t>о</w:t>
            </w:r>
            <w:r w:rsidRPr="0083503B">
              <w:rPr>
                <w:rFonts w:ascii="Times New Roman" w:hAnsi="Times New Roman"/>
                <w:color w:val="1D1B11" w:themeColor="background2" w:themeShade="1A"/>
                <w:sz w:val="20"/>
              </w:rPr>
              <w:t>дильный дом (или отд</w:t>
            </w:r>
            <w:r w:rsidRPr="0083503B">
              <w:rPr>
                <w:rFonts w:ascii="Times New Roman" w:hAnsi="Times New Roman"/>
                <w:color w:val="1D1B11" w:themeColor="background2" w:themeShade="1A"/>
                <w:sz w:val="20"/>
              </w:rPr>
              <w:t>е</w:t>
            </w:r>
            <w:r w:rsidRPr="0083503B">
              <w:rPr>
                <w:rFonts w:ascii="Times New Roman" w:hAnsi="Times New Roman"/>
                <w:color w:val="1D1B11" w:themeColor="background2" w:themeShade="1A"/>
                <w:sz w:val="20"/>
              </w:rPr>
              <w:t>ление при больнице), женская консультация, районная поликлиника, аптека, станция скорой медицинской помощи, диагностический центр.</w:t>
            </w:r>
          </w:p>
        </w:tc>
        <w:tc>
          <w:tcPr>
            <w:tcW w:w="2295" w:type="dxa"/>
            <w:gridSpan w:val="3"/>
            <w:tcBorders>
              <w:top w:val="single" w:sz="4" w:space="0" w:color="000000"/>
              <w:left w:val="single" w:sz="4" w:space="0" w:color="000000"/>
              <w:bottom w:val="single" w:sz="4" w:space="0" w:color="000000"/>
            </w:tcBorders>
          </w:tcPr>
          <w:p w:rsidR="001C22CF" w:rsidRPr="0083503B" w:rsidRDefault="001C22CF" w:rsidP="00581D4F">
            <w:pPr>
              <w:pStyle w:val="aa"/>
              <w:snapToGrid w:val="0"/>
              <w:spacing w:before="40" w:after="40" w:line="100" w:lineRule="atLeast"/>
              <w:ind w:left="0"/>
              <w:rPr>
                <w:rFonts w:ascii="Times New Roman" w:hAnsi="Times New Roman"/>
                <w:color w:val="1D1B11" w:themeColor="background2" w:themeShade="1A"/>
                <w:sz w:val="20"/>
              </w:rPr>
            </w:pPr>
            <w:r w:rsidRPr="0083503B">
              <w:rPr>
                <w:rFonts w:ascii="Times New Roman" w:hAnsi="Times New Roman"/>
                <w:color w:val="1D1B11" w:themeColor="background2" w:themeShade="1A"/>
                <w:sz w:val="20"/>
              </w:rPr>
              <w:t>Специализированные школы, дом творчества детей и молодежи</w:t>
            </w:r>
          </w:p>
          <w:p w:rsidR="001C22CF" w:rsidRPr="0083503B" w:rsidRDefault="001C22CF" w:rsidP="00581D4F">
            <w:pPr>
              <w:pStyle w:val="aa"/>
              <w:spacing w:before="40" w:after="40" w:line="100" w:lineRule="atLeast"/>
              <w:ind w:left="0"/>
              <w:rPr>
                <w:rFonts w:ascii="Times New Roman" w:hAnsi="Times New Roman"/>
                <w:color w:val="1D1B11" w:themeColor="background2" w:themeShade="1A"/>
                <w:sz w:val="20"/>
              </w:rPr>
            </w:pPr>
          </w:p>
          <w:p w:rsidR="001C22CF" w:rsidRPr="0083503B" w:rsidRDefault="001C22CF" w:rsidP="00581D4F">
            <w:pPr>
              <w:pStyle w:val="aa"/>
              <w:spacing w:before="40" w:after="40" w:line="100" w:lineRule="atLeast"/>
              <w:ind w:left="0"/>
              <w:rPr>
                <w:rFonts w:ascii="Times New Roman" w:hAnsi="Times New Roman"/>
                <w:color w:val="1D1B11" w:themeColor="background2" w:themeShade="1A"/>
                <w:sz w:val="20"/>
              </w:rPr>
            </w:pPr>
          </w:p>
          <w:p w:rsidR="001C22CF" w:rsidRPr="0083503B" w:rsidRDefault="001C22CF" w:rsidP="00581D4F">
            <w:pPr>
              <w:pStyle w:val="aa"/>
              <w:spacing w:before="40" w:after="40" w:line="100" w:lineRule="atLeast"/>
              <w:ind w:left="0"/>
              <w:rPr>
                <w:rFonts w:ascii="Times New Roman" w:hAnsi="Times New Roman"/>
                <w:color w:val="1D1B11" w:themeColor="background2" w:themeShade="1A"/>
                <w:sz w:val="20"/>
              </w:rPr>
            </w:pPr>
          </w:p>
          <w:p w:rsidR="001C22CF" w:rsidRPr="0083503B" w:rsidRDefault="001C22CF" w:rsidP="00581D4F">
            <w:pPr>
              <w:pStyle w:val="aa"/>
              <w:spacing w:before="40" w:after="40" w:line="100" w:lineRule="atLeast"/>
              <w:ind w:left="0"/>
              <w:rPr>
                <w:rFonts w:ascii="Times New Roman" w:hAnsi="Times New Roman"/>
                <w:color w:val="1D1B11" w:themeColor="background2" w:themeShade="1A"/>
                <w:sz w:val="20"/>
              </w:rPr>
            </w:pPr>
          </w:p>
        </w:tc>
        <w:tc>
          <w:tcPr>
            <w:tcW w:w="2295" w:type="dxa"/>
            <w:gridSpan w:val="2"/>
            <w:tcBorders>
              <w:top w:val="single" w:sz="4" w:space="0" w:color="000000"/>
              <w:left w:val="single" w:sz="4" w:space="0" w:color="000000"/>
              <w:bottom w:val="single" w:sz="4" w:space="0" w:color="000000"/>
            </w:tcBorders>
          </w:tcPr>
          <w:p w:rsidR="001C22CF" w:rsidRPr="0083503B" w:rsidRDefault="001C22CF" w:rsidP="001C22CF">
            <w:pPr>
              <w:pStyle w:val="aa"/>
              <w:snapToGrid w:val="0"/>
              <w:spacing w:before="40" w:after="40" w:line="100" w:lineRule="atLeast"/>
              <w:ind w:left="0"/>
              <w:rPr>
                <w:rFonts w:ascii="Times New Roman" w:hAnsi="Times New Roman"/>
                <w:color w:val="1D1B11" w:themeColor="background2" w:themeShade="1A"/>
                <w:sz w:val="20"/>
              </w:rPr>
            </w:pPr>
            <w:r w:rsidRPr="0083503B">
              <w:rPr>
                <w:rFonts w:ascii="Times New Roman" w:hAnsi="Times New Roman"/>
                <w:color w:val="1D1B11" w:themeColor="background2" w:themeShade="1A"/>
                <w:sz w:val="20"/>
              </w:rPr>
              <w:t>Районный дом культ</w:t>
            </w:r>
            <w:r w:rsidRPr="0083503B">
              <w:rPr>
                <w:rFonts w:ascii="Times New Roman" w:hAnsi="Times New Roman"/>
                <w:color w:val="1D1B11" w:themeColor="background2" w:themeShade="1A"/>
                <w:sz w:val="20"/>
              </w:rPr>
              <w:t>у</w:t>
            </w:r>
            <w:r w:rsidRPr="0083503B">
              <w:rPr>
                <w:rFonts w:ascii="Times New Roman" w:hAnsi="Times New Roman"/>
                <w:color w:val="1D1B11" w:themeColor="background2" w:themeShade="1A"/>
                <w:sz w:val="20"/>
              </w:rPr>
              <w:t>ры, киноконцертный зал, краеведческий м</w:t>
            </w:r>
            <w:r w:rsidRPr="0083503B">
              <w:rPr>
                <w:rFonts w:ascii="Times New Roman" w:hAnsi="Times New Roman"/>
                <w:color w:val="1D1B11" w:themeColor="background2" w:themeShade="1A"/>
                <w:sz w:val="20"/>
              </w:rPr>
              <w:t>у</w:t>
            </w:r>
            <w:r w:rsidRPr="0083503B">
              <w:rPr>
                <w:rFonts w:ascii="Times New Roman" w:hAnsi="Times New Roman"/>
                <w:color w:val="1D1B11" w:themeColor="background2" w:themeShade="1A"/>
                <w:sz w:val="20"/>
              </w:rPr>
              <w:t>зей районная библиот</w:t>
            </w:r>
            <w:r w:rsidRPr="0083503B">
              <w:rPr>
                <w:rFonts w:ascii="Times New Roman" w:hAnsi="Times New Roman"/>
                <w:color w:val="1D1B11" w:themeColor="background2" w:themeShade="1A"/>
                <w:sz w:val="20"/>
              </w:rPr>
              <w:t>е</w:t>
            </w:r>
            <w:r w:rsidRPr="0083503B">
              <w:rPr>
                <w:rFonts w:ascii="Times New Roman" w:hAnsi="Times New Roman"/>
                <w:color w:val="1D1B11" w:themeColor="background2" w:themeShade="1A"/>
                <w:sz w:val="20"/>
              </w:rPr>
              <w:t>ка</w:t>
            </w:r>
          </w:p>
        </w:tc>
        <w:tc>
          <w:tcPr>
            <w:tcW w:w="2400" w:type="dxa"/>
            <w:tcBorders>
              <w:top w:val="single" w:sz="4" w:space="0" w:color="000000"/>
              <w:left w:val="single" w:sz="4" w:space="0" w:color="000000"/>
              <w:bottom w:val="single" w:sz="4" w:space="0" w:color="000000"/>
              <w:right w:val="single" w:sz="4" w:space="0" w:color="000000"/>
            </w:tcBorders>
          </w:tcPr>
          <w:p w:rsidR="001C22CF" w:rsidRPr="0083503B" w:rsidRDefault="001C22CF" w:rsidP="00581D4F">
            <w:pPr>
              <w:pStyle w:val="aa"/>
              <w:snapToGrid w:val="0"/>
              <w:spacing w:before="40" w:after="40" w:line="100" w:lineRule="atLeast"/>
              <w:ind w:left="0"/>
              <w:rPr>
                <w:rFonts w:ascii="Times New Roman" w:hAnsi="Times New Roman"/>
                <w:color w:val="1D1B11" w:themeColor="background2" w:themeShade="1A"/>
                <w:sz w:val="20"/>
              </w:rPr>
            </w:pPr>
            <w:r w:rsidRPr="0083503B">
              <w:rPr>
                <w:rFonts w:ascii="Times New Roman" w:hAnsi="Times New Roman"/>
                <w:color w:val="1D1B11" w:themeColor="background2" w:themeShade="1A"/>
                <w:sz w:val="20"/>
              </w:rPr>
              <w:t>Детско-юношеские спортшколы, комплекс спортивных сооружений (спортзалы, бассейны открытые), открытые плоскостные сооруж</w:t>
            </w:r>
            <w:r w:rsidRPr="0083503B">
              <w:rPr>
                <w:rFonts w:ascii="Times New Roman" w:hAnsi="Times New Roman"/>
                <w:color w:val="1D1B11" w:themeColor="background2" w:themeShade="1A"/>
                <w:sz w:val="20"/>
              </w:rPr>
              <w:t>е</w:t>
            </w:r>
            <w:r w:rsidRPr="0083503B">
              <w:rPr>
                <w:rFonts w:ascii="Times New Roman" w:hAnsi="Times New Roman"/>
                <w:color w:val="1D1B11" w:themeColor="background2" w:themeShade="1A"/>
                <w:sz w:val="20"/>
              </w:rPr>
              <w:t xml:space="preserve">ния, спортзалы, </w:t>
            </w:r>
          </w:p>
        </w:tc>
      </w:tr>
      <w:tr w:rsidR="001C22CF" w:rsidRPr="0083503B" w:rsidTr="00581D4F">
        <w:tc>
          <w:tcPr>
            <w:tcW w:w="9465" w:type="dxa"/>
            <w:gridSpan w:val="7"/>
            <w:tcBorders>
              <w:top w:val="single" w:sz="4" w:space="0" w:color="000000"/>
              <w:left w:val="single" w:sz="4" w:space="0" w:color="000000"/>
              <w:bottom w:val="single" w:sz="4" w:space="0" w:color="000000"/>
              <w:right w:val="single" w:sz="4" w:space="0" w:color="000000"/>
            </w:tcBorders>
            <w:shd w:val="clear" w:color="auto" w:fill="FFFF99"/>
          </w:tcPr>
          <w:p w:rsidR="001C22CF" w:rsidRPr="0083503B" w:rsidRDefault="001C22CF" w:rsidP="00581D4F">
            <w:pPr>
              <w:pStyle w:val="aa"/>
              <w:snapToGrid w:val="0"/>
              <w:spacing w:before="40" w:after="40" w:line="100" w:lineRule="atLeast"/>
              <w:ind w:left="0"/>
              <w:jc w:val="center"/>
              <w:rPr>
                <w:rFonts w:ascii="Times New Roman" w:hAnsi="Times New Roman"/>
                <w:b/>
                <w:bCs/>
                <w:color w:val="1D1B11" w:themeColor="background2" w:themeShade="1A"/>
                <w:sz w:val="20"/>
              </w:rPr>
            </w:pPr>
            <w:r w:rsidRPr="0083503B">
              <w:rPr>
                <w:rFonts w:ascii="Times New Roman" w:hAnsi="Times New Roman"/>
                <w:b/>
                <w:bCs/>
                <w:color w:val="1D1B11" w:themeColor="background2" w:themeShade="1A"/>
                <w:sz w:val="20"/>
              </w:rPr>
              <w:t>МЕСТНЫЙ УРОВЕНЬ</w:t>
            </w:r>
          </w:p>
        </w:tc>
      </w:tr>
      <w:tr w:rsidR="001C22CF" w:rsidRPr="0083503B" w:rsidTr="00581D4F">
        <w:tc>
          <w:tcPr>
            <w:tcW w:w="2475" w:type="dxa"/>
            <w:tcBorders>
              <w:top w:val="single" w:sz="4" w:space="0" w:color="000000"/>
              <w:left w:val="single" w:sz="4" w:space="0" w:color="000000"/>
              <w:bottom w:val="single" w:sz="4" w:space="0" w:color="000000"/>
            </w:tcBorders>
          </w:tcPr>
          <w:p w:rsidR="001C22CF" w:rsidRPr="0083503B" w:rsidRDefault="001C22CF" w:rsidP="00581D4F">
            <w:pPr>
              <w:pStyle w:val="aa"/>
              <w:snapToGrid w:val="0"/>
              <w:spacing w:before="40" w:after="40" w:line="100" w:lineRule="atLeast"/>
              <w:ind w:left="0"/>
              <w:rPr>
                <w:rFonts w:ascii="Times New Roman" w:hAnsi="Times New Roman"/>
                <w:color w:val="1D1B11" w:themeColor="background2" w:themeShade="1A"/>
                <w:sz w:val="20"/>
              </w:rPr>
            </w:pPr>
            <w:r w:rsidRPr="0083503B">
              <w:rPr>
                <w:rFonts w:ascii="Times New Roman" w:hAnsi="Times New Roman"/>
                <w:color w:val="1D1B11" w:themeColor="background2" w:themeShade="1A"/>
                <w:sz w:val="20"/>
              </w:rPr>
              <w:t>Участковая больница с ограниченным набором специальностей, пол</w:t>
            </w:r>
            <w:r w:rsidRPr="0083503B">
              <w:rPr>
                <w:rFonts w:ascii="Times New Roman" w:hAnsi="Times New Roman"/>
                <w:color w:val="1D1B11" w:themeColor="background2" w:themeShade="1A"/>
                <w:sz w:val="20"/>
              </w:rPr>
              <w:t>и</w:t>
            </w:r>
            <w:r w:rsidRPr="0083503B">
              <w:rPr>
                <w:rFonts w:ascii="Times New Roman" w:hAnsi="Times New Roman"/>
                <w:color w:val="1D1B11" w:themeColor="background2" w:themeShade="1A"/>
                <w:sz w:val="20"/>
              </w:rPr>
              <w:t>клиника (отделение), а</w:t>
            </w:r>
            <w:r w:rsidRPr="0083503B">
              <w:rPr>
                <w:rFonts w:ascii="Times New Roman" w:hAnsi="Times New Roman"/>
                <w:color w:val="1D1B11" w:themeColor="background2" w:themeShade="1A"/>
                <w:sz w:val="20"/>
              </w:rPr>
              <w:t>м</w:t>
            </w:r>
            <w:r w:rsidRPr="0083503B">
              <w:rPr>
                <w:rFonts w:ascii="Times New Roman" w:hAnsi="Times New Roman"/>
                <w:color w:val="1D1B11" w:themeColor="background2" w:themeShade="1A"/>
                <w:sz w:val="20"/>
              </w:rPr>
              <w:t>булатория</w:t>
            </w:r>
          </w:p>
        </w:tc>
        <w:tc>
          <w:tcPr>
            <w:tcW w:w="2295" w:type="dxa"/>
            <w:gridSpan w:val="3"/>
            <w:tcBorders>
              <w:top w:val="single" w:sz="4" w:space="0" w:color="000000"/>
              <w:left w:val="single" w:sz="4" w:space="0" w:color="000000"/>
              <w:bottom w:val="single" w:sz="4" w:space="0" w:color="000000"/>
            </w:tcBorders>
          </w:tcPr>
          <w:p w:rsidR="001C22CF" w:rsidRPr="0083503B" w:rsidRDefault="001C22CF" w:rsidP="00581D4F">
            <w:pPr>
              <w:pStyle w:val="aa"/>
              <w:snapToGrid w:val="0"/>
              <w:spacing w:before="40" w:after="40" w:line="100" w:lineRule="atLeast"/>
              <w:ind w:left="0"/>
              <w:rPr>
                <w:rFonts w:ascii="Times New Roman" w:hAnsi="Times New Roman"/>
                <w:color w:val="1D1B11" w:themeColor="background2" w:themeShade="1A"/>
                <w:sz w:val="20"/>
              </w:rPr>
            </w:pPr>
            <w:r w:rsidRPr="0083503B">
              <w:rPr>
                <w:rFonts w:ascii="Times New Roman" w:hAnsi="Times New Roman"/>
                <w:color w:val="1D1B11" w:themeColor="background2" w:themeShade="1A"/>
                <w:sz w:val="20"/>
              </w:rPr>
              <w:t>Средняя школа</w:t>
            </w:r>
          </w:p>
          <w:p w:rsidR="001C22CF" w:rsidRPr="0083503B" w:rsidRDefault="001C22CF" w:rsidP="00581D4F">
            <w:pPr>
              <w:pStyle w:val="aa"/>
              <w:snapToGrid w:val="0"/>
              <w:spacing w:before="40" w:after="40" w:line="100" w:lineRule="atLeast"/>
              <w:ind w:left="0"/>
              <w:rPr>
                <w:rFonts w:ascii="Times New Roman" w:hAnsi="Times New Roman"/>
                <w:color w:val="1D1B11" w:themeColor="background2" w:themeShade="1A"/>
                <w:sz w:val="20"/>
              </w:rPr>
            </w:pPr>
          </w:p>
          <w:p w:rsidR="001C22CF" w:rsidRPr="0083503B" w:rsidRDefault="001C22CF" w:rsidP="00581D4F">
            <w:pPr>
              <w:pStyle w:val="aa"/>
              <w:spacing w:before="40" w:after="40" w:line="100" w:lineRule="atLeast"/>
              <w:ind w:left="0"/>
              <w:rPr>
                <w:rFonts w:ascii="Times New Roman" w:hAnsi="Times New Roman"/>
                <w:color w:val="1D1B11" w:themeColor="background2" w:themeShade="1A"/>
                <w:sz w:val="20"/>
              </w:rPr>
            </w:pPr>
            <w:r w:rsidRPr="0083503B">
              <w:rPr>
                <w:rFonts w:ascii="Times New Roman" w:hAnsi="Times New Roman"/>
                <w:color w:val="1D1B11" w:themeColor="background2" w:themeShade="1A"/>
                <w:sz w:val="20"/>
              </w:rPr>
              <w:t xml:space="preserve"> </w:t>
            </w:r>
          </w:p>
        </w:tc>
        <w:tc>
          <w:tcPr>
            <w:tcW w:w="2295" w:type="dxa"/>
            <w:gridSpan w:val="2"/>
            <w:tcBorders>
              <w:top w:val="single" w:sz="4" w:space="0" w:color="000000"/>
              <w:left w:val="single" w:sz="4" w:space="0" w:color="000000"/>
              <w:bottom w:val="single" w:sz="4" w:space="0" w:color="000000"/>
            </w:tcBorders>
          </w:tcPr>
          <w:p w:rsidR="001C22CF" w:rsidRPr="0083503B" w:rsidRDefault="001C22CF" w:rsidP="00581D4F">
            <w:pPr>
              <w:pStyle w:val="aa"/>
              <w:snapToGrid w:val="0"/>
              <w:spacing w:before="40" w:after="40" w:line="100" w:lineRule="atLeast"/>
              <w:ind w:left="0"/>
              <w:rPr>
                <w:rFonts w:ascii="Times New Roman" w:hAnsi="Times New Roman"/>
                <w:color w:val="1D1B11" w:themeColor="background2" w:themeShade="1A"/>
                <w:sz w:val="20"/>
              </w:rPr>
            </w:pPr>
            <w:r w:rsidRPr="0083503B">
              <w:rPr>
                <w:rFonts w:ascii="Times New Roman" w:hAnsi="Times New Roman"/>
                <w:color w:val="1D1B11" w:themeColor="background2" w:themeShade="1A"/>
                <w:sz w:val="20"/>
              </w:rPr>
              <w:t>Сельский дом культуры или клуб библиотекой</w:t>
            </w:r>
          </w:p>
          <w:p w:rsidR="001C22CF" w:rsidRPr="0083503B" w:rsidRDefault="001C22CF" w:rsidP="00581D4F">
            <w:pPr>
              <w:pStyle w:val="aa"/>
              <w:spacing w:before="40" w:after="40" w:line="100" w:lineRule="atLeast"/>
              <w:ind w:left="0"/>
              <w:rPr>
                <w:rFonts w:ascii="Times New Roman" w:hAnsi="Times New Roman"/>
                <w:color w:val="1D1B11" w:themeColor="background2" w:themeShade="1A"/>
                <w:sz w:val="20"/>
              </w:rPr>
            </w:pPr>
          </w:p>
        </w:tc>
        <w:tc>
          <w:tcPr>
            <w:tcW w:w="2400" w:type="dxa"/>
            <w:tcBorders>
              <w:top w:val="single" w:sz="4" w:space="0" w:color="000000"/>
              <w:left w:val="single" w:sz="4" w:space="0" w:color="000000"/>
              <w:bottom w:val="single" w:sz="4" w:space="0" w:color="000000"/>
              <w:right w:val="single" w:sz="4" w:space="0" w:color="000000"/>
            </w:tcBorders>
          </w:tcPr>
          <w:p w:rsidR="001C22CF" w:rsidRPr="0083503B" w:rsidRDefault="001C22CF" w:rsidP="00581D4F">
            <w:pPr>
              <w:pStyle w:val="aa"/>
              <w:snapToGrid w:val="0"/>
              <w:spacing w:before="40" w:after="40" w:line="100" w:lineRule="atLeast"/>
              <w:ind w:left="0"/>
              <w:rPr>
                <w:rFonts w:ascii="Times New Roman" w:hAnsi="Times New Roman"/>
                <w:color w:val="1D1B11" w:themeColor="background2" w:themeShade="1A"/>
                <w:sz w:val="20"/>
              </w:rPr>
            </w:pPr>
            <w:r w:rsidRPr="0083503B">
              <w:rPr>
                <w:rFonts w:ascii="Times New Roman" w:hAnsi="Times New Roman"/>
                <w:color w:val="1D1B11" w:themeColor="background2" w:themeShade="1A"/>
                <w:sz w:val="20"/>
              </w:rPr>
              <w:t>спортзал, открытое пл</w:t>
            </w:r>
            <w:r w:rsidRPr="0083503B">
              <w:rPr>
                <w:rFonts w:ascii="Times New Roman" w:hAnsi="Times New Roman"/>
                <w:color w:val="1D1B11" w:themeColor="background2" w:themeShade="1A"/>
                <w:sz w:val="20"/>
              </w:rPr>
              <w:t>о</w:t>
            </w:r>
            <w:r w:rsidRPr="0083503B">
              <w:rPr>
                <w:rFonts w:ascii="Times New Roman" w:hAnsi="Times New Roman"/>
                <w:color w:val="1D1B11" w:themeColor="background2" w:themeShade="1A"/>
                <w:sz w:val="20"/>
              </w:rPr>
              <w:t>скостное сооружение</w:t>
            </w:r>
          </w:p>
        </w:tc>
      </w:tr>
      <w:tr w:rsidR="001C22CF" w:rsidRPr="0083503B" w:rsidTr="00581D4F">
        <w:tc>
          <w:tcPr>
            <w:tcW w:w="9465" w:type="dxa"/>
            <w:gridSpan w:val="7"/>
            <w:tcBorders>
              <w:top w:val="single" w:sz="4" w:space="0" w:color="000000"/>
              <w:left w:val="single" w:sz="4" w:space="0" w:color="000000"/>
              <w:bottom w:val="single" w:sz="4" w:space="0" w:color="000000"/>
              <w:right w:val="single" w:sz="4" w:space="0" w:color="000000"/>
            </w:tcBorders>
            <w:shd w:val="clear" w:color="auto" w:fill="FFFF99"/>
          </w:tcPr>
          <w:p w:rsidR="001C22CF" w:rsidRPr="0083503B" w:rsidRDefault="001C22CF" w:rsidP="00581D4F">
            <w:pPr>
              <w:pStyle w:val="aa"/>
              <w:snapToGrid w:val="0"/>
              <w:spacing w:before="40" w:after="40" w:line="100" w:lineRule="atLeast"/>
              <w:ind w:left="0"/>
              <w:jc w:val="center"/>
              <w:rPr>
                <w:rFonts w:ascii="Times New Roman" w:hAnsi="Times New Roman"/>
                <w:b/>
                <w:bCs/>
                <w:color w:val="1D1B11" w:themeColor="background2" w:themeShade="1A"/>
                <w:sz w:val="20"/>
              </w:rPr>
            </w:pPr>
            <w:r w:rsidRPr="0083503B">
              <w:rPr>
                <w:rFonts w:ascii="Times New Roman" w:hAnsi="Times New Roman"/>
                <w:b/>
                <w:bCs/>
                <w:color w:val="1D1B11" w:themeColor="background2" w:themeShade="1A"/>
                <w:sz w:val="20"/>
              </w:rPr>
              <w:t>УРОВЕНЬ ДЛЯ «КАЖДОГО НАСЕЛЕННОГО ПУНКТА»</w:t>
            </w:r>
          </w:p>
        </w:tc>
      </w:tr>
      <w:tr w:rsidR="001C22CF" w:rsidRPr="0083503B" w:rsidTr="00581D4F">
        <w:tc>
          <w:tcPr>
            <w:tcW w:w="2475" w:type="dxa"/>
            <w:tcBorders>
              <w:top w:val="single" w:sz="4" w:space="0" w:color="000000"/>
              <w:left w:val="single" w:sz="4" w:space="0" w:color="000000"/>
              <w:bottom w:val="single" w:sz="4" w:space="0" w:color="000000"/>
            </w:tcBorders>
          </w:tcPr>
          <w:p w:rsidR="001C22CF" w:rsidRPr="0083503B" w:rsidRDefault="001C22CF" w:rsidP="00581D4F">
            <w:pPr>
              <w:pStyle w:val="aa"/>
              <w:snapToGrid w:val="0"/>
              <w:spacing w:before="40" w:after="40" w:line="100" w:lineRule="atLeast"/>
              <w:ind w:left="0"/>
              <w:rPr>
                <w:rFonts w:ascii="Times New Roman" w:hAnsi="Times New Roman"/>
                <w:color w:val="1D1B11" w:themeColor="background2" w:themeShade="1A"/>
                <w:sz w:val="20"/>
              </w:rPr>
            </w:pPr>
            <w:r w:rsidRPr="0083503B">
              <w:rPr>
                <w:rFonts w:ascii="Times New Roman" w:hAnsi="Times New Roman"/>
                <w:color w:val="1D1B11" w:themeColor="background2" w:themeShade="1A"/>
                <w:sz w:val="20"/>
              </w:rPr>
              <w:t>Медпункт</w:t>
            </w:r>
          </w:p>
        </w:tc>
        <w:tc>
          <w:tcPr>
            <w:tcW w:w="2295" w:type="dxa"/>
            <w:gridSpan w:val="3"/>
            <w:tcBorders>
              <w:top w:val="single" w:sz="4" w:space="0" w:color="000000"/>
              <w:left w:val="single" w:sz="4" w:space="0" w:color="000000"/>
              <w:bottom w:val="single" w:sz="4" w:space="0" w:color="000000"/>
            </w:tcBorders>
          </w:tcPr>
          <w:p w:rsidR="001C22CF" w:rsidRPr="0083503B" w:rsidRDefault="001C22CF" w:rsidP="00581D4F">
            <w:pPr>
              <w:pStyle w:val="aa"/>
              <w:snapToGrid w:val="0"/>
              <w:spacing w:before="40" w:after="40" w:line="100" w:lineRule="atLeast"/>
              <w:ind w:left="0"/>
              <w:rPr>
                <w:rFonts w:ascii="Times New Roman" w:hAnsi="Times New Roman"/>
                <w:color w:val="1D1B11" w:themeColor="background2" w:themeShade="1A"/>
                <w:sz w:val="20"/>
              </w:rPr>
            </w:pPr>
            <w:r w:rsidRPr="0083503B">
              <w:rPr>
                <w:rFonts w:ascii="Times New Roman" w:hAnsi="Times New Roman"/>
                <w:color w:val="1D1B11" w:themeColor="background2" w:themeShade="1A"/>
                <w:sz w:val="20"/>
              </w:rPr>
              <w:t>Детский сад, начальная школа</w:t>
            </w:r>
          </w:p>
        </w:tc>
        <w:tc>
          <w:tcPr>
            <w:tcW w:w="2295" w:type="dxa"/>
            <w:gridSpan w:val="2"/>
            <w:tcBorders>
              <w:top w:val="single" w:sz="4" w:space="0" w:color="000000"/>
              <w:left w:val="single" w:sz="4" w:space="0" w:color="000000"/>
              <w:bottom w:val="single" w:sz="4" w:space="0" w:color="000000"/>
            </w:tcBorders>
          </w:tcPr>
          <w:p w:rsidR="001C22CF" w:rsidRPr="0083503B" w:rsidRDefault="001C22CF" w:rsidP="00581D4F">
            <w:pPr>
              <w:pStyle w:val="aa"/>
              <w:snapToGrid w:val="0"/>
              <w:spacing w:before="40" w:after="40" w:line="100" w:lineRule="atLeast"/>
              <w:ind w:left="0"/>
              <w:rPr>
                <w:rFonts w:ascii="Times New Roman" w:hAnsi="Times New Roman"/>
                <w:color w:val="1D1B11" w:themeColor="background2" w:themeShade="1A"/>
                <w:sz w:val="20"/>
              </w:rPr>
            </w:pPr>
            <w:r w:rsidRPr="0083503B">
              <w:rPr>
                <w:rFonts w:ascii="Times New Roman" w:hAnsi="Times New Roman"/>
                <w:color w:val="1D1B11" w:themeColor="background2" w:themeShade="1A"/>
                <w:sz w:val="20"/>
              </w:rPr>
              <w:t>Клуб</w:t>
            </w:r>
          </w:p>
        </w:tc>
        <w:tc>
          <w:tcPr>
            <w:tcW w:w="2400" w:type="dxa"/>
            <w:tcBorders>
              <w:top w:val="single" w:sz="4" w:space="0" w:color="000000"/>
              <w:left w:val="single" w:sz="4" w:space="0" w:color="000000"/>
              <w:bottom w:val="single" w:sz="4" w:space="0" w:color="000000"/>
              <w:right w:val="single" w:sz="4" w:space="0" w:color="000000"/>
            </w:tcBorders>
          </w:tcPr>
          <w:p w:rsidR="001C22CF" w:rsidRPr="0083503B" w:rsidRDefault="001C22CF" w:rsidP="00581D4F">
            <w:pPr>
              <w:pStyle w:val="aa"/>
              <w:snapToGrid w:val="0"/>
              <w:spacing w:before="40" w:after="40" w:line="100" w:lineRule="atLeast"/>
              <w:ind w:left="0"/>
              <w:rPr>
                <w:rFonts w:ascii="Times New Roman" w:hAnsi="Times New Roman"/>
                <w:color w:val="1D1B11" w:themeColor="background2" w:themeShade="1A"/>
                <w:sz w:val="20"/>
              </w:rPr>
            </w:pPr>
            <w:r w:rsidRPr="0083503B">
              <w:rPr>
                <w:rFonts w:ascii="Times New Roman" w:hAnsi="Times New Roman"/>
                <w:color w:val="1D1B11" w:themeColor="background2" w:themeShade="1A"/>
                <w:sz w:val="20"/>
              </w:rPr>
              <w:t>Спортплощадка</w:t>
            </w:r>
          </w:p>
        </w:tc>
      </w:tr>
    </w:tbl>
    <w:p w:rsidR="001C22CF" w:rsidRPr="0083503B" w:rsidRDefault="001C22CF" w:rsidP="001C22CF">
      <w:pPr>
        <w:pStyle w:val="S4"/>
        <w:ind w:left="0"/>
        <w:rPr>
          <w:rFonts w:ascii="Times New Roman" w:hAnsi="Times New Roman" w:cs="Times New Roman"/>
          <w:color w:val="1D1B11" w:themeColor="background2" w:themeShade="1A"/>
        </w:rPr>
      </w:pPr>
    </w:p>
    <w:p w:rsidR="001C22CF" w:rsidRPr="002E75CA" w:rsidRDefault="001C22CF" w:rsidP="001C22CF">
      <w:pPr>
        <w:pStyle w:val="S4"/>
        <w:ind w:left="0"/>
        <w:rPr>
          <w:rFonts w:ascii="Times New Roman" w:hAnsi="Times New Roman" w:cs="Times New Roman"/>
          <w:iCs/>
          <w:color w:val="1D1B11" w:themeColor="background2" w:themeShade="1A"/>
          <w:sz w:val="28"/>
          <w:szCs w:val="28"/>
        </w:rPr>
      </w:pPr>
      <w:r w:rsidRPr="002E75CA">
        <w:rPr>
          <w:rFonts w:ascii="Times New Roman" w:hAnsi="Times New Roman" w:cs="Times New Roman"/>
          <w:b/>
          <w:bCs/>
          <w:i w:val="0"/>
          <w:color w:val="1D1B11" w:themeColor="background2" w:themeShade="1A"/>
          <w:sz w:val="28"/>
          <w:szCs w:val="28"/>
        </w:rPr>
        <w:t>Учреждения воспитания и образования</w:t>
      </w:r>
      <w:r w:rsidRPr="002E75CA">
        <w:rPr>
          <w:rFonts w:ascii="Times New Roman" w:hAnsi="Times New Roman" w:cs="Times New Roman"/>
          <w:iCs/>
          <w:color w:val="1D1B11" w:themeColor="background2" w:themeShade="1A"/>
          <w:sz w:val="28"/>
          <w:szCs w:val="28"/>
        </w:rPr>
        <w:t>.</w:t>
      </w:r>
    </w:p>
    <w:p w:rsidR="001C22CF" w:rsidRPr="002E75CA" w:rsidRDefault="001C22CF" w:rsidP="002E75CA">
      <w:pPr>
        <w:rPr>
          <w:rFonts w:ascii="Times New Roman" w:hAnsi="Times New Roman"/>
          <w:sz w:val="28"/>
          <w:szCs w:val="28"/>
        </w:rPr>
      </w:pPr>
      <w:r w:rsidRPr="002E75CA">
        <w:rPr>
          <w:rFonts w:ascii="Times New Roman" w:hAnsi="Times New Roman"/>
          <w:sz w:val="28"/>
          <w:szCs w:val="28"/>
        </w:rPr>
        <w:t xml:space="preserve">Система образования в Левашинском </w:t>
      </w:r>
      <w:r w:rsidR="002E75CA" w:rsidRPr="002E75CA">
        <w:rPr>
          <w:rFonts w:ascii="Times New Roman" w:hAnsi="Times New Roman"/>
          <w:sz w:val="28"/>
          <w:szCs w:val="28"/>
        </w:rPr>
        <w:t>районе включает</w:t>
      </w:r>
      <w:r w:rsidRPr="002E75CA">
        <w:rPr>
          <w:rFonts w:ascii="Times New Roman" w:hAnsi="Times New Roman"/>
          <w:sz w:val="28"/>
          <w:szCs w:val="28"/>
        </w:rPr>
        <w:t>:</w:t>
      </w:r>
      <w:r w:rsidR="002E75CA" w:rsidRPr="002E75CA">
        <w:rPr>
          <w:rFonts w:ascii="Times New Roman" w:hAnsi="Times New Roman"/>
          <w:sz w:val="28"/>
          <w:szCs w:val="28"/>
        </w:rPr>
        <w:t xml:space="preserve"> </w:t>
      </w:r>
    </w:p>
    <w:p w:rsidR="001C22CF" w:rsidRPr="002E75CA" w:rsidRDefault="002E75CA" w:rsidP="002E75CA">
      <w:pPr>
        <w:jc w:val="both"/>
        <w:rPr>
          <w:rFonts w:ascii="Times New Roman" w:hAnsi="Times New Roman"/>
          <w:sz w:val="28"/>
          <w:szCs w:val="28"/>
        </w:rPr>
      </w:pPr>
      <w:r>
        <w:rPr>
          <w:rFonts w:ascii="Times New Roman" w:hAnsi="Times New Roman"/>
          <w:sz w:val="28"/>
          <w:szCs w:val="28"/>
        </w:rPr>
        <w:t xml:space="preserve">- </w:t>
      </w:r>
      <w:r w:rsidR="001C22CF" w:rsidRPr="002E75CA">
        <w:rPr>
          <w:rFonts w:ascii="Times New Roman" w:hAnsi="Times New Roman"/>
          <w:sz w:val="28"/>
          <w:szCs w:val="28"/>
        </w:rPr>
        <w:t>дошкольные учреждения;</w:t>
      </w:r>
    </w:p>
    <w:p w:rsidR="001C22CF" w:rsidRPr="002E75CA" w:rsidRDefault="002E75CA" w:rsidP="002E75CA">
      <w:pPr>
        <w:pStyle w:val="aa"/>
        <w:widowControl/>
        <w:suppressAutoHyphens/>
        <w:autoSpaceDE/>
        <w:autoSpaceDN/>
        <w:adjustRightInd/>
        <w:spacing w:after="0" w:line="100" w:lineRule="atLeast"/>
        <w:ind w:left="0"/>
        <w:jc w:val="both"/>
        <w:rPr>
          <w:rFonts w:ascii="Times New Roman" w:hAnsi="Times New Roman"/>
          <w:color w:val="1D1B11" w:themeColor="background2" w:themeShade="1A"/>
          <w:sz w:val="28"/>
          <w:szCs w:val="28"/>
        </w:rPr>
      </w:pPr>
      <w:r>
        <w:rPr>
          <w:rFonts w:ascii="Times New Roman" w:hAnsi="Times New Roman"/>
          <w:color w:val="1D1B11" w:themeColor="background2" w:themeShade="1A"/>
          <w:sz w:val="28"/>
          <w:szCs w:val="28"/>
        </w:rPr>
        <w:t xml:space="preserve">- </w:t>
      </w:r>
      <w:r w:rsidR="001C22CF" w:rsidRPr="002E75CA">
        <w:rPr>
          <w:rFonts w:ascii="Times New Roman" w:hAnsi="Times New Roman"/>
          <w:color w:val="1D1B11" w:themeColor="background2" w:themeShade="1A"/>
          <w:sz w:val="28"/>
          <w:szCs w:val="28"/>
        </w:rPr>
        <w:t>общеобразовательные учреждения (начального общего, основного общего, среднего (полного) общего образования).</w:t>
      </w:r>
    </w:p>
    <w:p w:rsidR="001C22CF" w:rsidRPr="002E75CA" w:rsidRDefault="001C22CF" w:rsidP="001C22CF">
      <w:pPr>
        <w:pStyle w:val="S"/>
        <w:spacing w:line="100" w:lineRule="atLeast"/>
        <w:rPr>
          <w:color w:val="1D1B11" w:themeColor="background2" w:themeShade="1A"/>
          <w:sz w:val="28"/>
          <w:szCs w:val="28"/>
        </w:rPr>
      </w:pPr>
      <w:r w:rsidRPr="002E75CA">
        <w:rPr>
          <w:b/>
          <w:bCs/>
          <w:color w:val="1D1B11" w:themeColor="background2" w:themeShade="1A"/>
          <w:sz w:val="28"/>
          <w:szCs w:val="28"/>
        </w:rPr>
        <w:t>Детские дошкольные учреждения</w:t>
      </w:r>
      <w:r w:rsidRPr="002E75CA">
        <w:rPr>
          <w:color w:val="1D1B11" w:themeColor="background2" w:themeShade="1A"/>
          <w:sz w:val="28"/>
          <w:szCs w:val="28"/>
        </w:rPr>
        <w:t xml:space="preserve"> относятся к объектам повседневного пользования, поэтому наличие их необходимо, практически, в каждом населенном пункте. </w:t>
      </w:r>
    </w:p>
    <w:p w:rsidR="001C22CF" w:rsidRPr="002E75CA" w:rsidRDefault="001C22CF" w:rsidP="00A26357">
      <w:pPr>
        <w:pStyle w:val="S"/>
        <w:spacing w:line="100" w:lineRule="atLeast"/>
        <w:rPr>
          <w:color w:val="1D1B11" w:themeColor="background2" w:themeShade="1A"/>
          <w:sz w:val="28"/>
          <w:szCs w:val="28"/>
        </w:rPr>
      </w:pPr>
      <w:r w:rsidRPr="002E75CA">
        <w:rPr>
          <w:color w:val="1D1B11" w:themeColor="background2" w:themeShade="1A"/>
          <w:sz w:val="28"/>
          <w:szCs w:val="28"/>
        </w:rPr>
        <w:t>По состоянию на 01.01.20</w:t>
      </w:r>
      <w:r w:rsidR="004504F6" w:rsidRPr="002E75CA">
        <w:rPr>
          <w:color w:val="1D1B11" w:themeColor="background2" w:themeShade="1A"/>
          <w:sz w:val="28"/>
          <w:szCs w:val="28"/>
        </w:rPr>
        <w:t xml:space="preserve">24г. в районе функционирует </w:t>
      </w:r>
      <w:r w:rsidR="004504F6" w:rsidRPr="002E75CA">
        <w:rPr>
          <w:sz w:val="28"/>
          <w:szCs w:val="28"/>
        </w:rPr>
        <w:t>27</w:t>
      </w:r>
      <w:r w:rsidRPr="002E75CA">
        <w:rPr>
          <w:sz w:val="28"/>
          <w:szCs w:val="28"/>
        </w:rPr>
        <w:t xml:space="preserve"> детских дошкольных образовательных учреждений с числом </w:t>
      </w:r>
      <w:r w:rsidR="00A26357" w:rsidRPr="002E75CA">
        <w:rPr>
          <w:sz w:val="28"/>
          <w:szCs w:val="28"/>
        </w:rPr>
        <w:t>воспитанников 2141</w:t>
      </w:r>
      <w:r w:rsidRPr="002E75CA">
        <w:rPr>
          <w:sz w:val="28"/>
          <w:szCs w:val="28"/>
        </w:rPr>
        <w:t xml:space="preserve"> человек. </w:t>
      </w:r>
      <w:r w:rsidRPr="002E75CA">
        <w:rPr>
          <w:sz w:val="28"/>
          <w:szCs w:val="28"/>
        </w:rPr>
        <w:tab/>
        <w:t xml:space="preserve">Обеспеченность дошкольными учреждениями в районе составляет </w:t>
      </w:r>
      <w:r w:rsidR="00A26357" w:rsidRPr="002E75CA">
        <w:rPr>
          <w:sz w:val="28"/>
          <w:szCs w:val="28"/>
        </w:rPr>
        <w:t>27</w:t>
      </w:r>
      <w:r w:rsidR="008A1A16" w:rsidRPr="002E75CA">
        <w:rPr>
          <w:sz w:val="28"/>
          <w:szCs w:val="28"/>
        </w:rPr>
        <w:t>,8</w:t>
      </w:r>
      <w:r w:rsidRPr="002E75CA">
        <w:rPr>
          <w:sz w:val="28"/>
          <w:szCs w:val="28"/>
        </w:rPr>
        <w:t xml:space="preserve"> </w:t>
      </w:r>
      <w:r w:rsidR="00A26357" w:rsidRPr="002E75CA">
        <w:rPr>
          <w:sz w:val="28"/>
          <w:szCs w:val="28"/>
        </w:rPr>
        <w:t>%</w:t>
      </w:r>
      <w:r w:rsidRPr="002E75CA">
        <w:rPr>
          <w:sz w:val="28"/>
          <w:szCs w:val="28"/>
        </w:rPr>
        <w:t xml:space="preserve"> детей дошкольного возраста.</w:t>
      </w:r>
      <w:r w:rsidRPr="002E75CA">
        <w:rPr>
          <w:color w:val="1D1B11" w:themeColor="background2" w:themeShade="1A"/>
          <w:sz w:val="28"/>
          <w:szCs w:val="28"/>
        </w:rPr>
        <w:t xml:space="preserve"> </w:t>
      </w:r>
    </w:p>
    <w:p w:rsidR="00D05E6D" w:rsidRPr="002E75CA" w:rsidRDefault="001C22CF" w:rsidP="00A26357">
      <w:pPr>
        <w:pStyle w:val="S"/>
        <w:spacing w:line="100" w:lineRule="atLeast"/>
        <w:rPr>
          <w:sz w:val="28"/>
          <w:szCs w:val="28"/>
        </w:rPr>
      </w:pPr>
      <w:r w:rsidRPr="002E75CA">
        <w:rPr>
          <w:color w:val="1D1B11" w:themeColor="background2" w:themeShade="1A"/>
          <w:sz w:val="28"/>
          <w:szCs w:val="28"/>
        </w:rPr>
        <w:t xml:space="preserve">В районе функционирует </w:t>
      </w:r>
      <w:r w:rsidRPr="002E75CA">
        <w:rPr>
          <w:b/>
          <w:bCs/>
          <w:color w:val="1D1B11" w:themeColor="background2" w:themeShade="1A"/>
          <w:sz w:val="28"/>
          <w:szCs w:val="28"/>
        </w:rPr>
        <w:t>сеть учреждений образования</w:t>
      </w:r>
      <w:r w:rsidRPr="002E75CA">
        <w:rPr>
          <w:color w:val="1D1B11" w:themeColor="background2" w:themeShade="1A"/>
          <w:sz w:val="28"/>
          <w:szCs w:val="28"/>
        </w:rPr>
        <w:t xml:space="preserve">, состоящая из </w:t>
      </w:r>
      <w:r w:rsidRPr="002E75CA">
        <w:rPr>
          <w:sz w:val="28"/>
          <w:szCs w:val="28"/>
        </w:rPr>
        <w:t>4</w:t>
      </w:r>
      <w:r w:rsidR="00A26357" w:rsidRPr="002E75CA">
        <w:rPr>
          <w:sz w:val="28"/>
          <w:szCs w:val="28"/>
        </w:rPr>
        <w:t>2</w:t>
      </w:r>
      <w:r w:rsidRPr="002E75CA">
        <w:rPr>
          <w:sz w:val="28"/>
          <w:szCs w:val="28"/>
        </w:rPr>
        <w:t xml:space="preserve"> дневных общеобразовательных школ (с числом учащихся </w:t>
      </w:r>
      <w:r w:rsidR="00A26357" w:rsidRPr="002E75CA">
        <w:rPr>
          <w:sz w:val="28"/>
          <w:szCs w:val="28"/>
        </w:rPr>
        <w:t>10178</w:t>
      </w:r>
      <w:r w:rsidRPr="002E75CA">
        <w:rPr>
          <w:sz w:val="28"/>
          <w:szCs w:val="28"/>
        </w:rPr>
        <w:t xml:space="preserve"> чел.)  </w:t>
      </w:r>
      <w:r w:rsidRPr="002E75CA">
        <w:rPr>
          <w:sz w:val="28"/>
          <w:szCs w:val="28"/>
        </w:rPr>
        <w:tab/>
        <w:t xml:space="preserve">Из числа учащихся в дневных общеобразовательных </w:t>
      </w:r>
      <w:r w:rsidR="00A26357" w:rsidRPr="002E75CA">
        <w:rPr>
          <w:sz w:val="28"/>
          <w:szCs w:val="28"/>
        </w:rPr>
        <w:t>учреждениях учащиеся</w:t>
      </w:r>
      <w:r w:rsidRPr="002E75CA">
        <w:rPr>
          <w:sz w:val="28"/>
          <w:szCs w:val="28"/>
        </w:rPr>
        <w:t xml:space="preserve"> в первую смену составляют </w:t>
      </w:r>
      <w:r w:rsidR="007E21EF" w:rsidRPr="002E75CA">
        <w:rPr>
          <w:sz w:val="28"/>
          <w:szCs w:val="28"/>
        </w:rPr>
        <w:t>7</w:t>
      </w:r>
      <w:r w:rsidR="00A26357" w:rsidRPr="002E75CA">
        <w:rPr>
          <w:sz w:val="28"/>
          <w:szCs w:val="28"/>
        </w:rPr>
        <w:t>2,2</w:t>
      </w:r>
      <w:r w:rsidRPr="002E75CA">
        <w:rPr>
          <w:sz w:val="28"/>
          <w:szCs w:val="28"/>
        </w:rPr>
        <w:t xml:space="preserve">%, во вторую – </w:t>
      </w:r>
      <w:r w:rsidR="00A26357" w:rsidRPr="002E75CA">
        <w:rPr>
          <w:sz w:val="28"/>
          <w:szCs w:val="28"/>
        </w:rPr>
        <w:t>27,8</w:t>
      </w:r>
      <w:r w:rsidRPr="002E75CA">
        <w:rPr>
          <w:sz w:val="28"/>
          <w:szCs w:val="28"/>
        </w:rPr>
        <w:t xml:space="preserve">%. </w:t>
      </w:r>
      <w:r w:rsidRPr="002E75CA">
        <w:rPr>
          <w:sz w:val="28"/>
          <w:szCs w:val="28"/>
        </w:rPr>
        <w:tab/>
        <w:t xml:space="preserve"> </w:t>
      </w:r>
    </w:p>
    <w:p w:rsidR="001C22CF" w:rsidRPr="002E75CA" w:rsidRDefault="001C22CF" w:rsidP="001C22CF">
      <w:pPr>
        <w:pStyle w:val="S"/>
        <w:spacing w:line="100" w:lineRule="atLeast"/>
        <w:rPr>
          <w:color w:val="1D1B11" w:themeColor="background2" w:themeShade="1A"/>
          <w:sz w:val="28"/>
          <w:szCs w:val="28"/>
        </w:rPr>
      </w:pPr>
      <w:r w:rsidRPr="002E75CA">
        <w:rPr>
          <w:color w:val="1D1B11" w:themeColor="background2" w:themeShade="1A"/>
          <w:sz w:val="28"/>
          <w:szCs w:val="28"/>
        </w:rPr>
        <w:t xml:space="preserve">Согласно результатов проведенной оценки обеспеченности населения учреждениями образования, очевидно, что в настоящее время выявлен дефицит в учреждениях образования. Одной из основных проблем является техническое состояние зданий. </w:t>
      </w:r>
    </w:p>
    <w:p w:rsidR="001C22CF" w:rsidRPr="002E75CA" w:rsidRDefault="001C22CF" w:rsidP="001C22CF">
      <w:pPr>
        <w:pStyle w:val="S4"/>
        <w:ind w:left="0" w:firstLine="720"/>
        <w:rPr>
          <w:rFonts w:ascii="Times New Roman" w:hAnsi="Times New Roman" w:cs="Times New Roman"/>
          <w:i w:val="0"/>
          <w:iCs/>
          <w:color w:val="1D1B11" w:themeColor="background2" w:themeShade="1A"/>
          <w:sz w:val="28"/>
          <w:szCs w:val="28"/>
        </w:rPr>
      </w:pPr>
      <w:r w:rsidRPr="002E75CA">
        <w:rPr>
          <w:rFonts w:ascii="Times New Roman" w:hAnsi="Times New Roman" w:cs="Times New Roman"/>
          <w:i w:val="0"/>
          <w:iCs/>
          <w:color w:val="1D1B11" w:themeColor="background2" w:themeShade="1A"/>
          <w:sz w:val="28"/>
          <w:szCs w:val="28"/>
        </w:rPr>
        <w:t xml:space="preserve">При проектировании сети школьных учреждений учитывается множество факторов, один из которых: -максимальное приближение школы к местам проживания населения. Отдельные школы должны выполнять межселенные функции (обслуживать население не только данного поселка или села, но и близлежащих поселений). </w:t>
      </w:r>
    </w:p>
    <w:p w:rsidR="001C22CF" w:rsidRPr="002E75CA" w:rsidRDefault="001C22CF" w:rsidP="001C22CF">
      <w:pPr>
        <w:pStyle w:val="afff1"/>
        <w:ind w:firstLine="708"/>
        <w:rPr>
          <w:color w:val="1D1B11" w:themeColor="background2" w:themeShade="1A"/>
          <w:szCs w:val="28"/>
        </w:rPr>
      </w:pPr>
      <w:r w:rsidRPr="002E75CA">
        <w:rPr>
          <w:color w:val="1D1B11" w:themeColor="background2" w:themeShade="1A"/>
          <w:szCs w:val="28"/>
        </w:rPr>
        <w:t>Строительство и реконструкция детсадов в селах частично обеспечит содержание детей в дошкольных учреждениях, освободит матерей для работы на производстве, в учреждениях.</w:t>
      </w:r>
    </w:p>
    <w:p w:rsidR="001C22CF" w:rsidRPr="0083503B" w:rsidRDefault="001C22CF" w:rsidP="001C22CF">
      <w:pPr>
        <w:pStyle w:val="afff1"/>
        <w:ind w:firstLine="708"/>
        <w:rPr>
          <w:color w:val="1D1B11" w:themeColor="background2" w:themeShade="1A"/>
        </w:rPr>
      </w:pPr>
    </w:p>
    <w:p w:rsidR="001C22CF" w:rsidRPr="002E75CA" w:rsidRDefault="001C22CF" w:rsidP="001C22CF">
      <w:pPr>
        <w:pStyle w:val="S4"/>
        <w:ind w:left="0"/>
        <w:rPr>
          <w:rFonts w:ascii="Times New Roman" w:hAnsi="Times New Roman" w:cs="Times New Roman"/>
          <w:b/>
          <w:bCs/>
          <w:i w:val="0"/>
          <w:iCs/>
          <w:color w:val="1D1B11" w:themeColor="background2" w:themeShade="1A"/>
          <w:sz w:val="28"/>
          <w:szCs w:val="28"/>
        </w:rPr>
      </w:pPr>
      <w:r w:rsidRPr="002E75CA">
        <w:rPr>
          <w:rFonts w:ascii="Times New Roman" w:hAnsi="Times New Roman" w:cs="Times New Roman"/>
          <w:b/>
          <w:bCs/>
          <w:i w:val="0"/>
          <w:iCs/>
          <w:color w:val="1D1B11" w:themeColor="background2" w:themeShade="1A"/>
          <w:sz w:val="28"/>
          <w:szCs w:val="28"/>
        </w:rPr>
        <w:t xml:space="preserve">Учреждения здравоохранения </w:t>
      </w:r>
    </w:p>
    <w:p w:rsidR="001C22CF" w:rsidRPr="002E75CA" w:rsidRDefault="001C22CF" w:rsidP="001C22CF">
      <w:pPr>
        <w:ind w:firstLine="720"/>
        <w:jc w:val="both"/>
        <w:rPr>
          <w:rFonts w:ascii="Times New Roman" w:hAnsi="Times New Roman"/>
          <w:color w:val="1D1B11" w:themeColor="background2" w:themeShade="1A"/>
          <w:sz w:val="28"/>
          <w:szCs w:val="28"/>
        </w:rPr>
      </w:pPr>
      <w:r w:rsidRPr="002E75CA">
        <w:rPr>
          <w:rFonts w:ascii="Times New Roman" w:hAnsi="Times New Roman"/>
          <w:color w:val="1D1B11" w:themeColor="background2" w:themeShade="1A"/>
          <w:sz w:val="28"/>
          <w:szCs w:val="28"/>
        </w:rPr>
        <w:t>Лечебно-профилактические учреждения по видам оказываемой помощи д</w:t>
      </w:r>
      <w:r w:rsidRPr="002E75CA">
        <w:rPr>
          <w:rFonts w:ascii="Times New Roman" w:hAnsi="Times New Roman"/>
          <w:color w:val="1D1B11" w:themeColor="background2" w:themeShade="1A"/>
          <w:sz w:val="28"/>
          <w:szCs w:val="28"/>
        </w:rPr>
        <w:t>е</w:t>
      </w:r>
      <w:r w:rsidRPr="002E75CA">
        <w:rPr>
          <w:rFonts w:ascii="Times New Roman" w:hAnsi="Times New Roman"/>
          <w:color w:val="1D1B11" w:themeColor="background2" w:themeShade="1A"/>
          <w:sz w:val="28"/>
          <w:szCs w:val="28"/>
        </w:rPr>
        <w:t>лятся на стационарные (районные и участковые больницы) и амбулаторно-поликлинические (поликлиники, амбулатории, ФАПы).</w:t>
      </w:r>
    </w:p>
    <w:p w:rsidR="001C22CF" w:rsidRPr="002E75CA" w:rsidRDefault="001C22CF" w:rsidP="001C22CF">
      <w:pPr>
        <w:ind w:firstLine="720"/>
        <w:jc w:val="both"/>
        <w:rPr>
          <w:rFonts w:ascii="Times New Roman" w:hAnsi="Times New Roman"/>
          <w:color w:val="1D1B11" w:themeColor="background2" w:themeShade="1A"/>
          <w:sz w:val="28"/>
          <w:szCs w:val="28"/>
        </w:rPr>
      </w:pPr>
      <w:r w:rsidRPr="002E75CA">
        <w:rPr>
          <w:rFonts w:ascii="Times New Roman" w:hAnsi="Times New Roman"/>
          <w:color w:val="1D1B11" w:themeColor="background2" w:themeShade="1A"/>
          <w:sz w:val="28"/>
          <w:szCs w:val="28"/>
        </w:rPr>
        <w:t>В настоящее время в Левашинском районе действует ряд районных программ, направленных охрану здоровья населения, укрепление материально-технической б</w:t>
      </w:r>
      <w:r w:rsidRPr="002E75CA">
        <w:rPr>
          <w:rFonts w:ascii="Times New Roman" w:hAnsi="Times New Roman"/>
          <w:color w:val="1D1B11" w:themeColor="background2" w:themeShade="1A"/>
          <w:sz w:val="28"/>
          <w:szCs w:val="28"/>
        </w:rPr>
        <w:t>а</w:t>
      </w:r>
      <w:r w:rsidRPr="002E75CA">
        <w:rPr>
          <w:rFonts w:ascii="Times New Roman" w:hAnsi="Times New Roman"/>
          <w:color w:val="1D1B11" w:themeColor="background2" w:themeShade="1A"/>
          <w:sz w:val="28"/>
          <w:szCs w:val="28"/>
        </w:rPr>
        <w:t>зы, повышение квалификации медицинского персонала, а также совершенствование профилактических мероприятий.</w:t>
      </w:r>
    </w:p>
    <w:p w:rsidR="001C22CF" w:rsidRPr="002E75CA" w:rsidRDefault="001C22CF" w:rsidP="001C22CF">
      <w:pPr>
        <w:ind w:firstLine="720"/>
        <w:jc w:val="both"/>
        <w:rPr>
          <w:rFonts w:ascii="Times New Roman" w:hAnsi="Times New Roman"/>
          <w:color w:val="1D1B11" w:themeColor="background2" w:themeShade="1A"/>
          <w:sz w:val="28"/>
          <w:szCs w:val="28"/>
        </w:rPr>
      </w:pPr>
      <w:r w:rsidRPr="002E75CA">
        <w:rPr>
          <w:rFonts w:ascii="Times New Roman" w:hAnsi="Times New Roman"/>
          <w:color w:val="1D1B11" w:themeColor="background2" w:themeShade="1A"/>
          <w:sz w:val="28"/>
          <w:szCs w:val="28"/>
        </w:rPr>
        <w:t>По данным на 20</w:t>
      </w:r>
      <w:r w:rsidR="00511364" w:rsidRPr="002E75CA">
        <w:rPr>
          <w:rFonts w:ascii="Times New Roman" w:hAnsi="Times New Roman"/>
          <w:color w:val="1D1B11" w:themeColor="background2" w:themeShade="1A"/>
          <w:sz w:val="28"/>
          <w:szCs w:val="28"/>
        </w:rPr>
        <w:t>24</w:t>
      </w:r>
      <w:r w:rsidRPr="002E75CA">
        <w:rPr>
          <w:rFonts w:ascii="Times New Roman" w:hAnsi="Times New Roman"/>
          <w:color w:val="1D1B11" w:themeColor="background2" w:themeShade="1A"/>
          <w:sz w:val="28"/>
          <w:szCs w:val="28"/>
        </w:rPr>
        <w:t xml:space="preserve"> год на территории района функционируют:</w:t>
      </w:r>
    </w:p>
    <w:p w:rsidR="00D27898" w:rsidRPr="002E75CA" w:rsidRDefault="00D27898" w:rsidP="00D27898">
      <w:pPr>
        <w:widowControl/>
        <w:numPr>
          <w:ilvl w:val="0"/>
          <w:numId w:val="28"/>
        </w:numPr>
        <w:suppressAutoHyphens/>
        <w:autoSpaceDE/>
        <w:autoSpaceDN/>
        <w:adjustRightInd/>
        <w:ind w:left="0" w:firstLine="720"/>
        <w:jc w:val="both"/>
        <w:rPr>
          <w:rFonts w:ascii="Times New Roman" w:hAnsi="Times New Roman"/>
          <w:sz w:val="28"/>
          <w:szCs w:val="28"/>
        </w:rPr>
      </w:pPr>
      <w:r w:rsidRPr="002E75CA">
        <w:rPr>
          <w:rFonts w:ascii="Times New Roman" w:hAnsi="Times New Roman"/>
          <w:sz w:val="28"/>
          <w:szCs w:val="28"/>
        </w:rPr>
        <w:t>1 районная поликлиника (с. Леваши);</w:t>
      </w:r>
    </w:p>
    <w:p w:rsidR="00D27898" w:rsidRPr="002E75CA" w:rsidRDefault="00D27898" w:rsidP="00D27898">
      <w:pPr>
        <w:widowControl/>
        <w:numPr>
          <w:ilvl w:val="0"/>
          <w:numId w:val="28"/>
        </w:numPr>
        <w:suppressAutoHyphens/>
        <w:autoSpaceDE/>
        <w:autoSpaceDN/>
        <w:adjustRightInd/>
        <w:ind w:left="0" w:firstLine="720"/>
        <w:jc w:val="both"/>
        <w:rPr>
          <w:rFonts w:ascii="Times New Roman" w:hAnsi="Times New Roman"/>
          <w:sz w:val="28"/>
          <w:szCs w:val="28"/>
        </w:rPr>
      </w:pPr>
      <w:r w:rsidRPr="002E75CA">
        <w:rPr>
          <w:rFonts w:ascii="Times New Roman" w:hAnsi="Times New Roman"/>
          <w:sz w:val="28"/>
          <w:szCs w:val="28"/>
        </w:rPr>
        <w:t xml:space="preserve">7 участковых больничных учреждений (с. Кулецма, с. Куппа, с. Мекеги, с Хаджалмахи, с. Хахита, с. Цудахар, с. Карлабко) </w:t>
      </w:r>
    </w:p>
    <w:p w:rsidR="00D27898" w:rsidRPr="002E75CA" w:rsidRDefault="00D27898" w:rsidP="00D27898">
      <w:pPr>
        <w:widowControl/>
        <w:numPr>
          <w:ilvl w:val="0"/>
          <w:numId w:val="28"/>
        </w:numPr>
        <w:suppressAutoHyphens/>
        <w:autoSpaceDE/>
        <w:autoSpaceDN/>
        <w:adjustRightInd/>
        <w:ind w:left="0" w:firstLine="720"/>
        <w:jc w:val="both"/>
        <w:rPr>
          <w:rFonts w:ascii="Times New Roman" w:hAnsi="Times New Roman"/>
          <w:sz w:val="28"/>
          <w:szCs w:val="28"/>
        </w:rPr>
      </w:pPr>
      <w:r w:rsidRPr="002E75CA">
        <w:rPr>
          <w:rFonts w:ascii="Times New Roman" w:hAnsi="Times New Roman"/>
          <w:sz w:val="28"/>
          <w:szCs w:val="28"/>
        </w:rPr>
        <w:t>1 районная больница (с. Леваши)</w:t>
      </w:r>
    </w:p>
    <w:p w:rsidR="00D27898" w:rsidRPr="002E75CA" w:rsidRDefault="00D27898" w:rsidP="00D27898">
      <w:pPr>
        <w:widowControl/>
        <w:suppressAutoHyphens/>
        <w:autoSpaceDE/>
        <w:autoSpaceDN/>
        <w:adjustRightInd/>
        <w:jc w:val="both"/>
        <w:rPr>
          <w:rFonts w:ascii="Times New Roman" w:hAnsi="Times New Roman"/>
          <w:sz w:val="28"/>
          <w:szCs w:val="28"/>
        </w:rPr>
      </w:pPr>
      <w:r w:rsidRPr="002E75CA">
        <w:rPr>
          <w:rFonts w:ascii="Times New Roman" w:hAnsi="Times New Roman"/>
          <w:sz w:val="28"/>
          <w:szCs w:val="28"/>
        </w:rPr>
        <w:t xml:space="preserve">общей мощностью порядка 580 коек   и численностью медицинского персонала: 181врачей всех специальностей и 475 человек среднего медицинского персонала; </w:t>
      </w:r>
    </w:p>
    <w:p w:rsidR="00D27898" w:rsidRPr="002E75CA" w:rsidRDefault="00D27898" w:rsidP="00D27898">
      <w:pPr>
        <w:widowControl/>
        <w:numPr>
          <w:ilvl w:val="0"/>
          <w:numId w:val="28"/>
        </w:numPr>
        <w:suppressAutoHyphens/>
        <w:autoSpaceDE/>
        <w:autoSpaceDN/>
        <w:adjustRightInd/>
        <w:ind w:left="0" w:firstLine="720"/>
        <w:jc w:val="both"/>
        <w:rPr>
          <w:rFonts w:ascii="Times New Roman" w:hAnsi="Times New Roman"/>
          <w:sz w:val="28"/>
          <w:szCs w:val="28"/>
        </w:rPr>
      </w:pPr>
      <w:r w:rsidRPr="002E75CA">
        <w:rPr>
          <w:rFonts w:ascii="Times New Roman" w:hAnsi="Times New Roman"/>
          <w:sz w:val="28"/>
          <w:szCs w:val="28"/>
        </w:rPr>
        <w:t xml:space="preserve">2 амбулатории; </w:t>
      </w:r>
    </w:p>
    <w:p w:rsidR="00D27898" w:rsidRPr="002E75CA" w:rsidRDefault="00D27898" w:rsidP="00D27898">
      <w:pPr>
        <w:widowControl/>
        <w:numPr>
          <w:ilvl w:val="0"/>
          <w:numId w:val="28"/>
        </w:numPr>
        <w:suppressAutoHyphens/>
        <w:autoSpaceDE/>
        <w:autoSpaceDN/>
        <w:adjustRightInd/>
        <w:ind w:left="0" w:firstLine="720"/>
        <w:jc w:val="both"/>
        <w:rPr>
          <w:rFonts w:ascii="Times New Roman" w:hAnsi="Times New Roman"/>
          <w:sz w:val="28"/>
          <w:szCs w:val="28"/>
        </w:rPr>
      </w:pPr>
      <w:r w:rsidRPr="002E75CA">
        <w:rPr>
          <w:rFonts w:ascii="Times New Roman" w:hAnsi="Times New Roman"/>
          <w:sz w:val="28"/>
          <w:szCs w:val="28"/>
        </w:rPr>
        <w:t>33 фельдшерско–акушерских пункта;</w:t>
      </w:r>
    </w:p>
    <w:p w:rsidR="00D27898" w:rsidRPr="002E75CA" w:rsidRDefault="00D27898" w:rsidP="00D27898">
      <w:pPr>
        <w:widowControl/>
        <w:numPr>
          <w:ilvl w:val="0"/>
          <w:numId w:val="28"/>
        </w:numPr>
        <w:suppressAutoHyphens/>
        <w:autoSpaceDE/>
        <w:autoSpaceDN/>
        <w:adjustRightInd/>
        <w:ind w:left="0" w:firstLine="720"/>
        <w:jc w:val="both"/>
        <w:rPr>
          <w:rFonts w:ascii="Times New Roman" w:hAnsi="Times New Roman"/>
          <w:sz w:val="28"/>
          <w:szCs w:val="28"/>
        </w:rPr>
      </w:pPr>
      <w:r w:rsidRPr="002E75CA">
        <w:rPr>
          <w:rFonts w:ascii="Times New Roman" w:hAnsi="Times New Roman"/>
          <w:sz w:val="28"/>
          <w:szCs w:val="28"/>
        </w:rPr>
        <w:t xml:space="preserve">1 станция скорой медицинской помощи, оснащенная санитарным транспортом. </w:t>
      </w:r>
    </w:p>
    <w:p w:rsidR="001C22CF" w:rsidRPr="002E75CA" w:rsidRDefault="001C22CF" w:rsidP="001C22CF">
      <w:pPr>
        <w:ind w:firstLine="720"/>
        <w:jc w:val="both"/>
        <w:rPr>
          <w:rFonts w:ascii="Times New Roman" w:hAnsi="Times New Roman"/>
          <w:color w:val="1D1B11" w:themeColor="background2" w:themeShade="1A"/>
          <w:sz w:val="28"/>
          <w:szCs w:val="28"/>
        </w:rPr>
      </w:pPr>
      <w:r w:rsidRPr="002E75CA">
        <w:rPr>
          <w:rFonts w:ascii="Times New Roman" w:hAnsi="Times New Roman"/>
          <w:color w:val="1D1B11" w:themeColor="background2" w:themeShade="1A"/>
          <w:sz w:val="28"/>
          <w:szCs w:val="28"/>
        </w:rPr>
        <w:t>Обеспеченность больничными койками на 10 тыс. жителей составляет 50,9 к</w:t>
      </w:r>
      <w:r w:rsidRPr="002E75CA">
        <w:rPr>
          <w:rFonts w:ascii="Times New Roman" w:hAnsi="Times New Roman"/>
          <w:color w:val="1D1B11" w:themeColor="background2" w:themeShade="1A"/>
          <w:sz w:val="28"/>
          <w:szCs w:val="28"/>
        </w:rPr>
        <w:t>о</w:t>
      </w:r>
      <w:r w:rsidRPr="002E75CA">
        <w:rPr>
          <w:rFonts w:ascii="Times New Roman" w:hAnsi="Times New Roman"/>
          <w:color w:val="1D1B11" w:themeColor="background2" w:themeShade="1A"/>
          <w:sz w:val="28"/>
          <w:szCs w:val="28"/>
        </w:rPr>
        <w:t>ек, амбулаторно-поликлиническими учреждениями – 173,0 посещений в смену. Б</w:t>
      </w:r>
      <w:r w:rsidRPr="002E75CA">
        <w:rPr>
          <w:rFonts w:ascii="Times New Roman" w:hAnsi="Times New Roman"/>
          <w:color w:val="1D1B11" w:themeColor="background2" w:themeShade="1A"/>
          <w:sz w:val="28"/>
          <w:szCs w:val="28"/>
        </w:rPr>
        <w:t>о</w:t>
      </w:r>
      <w:r w:rsidRPr="002E75CA">
        <w:rPr>
          <w:rFonts w:ascii="Times New Roman" w:hAnsi="Times New Roman"/>
          <w:color w:val="1D1B11" w:themeColor="background2" w:themeShade="1A"/>
          <w:sz w:val="28"/>
          <w:szCs w:val="28"/>
        </w:rPr>
        <w:t>лее половины амбулаторно-поликлинические учреждения находятся в приспосо</w:t>
      </w:r>
      <w:r w:rsidRPr="002E75CA">
        <w:rPr>
          <w:rFonts w:ascii="Times New Roman" w:hAnsi="Times New Roman"/>
          <w:color w:val="1D1B11" w:themeColor="background2" w:themeShade="1A"/>
          <w:sz w:val="28"/>
          <w:szCs w:val="28"/>
        </w:rPr>
        <w:t>б</w:t>
      </w:r>
      <w:r w:rsidRPr="002E75CA">
        <w:rPr>
          <w:rFonts w:ascii="Times New Roman" w:hAnsi="Times New Roman"/>
          <w:color w:val="1D1B11" w:themeColor="background2" w:themeShade="1A"/>
          <w:sz w:val="28"/>
          <w:szCs w:val="28"/>
        </w:rPr>
        <w:t>ленных помещениях.</w:t>
      </w:r>
    </w:p>
    <w:p w:rsidR="001C22CF" w:rsidRPr="002E75CA" w:rsidRDefault="001C22CF" w:rsidP="001C22CF">
      <w:pPr>
        <w:ind w:firstLine="720"/>
        <w:jc w:val="both"/>
        <w:rPr>
          <w:rFonts w:ascii="Times New Roman" w:hAnsi="Times New Roman"/>
          <w:sz w:val="28"/>
          <w:szCs w:val="28"/>
        </w:rPr>
      </w:pPr>
      <w:r w:rsidRPr="002E75CA">
        <w:rPr>
          <w:rFonts w:ascii="Times New Roman" w:hAnsi="Times New Roman"/>
          <w:color w:val="1D1B11" w:themeColor="background2" w:themeShade="1A"/>
          <w:sz w:val="28"/>
          <w:szCs w:val="28"/>
        </w:rPr>
        <w:t xml:space="preserve">Район имеет довольно низкую обеспеченность медработниками. </w:t>
      </w:r>
      <w:r w:rsidRPr="002E75CA">
        <w:rPr>
          <w:rFonts w:ascii="Times New Roman" w:hAnsi="Times New Roman"/>
          <w:sz w:val="28"/>
          <w:szCs w:val="28"/>
        </w:rPr>
        <w:t xml:space="preserve">На 10 тысяч населения коэффициент обеспеченности врачами в среднем по району составляет </w:t>
      </w:r>
      <w:r w:rsidR="00D27898" w:rsidRPr="002E75CA">
        <w:rPr>
          <w:rFonts w:ascii="Times New Roman" w:hAnsi="Times New Roman"/>
          <w:sz w:val="28"/>
          <w:szCs w:val="28"/>
        </w:rPr>
        <w:t>21,9</w:t>
      </w:r>
      <w:r w:rsidRPr="002E75CA">
        <w:rPr>
          <w:rFonts w:ascii="Times New Roman" w:hAnsi="Times New Roman"/>
          <w:sz w:val="28"/>
          <w:szCs w:val="28"/>
        </w:rPr>
        <w:t xml:space="preserve"> человек (в среднем по РД 32,6.). </w:t>
      </w:r>
    </w:p>
    <w:p w:rsidR="001C22CF" w:rsidRPr="00D27898" w:rsidRDefault="001C22CF" w:rsidP="001C22CF">
      <w:pPr>
        <w:ind w:firstLine="720"/>
        <w:jc w:val="both"/>
        <w:rPr>
          <w:rFonts w:ascii="Times New Roman" w:hAnsi="Times New Roman"/>
          <w:sz w:val="26"/>
        </w:rPr>
      </w:pPr>
      <w:r w:rsidRPr="002E75CA">
        <w:rPr>
          <w:rFonts w:ascii="Times New Roman" w:hAnsi="Times New Roman"/>
          <w:sz w:val="28"/>
          <w:szCs w:val="28"/>
        </w:rPr>
        <w:t xml:space="preserve">Обеспеченность средним медицинским персоналом составляет </w:t>
      </w:r>
      <w:r w:rsidR="00D27898" w:rsidRPr="002E75CA">
        <w:rPr>
          <w:rFonts w:ascii="Times New Roman" w:hAnsi="Times New Roman"/>
          <w:sz w:val="28"/>
          <w:szCs w:val="28"/>
        </w:rPr>
        <w:t xml:space="preserve">57,6 </w:t>
      </w:r>
      <w:r w:rsidRPr="002E75CA">
        <w:rPr>
          <w:rFonts w:ascii="Times New Roman" w:hAnsi="Times New Roman"/>
          <w:sz w:val="28"/>
          <w:szCs w:val="28"/>
        </w:rPr>
        <w:t>чел. (в среднем по РД 78,4).</w:t>
      </w:r>
      <w:r w:rsidRPr="00D27898">
        <w:rPr>
          <w:rFonts w:ascii="Times New Roman" w:hAnsi="Times New Roman"/>
          <w:sz w:val="26"/>
        </w:rPr>
        <w:t xml:space="preserve"> </w:t>
      </w:r>
    </w:p>
    <w:p w:rsidR="001C22CF" w:rsidRPr="0083503B" w:rsidRDefault="001C22CF" w:rsidP="001C22CF">
      <w:pPr>
        <w:ind w:firstLine="720"/>
        <w:jc w:val="both"/>
        <w:rPr>
          <w:rFonts w:ascii="Times New Roman" w:hAnsi="Times New Roman"/>
          <w:color w:val="1D1B11" w:themeColor="background2" w:themeShade="1A"/>
          <w:sz w:val="26"/>
        </w:rPr>
      </w:pPr>
    </w:p>
    <w:p w:rsidR="001C22CF" w:rsidRPr="002E75CA" w:rsidRDefault="001C22CF" w:rsidP="0011529F">
      <w:pPr>
        <w:pStyle w:val="afff1"/>
        <w:ind w:firstLine="0"/>
        <w:rPr>
          <w:color w:val="1D1B11" w:themeColor="background2" w:themeShade="1A"/>
          <w:szCs w:val="28"/>
        </w:rPr>
      </w:pPr>
      <w:r w:rsidRPr="002E75CA">
        <w:rPr>
          <w:color w:val="1D1B11" w:themeColor="background2" w:themeShade="1A"/>
          <w:szCs w:val="28"/>
        </w:rPr>
        <w:t>Для развития данной отрасли необходимо:</w:t>
      </w:r>
    </w:p>
    <w:p w:rsidR="001C22CF" w:rsidRPr="002E75CA" w:rsidRDefault="001C22CF" w:rsidP="001C22CF">
      <w:pPr>
        <w:pStyle w:val="afff1"/>
        <w:rPr>
          <w:color w:val="1D1B11" w:themeColor="background2" w:themeShade="1A"/>
          <w:szCs w:val="28"/>
        </w:rPr>
      </w:pPr>
      <w:r w:rsidRPr="002E75CA">
        <w:rPr>
          <w:color w:val="1D1B11" w:themeColor="background2" w:themeShade="1A"/>
          <w:szCs w:val="28"/>
        </w:rPr>
        <w:t xml:space="preserve">- улучшение технического оснащения больниц и амбулаторно-поликлинических учреждений с использованием современного медицинского оборудования; </w:t>
      </w:r>
    </w:p>
    <w:p w:rsidR="001C22CF" w:rsidRPr="002E75CA" w:rsidRDefault="001C22CF" w:rsidP="001C22CF">
      <w:pPr>
        <w:pStyle w:val="afff1"/>
        <w:rPr>
          <w:color w:val="1D1B11" w:themeColor="background2" w:themeShade="1A"/>
          <w:szCs w:val="28"/>
        </w:rPr>
      </w:pPr>
      <w:r w:rsidRPr="002E75CA">
        <w:rPr>
          <w:color w:val="1D1B11" w:themeColor="background2" w:themeShade="1A"/>
          <w:szCs w:val="28"/>
        </w:rPr>
        <w:t xml:space="preserve">- совершенствование и развитие диагностической службы в районе, оснащение больниц и </w:t>
      </w:r>
      <w:proofErr w:type="spellStart"/>
      <w:r w:rsidRPr="002E75CA">
        <w:rPr>
          <w:color w:val="1D1B11" w:themeColor="background2" w:themeShade="1A"/>
          <w:szCs w:val="28"/>
        </w:rPr>
        <w:t>ФАПов</w:t>
      </w:r>
      <w:proofErr w:type="spellEnd"/>
      <w:r w:rsidRPr="002E75CA">
        <w:rPr>
          <w:color w:val="1D1B11" w:themeColor="background2" w:themeShade="1A"/>
          <w:szCs w:val="28"/>
        </w:rPr>
        <w:t xml:space="preserve"> необходимым лечебно-диагностическим оборудованием.</w:t>
      </w:r>
    </w:p>
    <w:p w:rsidR="001C22CF" w:rsidRPr="0083503B" w:rsidRDefault="001C22CF" w:rsidP="001C22CF">
      <w:pPr>
        <w:ind w:firstLine="720"/>
        <w:jc w:val="both"/>
        <w:rPr>
          <w:rFonts w:ascii="Times New Roman" w:hAnsi="Times New Roman"/>
          <w:b/>
          <w:bCs/>
          <w:color w:val="1D1B11" w:themeColor="background2" w:themeShade="1A"/>
        </w:rPr>
      </w:pPr>
    </w:p>
    <w:p w:rsidR="001C22CF" w:rsidRPr="002E75CA" w:rsidRDefault="001C22CF" w:rsidP="002E75CA">
      <w:pPr>
        <w:rPr>
          <w:rFonts w:ascii="Times New Roman" w:hAnsi="Times New Roman"/>
          <w:b/>
          <w:sz w:val="28"/>
          <w:szCs w:val="28"/>
        </w:rPr>
      </w:pPr>
      <w:r w:rsidRPr="002E75CA">
        <w:rPr>
          <w:rFonts w:ascii="Times New Roman" w:hAnsi="Times New Roman"/>
          <w:b/>
          <w:sz w:val="28"/>
          <w:szCs w:val="28"/>
        </w:rPr>
        <w:t>Учреждения социального обслуживания населения</w:t>
      </w:r>
    </w:p>
    <w:p w:rsidR="001C22CF" w:rsidRPr="002E75CA" w:rsidRDefault="002E75CA" w:rsidP="002E75CA">
      <w:pPr>
        <w:rPr>
          <w:shd w:val="clear" w:color="auto" w:fill="FFFFFF"/>
        </w:rPr>
      </w:pPr>
      <w:r>
        <w:rPr>
          <w:rFonts w:ascii="Times New Roman" w:hAnsi="Times New Roman"/>
          <w:sz w:val="28"/>
          <w:szCs w:val="28"/>
          <w:shd w:val="clear" w:color="auto" w:fill="FFFFFF"/>
        </w:rPr>
        <w:t xml:space="preserve">          </w:t>
      </w:r>
      <w:r w:rsidR="001C22CF" w:rsidRPr="002E75CA">
        <w:rPr>
          <w:rFonts w:ascii="Times New Roman" w:hAnsi="Times New Roman"/>
          <w:sz w:val="28"/>
          <w:szCs w:val="28"/>
          <w:shd w:val="clear" w:color="auto" w:fill="FFFFFF"/>
        </w:rPr>
        <w:t xml:space="preserve">В настоящее время в районе проживает </w:t>
      </w:r>
      <w:r w:rsidR="00D27898" w:rsidRPr="002E75CA">
        <w:rPr>
          <w:rFonts w:ascii="Times New Roman" w:hAnsi="Times New Roman"/>
          <w:sz w:val="28"/>
          <w:szCs w:val="28"/>
          <w:shd w:val="clear" w:color="auto" w:fill="FFFFFF"/>
        </w:rPr>
        <w:t>13061</w:t>
      </w:r>
      <w:r w:rsidR="001C22CF" w:rsidRPr="002E75CA">
        <w:rPr>
          <w:rFonts w:ascii="Times New Roman" w:hAnsi="Times New Roman"/>
          <w:color w:val="FF0000"/>
          <w:sz w:val="28"/>
          <w:szCs w:val="28"/>
          <w:shd w:val="clear" w:color="auto" w:fill="FFFFFF"/>
        </w:rPr>
        <w:t xml:space="preserve"> </w:t>
      </w:r>
      <w:r w:rsidR="001C22CF" w:rsidRPr="002E75CA">
        <w:rPr>
          <w:rFonts w:ascii="Times New Roman" w:hAnsi="Times New Roman"/>
          <w:sz w:val="28"/>
          <w:szCs w:val="28"/>
          <w:shd w:val="clear" w:color="auto" w:fill="FFFFFF"/>
        </w:rPr>
        <w:t>граждан старше трудоспособн</w:t>
      </w:r>
      <w:r w:rsidR="001C22CF" w:rsidRPr="002E75CA">
        <w:rPr>
          <w:rFonts w:ascii="Times New Roman" w:hAnsi="Times New Roman"/>
          <w:sz w:val="28"/>
          <w:szCs w:val="28"/>
          <w:shd w:val="clear" w:color="auto" w:fill="FFFFFF"/>
        </w:rPr>
        <w:t>о</w:t>
      </w:r>
      <w:r w:rsidR="001C22CF" w:rsidRPr="002E75CA">
        <w:rPr>
          <w:rFonts w:ascii="Times New Roman" w:hAnsi="Times New Roman"/>
          <w:sz w:val="28"/>
          <w:szCs w:val="28"/>
          <w:shd w:val="clear" w:color="auto" w:fill="FFFFFF"/>
        </w:rPr>
        <w:t>го возраста.</w:t>
      </w:r>
    </w:p>
    <w:p w:rsidR="001C22CF" w:rsidRPr="002E75CA" w:rsidRDefault="002E75CA" w:rsidP="002E75CA">
      <w:pPr>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1C22CF" w:rsidRPr="002E75CA">
        <w:rPr>
          <w:rFonts w:ascii="Times New Roman" w:hAnsi="Times New Roman"/>
          <w:sz w:val="28"/>
          <w:szCs w:val="28"/>
          <w:shd w:val="clear" w:color="auto" w:fill="FFFFFF"/>
        </w:rPr>
        <w:t>Согласно демографическим прогнозам в ближайшие годы численность гра</w:t>
      </w:r>
      <w:r w:rsidR="001C22CF" w:rsidRPr="002E75CA">
        <w:rPr>
          <w:rFonts w:ascii="Times New Roman" w:hAnsi="Times New Roman"/>
          <w:sz w:val="28"/>
          <w:szCs w:val="28"/>
          <w:shd w:val="clear" w:color="auto" w:fill="FFFFFF"/>
        </w:rPr>
        <w:t>ж</w:t>
      </w:r>
      <w:r w:rsidR="001C22CF" w:rsidRPr="002E75CA">
        <w:rPr>
          <w:rFonts w:ascii="Times New Roman" w:hAnsi="Times New Roman"/>
          <w:sz w:val="28"/>
          <w:szCs w:val="28"/>
          <w:shd w:val="clear" w:color="auto" w:fill="FFFFFF"/>
        </w:rPr>
        <w:t>дан старше трудоспособного возраста будет расти.</w:t>
      </w:r>
    </w:p>
    <w:p w:rsidR="001C22CF" w:rsidRPr="002E75CA" w:rsidRDefault="002E75CA" w:rsidP="002E75CA">
      <w:pPr>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1C22CF" w:rsidRPr="002E75CA">
        <w:rPr>
          <w:rFonts w:ascii="Times New Roman" w:hAnsi="Times New Roman"/>
          <w:sz w:val="28"/>
          <w:szCs w:val="28"/>
          <w:shd w:val="clear" w:color="auto" w:fill="FFFFFF"/>
        </w:rPr>
        <w:t>В этих условиях основной задачей в сфере социального обслуживания насел</w:t>
      </w:r>
      <w:r w:rsidR="001C22CF" w:rsidRPr="002E75CA">
        <w:rPr>
          <w:rFonts w:ascii="Times New Roman" w:hAnsi="Times New Roman"/>
          <w:sz w:val="28"/>
          <w:szCs w:val="28"/>
          <w:shd w:val="clear" w:color="auto" w:fill="FFFFFF"/>
        </w:rPr>
        <w:t>е</w:t>
      </w:r>
      <w:r w:rsidR="001C22CF" w:rsidRPr="002E75CA">
        <w:rPr>
          <w:rFonts w:ascii="Times New Roman" w:hAnsi="Times New Roman"/>
          <w:sz w:val="28"/>
          <w:szCs w:val="28"/>
          <w:shd w:val="clear" w:color="auto" w:fill="FFFFFF"/>
        </w:rPr>
        <w:t>ния является повышение доступности, качества и увеличение объёма предоставля</w:t>
      </w:r>
      <w:r w:rsidR="001C22CF" w:rsidRPr="002E75CA">
        <w:rPr>
          <w:rFonts w:ascii="Times New Roman" w:hAnsi="Times New Roman"/>
          <w:sz w:val="28"/>
          <w:szCs w:val="28"/>
          <w:shd w:val="clear" w:color="auto" w:fill="FFFFFF"/>
        </w:rPr>
        <w:t>е</w:t>
      </w:r>
      <w:r w:rsidR="001C22CF" w:rsidRPr="002E75CA">
        <w:rPr>
          <w:rFonts w:ascii="Times New Roman" w:hAnsi="Times New Roman"/>
          <w:sz w:val="28"/>
          <w:szCs w:val="28"/>
          <w:shd w:val="clear" w:color="auto" w:fill="FFFFFF"/>
        </w:rPr>
        <w:t xml:space="preserve">мых социальных услуг населению и, прежде всего, гражданам пожилого возраста и инвалидам. </w:t>
      </w:r>
    </w:p>
    <w:p w:rsidR="001C22CF" w:rsidRPr="002E75CA" w:rsidRDefault="002E75CA" w:rsidP="002E75CA">
      <w:pPr>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1C22CF" w:rsidRPr="002E75CA">
        <w:rPr>
          <w:rFonts w:ascii="Times New Roman" w:hAnsi="Times New Roman"/>
          <w:sz w:val="28"/>
          <w:szCs w:val="28"/>
          <w:shd w:val="clear" w:color="auto" w:fill="FFFFFF"/>
        </w:rPr>
        <w:t>В Левашинском районе сформирована и стабильно работает сеть учреждений и служб, оказывающих услуги пожилым гражданам и инвалидам.</w:t>
      </w:r>
    </w:p>
    <w:p w:rsidR="001C22CF" w:rsidRPr="002E75CA" w:rsidRDefault="002E75CA" w:rsidP="002E75CA">
      <w:pPr>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1C22CF" w:rsidRPr="002E75CA">
        <w:rPr>
          <w:rFonts w:ascii="Times New Roman" w:hAnsi="Times New Roman"/>
          <w:sz w:val="28"/>
          <w:szCs w:val="28"/>
          <w:shd w:val="clear" w:color="auto" w:fill="FFFFFF"/>
        </w:rPr>
        <w:t>В районе функционирует Центр социального обслуживания населения, расп</w:t>
      </w:r>
      <w:r w:rsidR="001C22CF" w:rsidRPr="002E75CA">
        <w:rPr>
          <w:rFonts w:ascii="Times New Roman" w:hAnsi="Times New Roman"/>
          <w:sz w:val="28"/>
          <w:szCs w:val="28"/>
          <w:shd w:val="clear" w:color="auto" w:fill="FFFFFF"/>
        </w:rPr>
        <w:t>о</w:t>
      </w:r>
      <w:r w:rsidR="001C22CF" w:rsidRPr="002E75CA">
        <w:rPr>
          <w:rFonts w:ascii="Times New Roman" w:hAnsi="Times New Roman"/>
          <w:sz w:val="28"/>
          <w:szCs w:val="28"/>
          <w:shd w:val="clear" w:color="auto" w:fill="FFFFFF"/>
        </w:rPr>
        <w:t>ложенный в с.Леваши.</w:t>
      </w:r>
    </w:p>
    <w:p w:rsidR="001C22CF" w:rsidRPr="0083503B" w:rsidRDefault="001C22CF" w:rsidP="001C22CF">
      <w:pPr>
        <w:pStyle w:val="225"/>
        <w:tabs>
          <w:tab w:val="left" w:pos="0"/>
        </w:tabs>
        <w:ind w:left="0" w:firstLine="709"/>
        <w:rPr>
          <w:rFonts w:ascii="Times New Roman" w:hAnsi="Times New Roman" w:cs="Times New Roman"/>
          <w:color w:val="1D1B11" w:themeColor="background2" w:themeShade="1A"/>
        </w:rPr>
      </w:pPr>
    </w:p>
    <w:p w:rsidR="001C22CF" w:rsidRPr="002E75CA" w:rsidRDefault="001C22CF" w:rsidP="001C22CF">
      <w:pPr>
        <w:rPr>
          <w:rFonts w:ascii="Times New Roman" w:hAnsi="Times New Roman"/>
          <w:b/>
          <w:bCs/>
          <w:color w:val="1D1B11" w:themeColor="background2" w:themeShade="1A"/>
          <w:sz w:val="28"/>
          <w:szCs w:val="28"/>
        </w:rPr>
      </w:pPr>
      <w:r w:rsidRPr="002E75CA">
        <w:rPr>
          <w:rFonts w:ascii="Times New Roman" w:hAnsi="Times New Roman"/>
          <w:b/>
          <w:bCs/>
          <w:color w:val="1D1B11" w:themeColor="background2" w:themeShade="1A"/>
          <w:sz w:val="28"/>
          <w:szCs w:val="28"/>
        </w:rPr>
        <w:t>Учреждения культуры и искусства.</w:t>
      </w:r>
    </w:p>
    <w:p w:rsidR="001C22CF" w:rsidRPr="002E75CA" w:rsidRDefault="001C22CF" w:rsidP="001C22CF">
      <w:pPr>
        <w:ind w:firstLine="709"/>
        <w:jc w:val="both"/>
        <w:rPr>
          <w:rFonts w:ascii="Times New Roman" w:hAnsi="Times New Roman"/>
          <w:color w:val="1D1B11" w:themeColor="background2" w:themeShade="1A"/>
          <w:sz w:val="28"/>
          <w:szCs w:val="28"/>
        </w:rPr>
      </w:pPr>
      <w:r w:rsidRPr="002E75CA">
        <w:rPr>
          <w:rFonts w:ascii="Times New Roman" w:hAnsi="Times New Roman"/>
          <w:color w:val="1D1B11" w:themeColor="background2" w:themeShade="1A"/>
          <w:sz w:val="28"/>
          <w:szCs w:val="28"/>
        </w:rPr>
        <w:t xml:space="preserve"> Учреждения культуры Левашинского района, планируя свою работу в соо</w:t>
      </w:r>
      <w:r w:rsidRPr="002E75CA">
        <w:rPr>
          <w:rFonts w:ascii="Times New Roman" w:hAnsi="Times New Roman"/>
          <w:color w:val="1D1B11" w:themeColor="background2" w:themeShade="1A"/>
          <w:sz w:val="28"/>
          <w:szCs w:val="28"/>
        </w:rPr>
        <w:t>т</w:t>
      </w:r>
      <w:r w:rsidRPr="002E75CA">
        <w:rPr>
          <w:rFonts w:ascii="Times New Roman" w:hAnsi="Times New Roman"/>
          <w:color w:val="1D1B11" w:themeColor="background2" w:themeShade="1A"/>
          <w:sz w:val="28"/>
          <w:szCs w:val="28"/>
        </w:rPr>
        <w:t>ветствии с законом РФ «О культуре» и Постановлениями Правительства РД, пров</w:t>
      </w:r>
      <w:r w:rsidRPr="002E75CA">
        <w:rPr>
          <w:rFonts w:ascii="Times New Roman" w:hAnsi="Times New Roman"/>
          <w:color w:val="1D1B11" w:themeColor="background2" w:themeShade="1A"/>
          <w:sz w:val="28"/>
          <w:szCs w:val="28"/>
        </w:rPr>
        <w:t>о</w:t>
      </w:r>
      <w:r w:rsidRPr="002E75CA">
        <w:rPr>
          <w:rFonts w:ascii="Times New Roman" w:hAnsi="Times New Roman"/>
          <w:color w:val="1D1B11" w:themeColor="background2" w:themeShade="1A"/>
          <w:sz w:val="28"/>
          <w:szCs w:val="28"/>
        </w:rPr>
        <w:t>дят определенную работу с целью сохранения и накопления культурного потенци</w:t>
      </w:r>
      <w:r w:rsidRPr="002E75CA">
        <w:rPr>
          <w:rFonts w:ascii="Times New Roman" w:hAnsi="Times New Roman"/>
          <w:color w:val="1D1B11" w:themeColor="background2" w:themeShade="1A"/>
          <w:sz w:val="28"/>
          <w:szCs w:val="28"/>
        </w:rPr>
        <w:t>а</w:t>
      </w:r>
      <w:r w:rsidRPr="002E75CA">
        <w:rPr>
          <w:rFonts w:ascii="Times New Roman" w:hAnsi="Times New Roman"/>
          <w:color w:val="1D1B11" w:themeColor="background2" w:themeShade="1A"/>
          <w:sz w:val="28"/>
          <w:szCs w:val="28"/>
        </w:rPr>
        <w:t>ла, возрождения национальной, духовной культуры населения, выявления и по</w:t>
      </w:r>
      <w:r w:rsidRPr="002E75CA">
        <w:rPr>
          <w:rFonts w:ascii="Times New Roman" w:hAnsi="Times New Roman"/>
          <w:color w:val="1D1B11" w:themeColor="background2" w:themeShade="1A"/>
          <w:sz w:val="28"/>
          <w:szCs w:val="28"/>
        </w:rPr>
        <w:t>д</w:t>
      </w:r>
      <w:r w:rsidRPr="002E75CA">
        <w:rPr>
          <w:rFonts w:ascii="Times New Roman" w:hAnsi="Times New Roman"/>
          <w:color w:val="1D1B11" w:themeColor="background2" w:themeShade="1A"/>
          <w:sz w:val="28"/>
          <w:szCs w:val="28"/>
        </w:rPr>
        <w:t>держки молодых талантов и дарований.</w:t>
      </w:r>
    </w:p>
    <w:p w:rsidR="001C22CF" w:rsidRPr="002E75CA" w:rsidRDefault="001C22CF" w:rsidP="001C22CF">
      <w:pPr>
        <w:pStyle w:val="225"/>
        <w:ind w:left="0" w:firstLine="709"/>
        <w:rPr>
          <w:rFonts w:ascii="Times New Roman" w:hAnsi="Times New Roman" w:cs="Times New Roman"/>
          <w:sz w:val="28"/>
          <w:szCs w:val="28"/>
        </w:rPr>
      </w:pPr>
      <w:r w:rsidRPr="002E75CA">
        <w:rPr>
          <w:rFonts w:ascii="Times New Roman" w:hAnsi="Times New Roman" w:cs="Times New Roman"/>
          <w:color w:val="1D1B11" w:themeColor="background2" w:themeShade="1A"/>
          <w:sz w:val="28"/>
          <w:szCs w:val="28"/>
        </w:rPr>
        <w:t>На территории района ведут свою деятельность</w:t>
      </w:r>
      <w:r w:rsidRPr="002E75CA">
        <w:rPr>
          <w:rFonts w:ascii="Times New Roman" w:hAnsi="Times New Roman" w:cs="Times New Roman"/>
          <w:color w:val="FF0000"/>
          <w:sz w:val="28"/>
          <w:szCs w:val="28"/>
        </w:rPr>
        <w:t xml:space="preserve">: </w:t>
      </w:r>
      <w:r w:rsidR="00D27898" w:rsidRPr="002E75CA">
        <w:rPr>
          <w:rFonts w:ascii="Times New Roman" w:hAnsi="Times New Roman" w:cs="Times New Roman"/>
          <w:sz w:val="28"/>
          <w:szCs w:val="28"/>
        </w:rPr>
        <w:t>34</w:t>
      </w:r>
      <w:r w:rsidRPr="002E75CA">
        <w:rPr>
          <w:rFonts w:ascii="Times New Roman" w:hAnsi="Times New Roman" w:cs="Times New Roman"/>
          <w:sz w:val="28"/>
          <w:szCs w:val="28"/>
        </w:rPr>
        <w:t xml:space="preserve"> культурно-досуговых учреждения, в том числе районный Дом культуры в с. Леваши, с общим числом посадочных мест в клубных заведениях - </w:t>
      </w:r>
      <w:r w:rsidR="00D27898" w:rsidRPr="002E75CA">
        <w:rPr>
          <w:rFonts w:ascii="Times New Roman" w:hAnsi="Times New Roman" w:cs="Times New Roman"/>
          <w:sz w:val="28"/>
          <w:szCs w:val="28"/>
        </w:rPr>
        <w:t>5525</w:t>
      </w:r>
      <w:r w:rsidRPr="002E75CA">
        <w:rPr>
          <w:rFonts w:ascii="Times New Roman" w:hAnsi="Times New Roman" w:cs="Times New Roman"/>
          <w:sz w:val="28"/>
          <w:szCs w:val="28"/>
        </w:rPr>
        <w:t xml:space="preserve">, 31 библиотека с общим библиотечным фондом </w:t>
      </w:r>
      <w:r w:rsidR="00DE5E36">
        <w:rPr>
          <w:rFonts w:ascii="Times New Roman" w:hAnsi="Times New Roman" w:cs="Times New Roman"/>
          <w:sz w:val="28"/>
          <w:szCs w:val="28"/>
        </w:rPr>
        <w:t>140,8</w:t>
      </w:r>
      <w:r w:rsidRPr="002E75CA">
        <w:rPr>
          <w:rFonts w:ascii="Times New Roman" w:hAnsi="Times New Roman" w:cs="Times New Roman"/>
          <w:sz w:val="28"/>
          <w:szCs w:val="28"/>
        </w:rPr>
        <w:t xml:space="preserve"> тыс. книг.</w:t>
      </w:r>
    </w:p>
    <w:p w:rsidR="001C22CF" w:rsidRPr="002E75CA" w:rsidRDefault="00725BBB" w:rsidP="001C22CF">
      <w:pPr>
        <w:ind w:firstLine="709"/>
        <w:jc w:val="both"/>
        <w:rPr>
          <w:rFonts w:ascii="Times New Roman" w:hAnsi="Times New Roman"/>
          <w:color w:val="1D1B11" w:themeColor="background2" w:themeShade="1A"/>
          <w:sz w:val="28"/>
          <w:szCs w:val="28"/>
        </w:rPr>
      </w:pPr>
      <w:r w:rsidRPr="002E75CA">
        <w:rPr>
          <w:rFonts w:ascii="Times New Roman" w:hAnsi="Times New Roman"/>
          <w:color w:val="1D1B11" w:themeColor="background2" w:themeShade="1A"/>
          <w:sz w:val="28"/>
          <w:szCs w:val="28"/>
        </w:rPr>
        <w:t>6</w:t>
      </w:r>
      <w:r w:rsidR="001C22CF" w:rsidRPr="002E75CA">
        <w:rPr>
          <w:rFonts w:ascii="Times New Roman" w:hAnsi="Times New Roman"/>
          <w:color w:val="1D1B11" w:themeColor="background2" w:themeShade="1A"/>
          <w:sz w:val="28"/>
          <w:szCs w:val="28"/>
        </w:rPr>
        <w:t xml:space="preserve"> учреждений (</w:t>
      </w:r>
      <w:r w:rsidRPr="002E75CA">
        <w:rPr>
          <w:rFonts w:ascii="Times New Roman" w:hAnsi="Times New Roman"/>
          <w:color w:val="1D1B11" w:themeColor="background2" w:themeShade="1A"/>
          <w:sz w:val="28"/>
          <w:szCs w:val="28"/>
        </w:rPr>
        <w:t>8</w:t>
      </w:r>
      <w:r w:rsidR="001C22CF" w:rsidRPr="002E75CA">
        <w:rPr>
          <w:rFonts w:ascii="Times New Roman" w:hAnsi="Times New Roman"/>
          <w:color w:val="1D1B11" w:themeColor="background2" w:themeShade="1A"/>
          <w:sz w:val="28"/>
          <w:szCs w:val="28"/>
        </w:rPr>
        <w:t xml:space="preserve">%) находятся в ветхом и аварийном состоянии, </w:t>
      </w:r>
      <w:r w:rsidR="00D27898" w:rsidRPr="002E75CA">
        <w:rPr>
          <w:rFonts w:ascii="Times New Roman" w:hAnsi="Times New Roman"/>
          <w:color w:val="1D1B11" w:themeColor="background2" w:themeShade="1A"/>
          <w:sz w:val="28"/>
          <w:szCs w:val="28"/>
        </w:rPr>
        <w:t>требуют кап</w:t>
      </w:r>
      <w:r w:rsidR="00D27898" w:rsidRPr="002E75CA">
        <w:rPr>
          <w:rFonts w:ascii="Times New Roman" w:hAnsi="Times New Roman"/>
          <w:color w:val="1D1B11" w:themeColor="background2" w:themeShade="1A"/>
          <w:sz w:val="28"/>
          <w:szCs w:val="28"/>
        </w:rPr>
        <w:t>и</w:t>
      </w:r>
      <w:r w:rsidR="00D27898" w:rsidRPr="002E75CA">
        <w:rPr>
          <w:rFonts w:ascii="Times New Roman" w:hAnsi="Times New Roman"/>
          <w:color w:val="1D1B11" w:themeColor="background2" w:themeShade="1A"/>
          <w:sz w:val="28"/>
          <w:szCs w:val="28"/>
        </w:rPr>
        <w:t>тального</w:t>
      </w:r>
      <w:r w:rsidR="001C22CF" w:rsidRPr="002E75CA">
        <w:rPr>
          <w:rFonts w:ascii="Times New Roman" w:hAnsi="Times New Roman"/>
          <w:color w:val="1D1B11" w:themeColor="background2" w:themeShade="1A"/>
          <w:sz w:val="28"/>
          <w:szCs w:val="28"/>
        </w:rPr>
        <w:t xml:space="preserve"> ремонта или реконструкции. </w:t>
      </w:r>
    </w:p>
    <w:p w:rsidR="001C22CF" w:rsidRPr="0083503B" w:rsidRDefault="001C22CF" w:rsidP="001C22CF">
      <w:pPr>
        <w:pStyle w:val="afff1"/>
        <w:ind w:firstLine="709"/>
        <w:rPr>
          <w:color w:val="1D1B11" w:themeColor="background2" w:themeShade="1A"/>
          <w:sz w:val="26"/>
        </w:rPr>
      </w:pPr>
      <w:r w:rsidRPr="002E75CA">
        <w:rPr>
          <w:color w:val="1D1B11" w:themeColor="background2" w:themeShade="1A"/>
          <w:szCs w:val="28"/>
        </w:rPr>
        <w:t xml:space="preserve">По </w:t>
      </w:r>
      <w:r w:rsidR="00725BBB" w:rsidRPr="002E75CA">
        <w:rPr>
          <w:color w:val="1D1B11" w:themeColor="background2" w:themeShade="1A"/>
          <w:szCs w:val="28"/>
        </w:rPr>
        <w:t>результатам проведенного</w:t>
      </w:r>
      <w:r w:rsidRPr="002E75CA">
        <w:rPr>
          <w:color w:val="1D1B11" w:themeColor="background2" w:themeShade="1A"/>
          <w:szCs w:val="28"/>
        </w:rPr>
        <w:t xml:space="preserve"> анализа, с целью выявления уровня обеспеченности населения учреждениями культурно - досугового назначения, очевидно, что в настоящее </w:t>
      </w:r>
      <w:r w:rsidR="00725BBB" w:rsidRPr="002E75CA">
        <w:rPr>
          <w:color w:val="1D1B11" w:themeColor="background2" w:themeShade="1A"/>
          <w:szCs w:val="28"/>
        </w:rPr>
        <w:t xml:space="preserve">время не </w:t>
      </w:r>
      <w:r w:rsidRPr="002E75CA">
        <w:rPr>
          <w:color w:val="1D1B11" w:themeColor="background2" w:themeShade="1A"/>
          <w:szCs w:val="28"/>
        </w:rPr>
        <w:t xml:space="preserve">существует дефицит этого типа учреждений. </w:t>
      </w:r>
    </w:p>
    <w:p w:rsidR="001C22CF" w:rsidRPr="0083503B" w:rsidRDefault="001C22CF" w:rsidP="001C22CF">
      <w:pPr>
        <w:ind w:firstLine="720"/>
        <w:jc w:val="both"/>
        <w:rPr>
          <w:rFonts w:ascii="Times New Roman" w:hAnsi="Times New Roman"/>
          <w:color w:val="1D1B11" w:themeColor="background2" w:themeShade="1A"/>
        </w:rPr>
      </w:pPr>
    </w:p>
    <w:p w:rsidR="001C22CF" w:rsidRPr="00DE5E36" w:rsidRDefault="001C22CF" w:rsidP="00DE5E36">
      <w:pPr>
        <w:rPr>
          <w:rFonts w:ascii="Times New Roman" w:hAnsi="Times New Roman"/>
          <w:b/>
          <w:sz w:val="28"/>
          <w:szCs w:val="28"/>
        </w:rPr>
      </w:pPr>
      <w:r w:rsidRPr="00DE5E36">
        <w:rPr>
          <w:rFonts w:ascii="Times New Roman" w:hAnsi="Times New Roman"/>
          <w:b/>
          <w:sz w:val="28"/>
          <w:szCs w:val="28"/>
        </w:rPr>
        <w:t>Учреждения физкультуры и спорта</w:t>
      </w:r>
    </w:p>
    <w:p w:rsidR="001C22CF" w:rsidRPr="0083503B" w:rsidRDefault="00DE5E36" w:rsidP="00DE5E36">
      <w:r>
        <w:rPr>
          <w:rFonts w:ascii="Times New Roman" w:hAnsi="Times New Roman"/>
          <w:sz w:val="28"/>
          <w:szCs w:val="28"/>
        </w:rPr>
        <w:t xml:space="preserve">          </w:t>
      </w:r>
      <w:r w:rsidR="001C22CF" w:rsidRPr="00DE5E36">
        <w:rPr>
          <w:rFonts w:ascii="Times New Roman" w:hAnsi="Times New Roman"/>
          <w:sz w:val="28"/>
          <w:szCs w:val="28"/>
        </w:rPr>
        <w:t xml:space="preserve">Учреждения по физической культуре в Левашинском районе представлены </w:t>
      </w:r>
      <w:r w:rsidR="00725BBB" w:rsidRPr="00DE5E36">
        <w:rPr>
          <w:rFonts w:ascii="Times New Roman" w:hAnsi="Times New Roman"/>
          <w:sz w:val="28"/>
          <w:szCs w:val="28"/>
        </w:rPr>
        <w:t>105</w:t>
      </w:r>
      <w:r w:rsidR="001C22CF" w:rsidRPr="00DE5E36">
        <w:rPr>
          <w:rFonts w:ascii="Times New Roman" w:hAnsi="Times New Roman"/>
          <w:sz w:val="28"/>
          <w:szCs w:val="28"/>
        </w:rPr>
        <w:t xml:space="preserve"> спортивными сооружениями отдельно стоящими и организованными при шк</w:t>
      </w:r>
      <w:r w:rsidR="001C22CF" w:rsidRPr="00DE5E36">
        <w:rPr>
          <w:rFonts w:ascii="Times New Roman" w:hAnsi="Times New Roman"/>
          <w:sz w:val="28"/>
          <w:szCs w:val="28"/>
        </w:rPr>
        <w:t>о</w:t>
      </w:r>
      <w:r w:rsidR="001C22CF" w:rsidRPr="00DE5E36">
        <w:rPr>
          <w:rFonts w:ascii="Times New Roman" w:hAnsi="Times New Roman"/>
          <w:sz w:val="28"/>
          <w:szCs w:val="28"/>
        </w:rPr>
        <w:t>лах, в том числе районный дворец спорта в с. Леваши.</w:t>
      </w:r>
    </w:p>
    <w:p w:rsidR="001C22CF" w:rsidRPr="0083503B" w:rsidRDefault="001C22CF" w:rsidP="001C22CF">
      <w:pPr>
        <w:ind w:firstLine="720"/>
        <w:jc w:val="both"/>
        <w:rPr>
          <w:rFonts w:ascii="Times New Roman" w:hAnsi="Times New Roman"/>
          <w:color w:val="1D1B11" w:themeColor="background2" w:themeShade="1A"/>
          <w:sz w:val="26"/>
          <w:szCs w:val="26"/>
        </w:rPr>
      </w:pPr>
    </w:p>
    <w:p w:rsidR="001C22CF" w:rsidRPr="00DE5E36" w:rsidRDefault="001C22CF" w:rsidP="001C22CF">
      <w:pPr>
        <w:shd w:val="clear" w:color="auto" w:fill="FFFFFF"/>
        <w:spacing w:before="10"/>
        <w:ind w:right="-81"/>
        <w:jc w:val="both"/>
        <w:rPr>
          <w:rFonts w:ascii="Times New Roman" w:hAnsi="Times New Roman"/>
          <w:color w:val="1D1B11" w:themeColor="background2" w:themeShade="1A"/>
          <w:sz w:val="28"/>
          <w:szCs w:val="28"/>
        </w:rPr>
      </w:pPr>
      <w:r w:rsidRPr="00DE5E36">
        <w:rPr>
          <w:rFonts w:ascii="Times New Roman" w:hAnsi="Times New Roman"/>
          <w:b/>
          <w:bCs/>
          <w:color w:val="1D1B11" w:themeColor="background2" w:themeShade="1A"/>
          <w:sz w:val="28"/>
          <w:szCs w:val="28"/>
        </w:rPr>
        <w:t>Итоги комплексной оценки социальной сферы</w:t>
      </w:r>
      <w:r w:rsidRPr="00DE5E36">
        <w:rPr>
          <w:rFonts w:ascii="Times New Roman" w:hAnsi="Times New Roman"/>
          <w:color w:val="1D1B11" w:themeColor="background2" w:themeShade="1A"/>
          <w:sz w:val="28"/>
          <w:szCs w:val="28"/>
        </w:rPr>
        <w:t xml:space="preserve"> приведены в </w:t>
      </w:r>
      <w:r w:rsidR="00DE5E36" w:rsidRPr="00DE5E36">
        <w:rPr>
          <w:rFonts w:ascii="Times New Roman" w:hAnsi="Times New Roman"/>
          <w:color w:val="1D1B11" w:themeColor="background2" w:themeShade="1A"/>
          <w:sz w:val="28"/>
          <w:szCs w:val="28"/>
        </w:rPr>
        <w:t>таблице и</w:t>
      </w:r>
      <w:r w:rsidRPr="00DE5E36">
        <w:rPr>
          <w:rFonts w:ascii="Times New Roman" w:hAnsi="Times New Roman"/>
          <w:color w:val="1D1B11" w:themeColor="background2" w:themeShade="1A"/>
          <w:sz w:val="28"/>
          <w:szCs w:val="28"/>
        </w:rPr>
        <w:t xml:space="preserve"> в графич</w:t>
      </w:r>
      <w:r w:rsidRPr="00DE5E36">
        <w:rPr>
          <w:rFonts w:ascii="Times New Roman" w:hAnsi="Times New Roman"/>
          <w:color w:val="1D1B11" w:themeColor="background2" w:themeShade="1A"/>
          <w:sz w:val="28"/>
          <w:szCs w:val="28"/>
        </w:rPr>
        <w:t>е</w:t>
      </w:r>
      <w:r w:rsidRPr="00DE5E36">
        <w:rPr>
          <w:rFonts w:ascii="Times New Roman" w:hAnsi="Times New Roman"/>
          <w:color w:val="1D1B11" w:themeColor="background2" w:themeShade="1A"/>
          <w:sz w:val="28"/>
          <w:szCs w:val="28"/>
        </w:rPr>
        <w:t>ской части на схеме «Расселение населения и территориальная система социального обслуживания».</w:t>
      </w:r>
    </w:p>
    <w:p w:rsidR="001C22CF" w:rsidRPr="0083503B" w:rsidRDefault="001C22CF" w:rsidP="001C22CF">
      <w:pPr>
        <w:jc w:val="both"/>
        <w:rPr>
          <w:rFonts w:ascii="Times New Roman" w:hAnsi="Times New Roman"/>
          <w:color w:val="1D1B11" w:themeColor="background2" w:themeShade="1A"/>
          <w:spacing w:val="-2"/>
        </w:rPr>
      </w:pPr>
    </w:p>
    <w:p w:rsidR="001C22CF" w:rsidRPr="0083503B" w:rsidRDefault="001C22CF" w:rsidP="001C22CF">
      <w:pPr>
        <w:pageBreakBefore/>
        <w:jc w:val="center"/>
        <w:rPr>
          <w:rFonts w:ascii="Times New Roman" w:hAnsi="Times New Roman"/>
          <w:b/>
          <w:bCs/>
          <w:color w:val="1D1B11" w:themeColor="background2" w:themeShade="1A"/>
          <w:spacing w:val="-2"/>
          <w:sz w:val="26"/>
          <w:szCs w:val="26"/>
        </w:rPr>
      </w:pPr>
      <w:r w:rsidRPr="00961A7B">
        <w:rPr>
          <w:rFonts w:ascii="Times New Roman" w:hAnsi="Times New Roman"/>
          <w:b/>
          <w:bCs/>
          <w:color w:val="1D1B11" w:themeColor="background2" w:themeShade="1A"/>
          <w:spacing w:val="-2"/>
          <w:szCs w:val="26"/>
        </w:rPr>
        <w:t>Комплексная оценка наличия объектов социальной сферы по состоянию на 01.01.20</w:t>
      </w:r>
      <w:r w:rsidR="00725BBB">
        <w:rPr>
          <w:rFonts w:ascii="Times New Roman" w:hAnsi="Times New Roman"/>
          <w:b/>
          <w:bCs/>
          <w:color w:val="1D1B11" w:themeColor="background2" w:themeShade="1A"/>
          <w:spacing w:val="-2"/>
          <w:szCs w:val="26"/>
        </w:rPr>
        <w:t>24</w:t>
      </w:r>
      <w:r w:rsidRPr="00961A7B">
        <w:rPr>
          <w:rFonts w:ascii="Times New Roman" w:hAnsi="Times New Roman"/>
          <w:b/>
          <w:bCs/>
          <w:color w:val="1D1B11" w:themeColor="background2" w:themeShade="1A"/>
          <w:spacing w:val="-2"/>
          <w:szCs w:val="26"/>
        </w:rPr>
        <w:t xml:space="preserve"> </w:t>
      </w:r>
      <w:r w:rsidRPr="0083503B">
        <w:rPr>
          <w:rFonts w:ascii="Times New Roman" w:hAnsi="Times New Roman"/>
          <w:b/>
          <w:bCs/>
          <w:color w:val="1D1B11" w:themeColor="background2" w:themeShade="1A"/>
          <w:spacing w:val="-2"/>
          <w:sz w:val="26"/>
          <w:szCs w:val="26"/>
        </w:rPr>
        <w:t>г.</w:t>
      </w:r>
    </w:p>
    <w:tbl>
      <w:tblPr>
        <w:tblW w:w="0" w:type="auto"/>
        <w:tblInd w:w="87" w:type="dxa"/>
        <w:tblLayout w:type="fixed"/>
        <w:tblLook w:val="0000"/>
      </w:tblPr>
      <w:tblGrid>
        <w:gridCol w:w="2355"/>
        <w:gridCol w:w="675"/>
        <w:gridCol w:w="540"/>
        <w:gridCol w:w="465"/>
        <w:gridCol w:w="855"/>
        <w:gridCol w:w="495"/>
        <w:gridCol w:w="690"/>
        <w:gridCol w:w="892"/>
        <w:gridCol w:w="488"/>
        <w:gridCol w:w="585"/>
        <w:gridCol w:w="615"/>
        <w:gridCol w:w="375"/>
        <w:gridCol w:w="330"/>
        <w:gridCol w:w="276"/>
      </w:tblGrid>
      <w:tr w:rsidR="001C22CF" w:rsidRPr="0083503B" w:rsidTr="00705B5D">
        <w:trPr>
          <w:gridAfter w:val="1"/>
          <w:wAfter w:w="276" w:type="dxa"/>
          <w:cantSplit/>
          <w:trHeight w:val="2767"/>
        </w:trPr>
        <w:tc>
          <w:tcPr>
            <w:tcW w:w="2355" w:type="dxa"/>
            <w:tcBorders>
              <w:top w:val="single" w:sz="4" w:space="0" w:color="000000"/>
              <w:left w:val="single" w:sz="4" w:space="0" w:color="000000"/>
              <w:bottom w:val="single" w:sz="4" w:space="0" w:color="000000"/>
            </w:tcBorders>
            <w:vAlign w:val="center"/>
          </w:tcPr>
          <w:p w:rsidR="001C22CF" w:rsidRPr="0083503B" w:rsidRDefault="001C22CF" w:rsidP="00581D4F">
            <w:pPr>
              <w:snapToGrid w:val="0"/>
              <w:rPr>
                <w:rFonts w:ascii="Times New Roman" w:hAnsi="Times New Roman"/>
                <w:color w:val="1D1B11" w:themeColor="background2" w:themeShade="1A"/>
                <w:sz w:val="18"/>
                <w:szCs w:val="18"/>
              </w:rPr>
            </w:pPr>
            <w:r w:rsidRPr="0083503B">
              <w:rPr>
                <w:rFonts w:ascii="Times New Roman" w:hAnsi="Times New Roman"/>
                <w:color w:val="1D1B11" w:themeColor="background2" w:themeShade="1A"/>
                <w:sz w:val="18"/>
                <w:szCs w:val="18"/>
              </w:rPr>
              <w:t>Населенные пункты</w:t>
            </w:r>
          </w:p>
        </w:tc>
        <w:tc>
          <w:tcPr>
            <w:tcW w:w="675" w:type="dxa"/>
            <w:tcBorders>
              <w:top w:val="single" w:sz="4" w:space="0" w:color="000000"/>
              <w:left w:val="single" w:sz="4" w:space="0" w:color="000000"/>
              <w:bottom w:val="single" w:sz="4" w:space="0" w:color="000000"/>
            </w:tcBorders>
            <w:textDirection w:val="btLr"/>
            <w:vAlign w:val="center"/>
          </w:tcPr>
          <w:p w:rsidR="001C22CF" w:rsidRPr="0083503B" w:rsidRDefault="001C22CF" w:rsidP="00581D4F">
            <w:pPr>
              <w:snapToGrid w:val="0"/>
              <w:ind w:left="113" w:right="113"/>
              <w:jc w:val="center"/>
              <w:textAlignment w:val="center"/>
              <w:rPr>
                <w:rFonts w:ascii="Times New Roman" w:hAnsi="Times New Roman"/>
                <w:color w:val="1D1B11" w:themeColor="background2" w:themeShade="1A"/>
                <w:sz w:val="18"/>
                <w:szCs w:val="18"/>
              </w:rPr>
            </w:pPr>
            <w:r w:rsidRPr="0083503B">
              <w:rPr>
                <w:rFonts w:ascii="Times New Roman" w:hAnsi="Times New Roman"/>
                <w:color w:val="1D1B11" w:themeColor="background2" w:themeShade="1A"/>
                <w:sz w:val="18"/>
                <w:szCs w:val="18"/>
              </w:rPr>
              <w:t>Районная Администрация</w:t>
            </w:r>
          </w:p>
        </w:tc>
        <w:tc>
          <w:tcPr>
            <w:tcW w:w="540" w:type="dxa"/>
            <w:tcBorders>
              <w:top w:val="single" w:sz="4" w:space="0" w:color="000000"/>
              <w:left w:val="single" w:sz="4" w:space="0" w:color="000000"/>
              <w:bottom w:val="single" w:sz="4" w:space="0" w:color="000000"/>
            </w:tcBorders>
            <w:tcMar>
              <w:left w:w="0" w:type="dxa"/>
              <w:right w:w="0" w:type="dxa"/>
            </w:tcMar>
            <w:textDirection w:val="btLr"/>
            <w:vAlign w:val="center"/>
          </w:tcPr>
          <w:p w:rsidR="001C22CF" w:rsidRPr="0083503B" w:rsidRDefault="00DE5E36" w:rsidP="00DE5E36">
            <w:pPr>
              <w:snapToGrid w:val="0"/>
              <w:ind w:left="113" w:right="113"/>
              <w:jc w:val="center"/>
              <w:textAlignment w:val="center"/>
              <w:rPr>
                <w:rFonts w:ascii="Times New Roman" w:hAnsi="Times New Roman"/>
                <w:color w:val="1D1B11" w:themeColor="background2" w:themeShade="1A"/>
                <w:sz w:val="18"/>
                <w:szCs w:val="18"/>
              </w:rPr>
            </w:pPr>
            <w:r w:rsidRPr="0083503B">
              <w:rPr>
                <w:rFonts w:ascii="Times New Roman" w:hAnsi="Times New Roman"/>
                <w:color w:val="1D1B11" w:themeColor="background2" w:themeShade="1A"/>
                <w:sz w:val="18"/>
                <w:szCs w:val="18"/>
              </w:rPr>
              <w:t>Сельская Администрация</w:t>
            </w:r>
          </w:p>
        </w:tc>
        <w:tc>
          <w:tcPr>
            <w:tcW w:w="465" w:type="dxa"/>
            <w:tcBorders>
              <w:top w:val="single" w:sz="4" w:space="0" w:color="000000"/>
              <w:left w:val="single" w:sz="4" w:space="0" w:color="000000"/>
              <w:bottom w:val="single" w:sz="4" w:space="0" w:color="000000"/>
            </w:tcBorders>
            <w:textDirection w:val="btLr"/>
            <w:vAlign w:val="center"/>
          </w:tcPr>
          <w:p w:rsidR="001C22CF" w:rsidRPr="0083503B" w:rsidRDefault="001C22CF" w:rsidP="00581D4F">
            <w:pPr>
              <w:snapToGrid w:val="0"/>
              <w:ind w:left="113" w:right="113"/>
              <w:jc w:val="center"/>
              <w:textAlignment w:val="center"/>
              <w:rPr>
                <w:rFonts w:ascii="Times New Roman" w:hAnsi="Times New Roman"/>
                <w:color w:val="1D1B11" w:themeColor="background2" w:themeShade="1A"/>
                <w:sz w:val="18"/>
                <w:szCs w:val="18"/>
              </w:rPr>
            </w:pPr>
            <w:r w:rsidRPr="0083503B">
              <w:rPr>
                <w:rFonts w:ascii="Times New Roman" w:hAnsi="Times New Roman"/>
                <w:color w:val="1D1B11" w:themeColor="background2" w:themeShade="1A"/>
                <w:sz w:val="18"/>
                <w:szCs w:val="18"/>
              </w:rPr>
              <w:t>Дошкольные учреждения</w:t>
            </w:r>
          </w:p>
        </w:tc>
        <w:tc>
          <w:tcPr>
            <w:tcW w:w="855" w:type="dxa"/>
            <w:tcBorders>
              <w:top w:val="single" w:sz="4" w:space="0" w:color="000000"/>
              <w:left w:val="single" w:sz="4" w:space="0" w:color="000000"/>
              <w:bottom w:val="single" w:sz="4" w:space="0" w:color="000000"/>
            </w:tcBorders>
            <w:textDirection w:val="btLr"/>
            <w:vAlign w:val="center"/>
          </w:tcPr>
          <w:p w:rsidR="001C22CF" w:rsidRPr="0083503B" w:rsidRDefault="001C22CF" w:rsidP="00581D4F">
            <w:pPr>
              <w:snapToGrid w:val="0"/>
              <w:ind w:left="113" w:right="113"/>
              <w:jc w:val="center"/>
              <w:textAlignment w:val="center"/>
              <w:rPr>
                <w:rFonts w:ascii="Times New Roman" w:hAnsi="Times New Roman"/>
                <w:color w:val="1D1B11" w:themeColor="background2" w:themeShade="1A"/>
                <w:sz w:val="18"/>
                <w:szCs w:val="18"/>
              </w:rPr>
            </w:pPr>
            <w:r w:rsidRPr="0083503B">
              <w:rPr>
                <w:rFonts w:ascii="Times New Roman" w:hAnsi="Times New Roman"/>
                <w:color w:val="1D1B11" w:themeColor="background2" w:themeShade="1A"/>
                <w:sz w:val="18"/>
                <w:szCs w:val="18"/>
              </w:rPr>
              <w:t>Общеобразовательные школы (в т.ч. школы-интернаты, внешк</w:t>
            </w:r>
            <w:r w:rsidRPr="0083503B">
              <w:rPr>
                <w:rFonts w:ascii="Times New Roman" w:hAnsi="Times New Roman"/>
                <w:color w:val="1D1B11" w:themeColor="background2" w:themeShade="1A"/>
                <w:sz w:val="18"/>
                <w:szCs w:val="18"/>
              </w:rPr>
              <w:t>о</w:t>
            </w:r>
            <w:r w:rsidRPr="0083503B">
              <w:rPr>
                <w:rFonts w:ascii="Times New Roman" w:hAnsi="Times New Roman"/>
                <w:color w:val="1D1B11" w:themeColor="background2" w:themeShade="1A"/>
                <w:sz w:val="18"/>
                <w:szCs w:val="18"/>
              </w:rPr>
              <w:t>льные учреждения)</w:t>
            </w:r>
          </w:p>
        </w:tc>
        <w:tc>
          <w:tcPr>
            <w:tcW w:w="495" w:type="dxa"/>
            <w:tcBorders>
              <w:top w:val="single" w:sz="4" w:space="0" w:color="000000"/>
              <w:left w:val="single" w:sz="4" w:space="0" w:color="000000"/>
              <w:bottom w:val="single" w:sz="4" w:space="0" w:color="000000"/>
            </w:tcBorders>
            <w:textDirection w:val="btLr"/>
            <w:vAlign w:val="center"/>
          </w:tcPr>
          <w:p w:rsidR="001C22CF" w:rsidRPr="0083503B" w:rsidRDefault="001C22CF" w:rsidP="00581D4F">
            <w:pPr>
              <w:snapToGrid w:val="0"/>
              <w:ind w:left="113" w:right="113"/>
              <w:jc w:val="center"/>
              <w:textAlignment w:val="center"/>
              <w:rPr>
                <w:rFonts w:ascii="Times New Roman" w:hAnsi="Times New Roman"/>
                <w:color w:val="1D1B11" w:themeColor="background2" w:themeShade="1A"/>
                <w:sz w:val="18"/>
                <w:szCs w:val="18"/>
              </w:rPr>
            </w:pPr>
            <w:r w:rsidRPr="0083503B">
              <w:rPr>
                <w:rFonts w:ascii="Times New Roman" w:hAnsi="Times New Roman"/>
                <w:color w:val="1D1B11" w:themeColor="background2" w:themeShade="1A"/>
                <w:sz w:val="18"/>
                <w:szCs w:val="18"/>
              </w:rPr>
              <w:t>НПО</w:t>
            </w:r>
          </w:p>
        </w:tc>
        <w:tc>
          <w:tcPr>
            <w:tcW w:w="690" w:type="dxa"/>
            <w:tcBorders>
              <w:top w:val="single" w:sz="4" w:space="0" w:color="000000"/>
              <w:left w:val="single" w:sz="4" w:space="0" w:color="000000"/>
              <w:bottom w:val="single" w:sz="4" w:space="0" w:color="000000"/>
            </w:tcBorders>
            <w:textDirection w:val="btLr"/>
            <w:vAlign w:val="center"/>
          </w:tcPr>
          <w:p w:rsidR="001C22CF" w:rsidRPr="0083503B" w:rsidRDefault="001C22CF" w:rsidP="00581D4F">
            <w:pPr>
              <w:snapToGrid w:val="0"/>
              <w:ind w:left="113" w:right="113"/>
              <w:jc w:val="center"/>
              <w:textAlignment w:val="center"/>
              <w:rPr>
                <w:rFonts w:ascii="Times New Roman" w:hAnsi="Times New Roman"/>
                <w:color w:val="1D1B11" w:themeColor="background2" w:themeShade="1A"/>
                <w:sz w:val="18"/>
                <w:szCs w:val="18"/>
              </w:rPr>
            </w:pPr>
            <w:r w:rsidRPr="0083503B">
              <w:rPr>
                <w:rFonts w:ascii="Times New Roman" w:hAnsi="Times New Roman"/>
                <w:color w:val="1D1B11" w:themeColor="background2" w:themeShade="1A"/>
                <w:sz w:val="18"/>
                <w:szCs w:val="18"/>
              </w:rPr>
              <w:t>Больницы, поликлиники</w:t>
            </w:r>
          </w:p>
        </w:tc>
        <w:tc>
          <w:tcPr>
            <w:tcW w:w="892" w:type="dxa"/>
            <w:tcBorders>
              <w:top w:val="single" w:sz="4" w:space="0" w:color="000000"/>
              <w:left w:val="single" w:sz="4" w:space="0" w:color="000000"/>
              <w:bottom w:val="single" w:sz="4" w:space="0" w:color="000000"/>
            </w:tcBorders>
            <w:textDirection w:val="btLr"/>
            <w:vAlign w:val="center"/>
          </w:tcPr>
          <w:p w:rsidR="001C22CF" w:rsidRPr="0083503B" w:rsidRDefault="001C22CF" w:rsidP="00581D4F">
            <w:pPr>
              <w:snapToGrid w:val="0"/>
              <w:ind w:left="113" w:right="113"/>
              <w:jc w:val="center"/>
              <w:textAlignment w:val="center"/>
              <w:rPr>
                <w:rFonts w:ascii="Times New Roman" w:hAnsi="Times New Roman"/>
                <w:color w:val="1D1B11" w:themeColor="background2" w:themeShade="1A"/>
                <w:sz w:val="18"/>
                <w:szCs w:val="18"/>
              </w:rPr>
            </w:pPr>
            <w:r w:rsidRPr="0083503B">
              <w:rPr>
                <w:rFonts w:ascii="Times New Roman" w:hAnsi="Times New Roman"/>
                <w:color w:val="1D1B11" w:themeColor="background2" w:themeShade="1A"/>
                <w:sz w:val="18"/>
                <w:szCs w:val="18"/>
              </w:rPr>
              <w:t>Амбулатории, ФАП</w:t>
            </w:r>
          </w:p>
        </w:tc>
        <w:tc>
          <w:tcPr>
            <w:tcW w:w="488" w:type="dxa"/>
            <w:tcBorders>
              <w:top w:val="single" w:sz="4" w:space="0" w:color="000000"/>
              <w:left w:val="single" w:sz="4" w:space="0" w:color="000000"/>
              <w:bottom w:val="single" w:sz="4" w:space="0" w:color="000000"/>
            </w:tcBorders>
            <w:textDirection w:val="btLr"/>
            <w:vAlign w:val="center"/>
          </w:tcPr>
          <w:p w:rsidR="001C22CF" w:rsidRPr="0083503B" w:rsidRDefault="001C22CF" w:rsidP="00581D4F">
            <w:pPr>
              <w:snapToGrid w:val="0"/>
              <w:ind w:left="113" w:right="113"/>
              <w:jc w:val="center"/>
              <w:textAlignment w:val="center"/>
              <w:rPr>
                <w:rFonts w:ascii="Times New Roman" w:hAnsi="Times New Roman"/>
                <w:color w:val="1D1B11" w:themeColor="background2" w:themeShade="1A"/>
                <w:sz w:val="18"/>
                <w:szCs w:val="18"/>
              </w:rPr>
            </w:pPr>
            <w:r w:rsidRPr="0083503B">
              <w:rPr>
                <w:rFonts w:ascii="Times New Roman" w:hAnsi="Times New Roman"/>
                <w:color w:val="1D1B11" w:themeColor="background2" w:themeShade="1A"/>
                <w:sz w:val="18"/>
                <w:szCs w:val="18"/>
              </w:rPr>
              <w:t xml:space="preserve">Объекты социального </w:t>
            </w:r>
            <w:r w:rsidR="00DE5E36" w:rsidRPr="0083503B">
              <w:rPr>
                <w:rFonts w:ascii="Times New Roman" w:hAnsi="Times New Roman"/>
                <w:color w:val="1D1B11" w:themeColor="background2" w:themeShade="1A"/>
                <w:sz w:val="18"/>
                <w:szCs w:val="18"/>
              </w:rPr>
              <w:t>обеспеч</w:t>
            </w:r>
            <w:r w:rsidR="00DE5E36" w:rsidRPr="0083503B">
              <w:rPr>
                <w:rFonts w:ascii="Times New Roman" w:hAnsi="Times New Roman"/>
                <w:color w:val="1D1B11" w:themeColor="background2" w:themeShade="1A"/>
                <w:sz w:val="18"/>
                <w:szCs w:val="18"/>
              </w:rPr>
              <w:t>е</w:t>
            </w:r>
            <w:r w:rsidR="00DE5E36" w:rsidRPr="0083503B">
              <w:rPr>
                <w:rFonts w:ascii="Times New Roman" w:hAnsi="Times New Roman"/>
                <w:color w:val="1D1B11" w:themeColor="background2" w:themeShade="1A"/>
                <w:sz w:val="18"/>
                <w:szCs w:val="18"/>
              </w:rPr>
              <w:t>ния и</w:t>
            </w:r>
            <w:r w:rsidRPr="0083503B">
              <w:rPr>
                <w:rFonts w:ascii="Times New Roman" w:hAnsi="Times New Roman"/>
                <w:color w:val="1D1B11" w:themeColor="background2" w:themeShade="1A"/>
                <w:sz w:val="18"/>
                <w:szCs w:val="18"/>
              </w:rPr>
              <w:t xml:space="preserve"> защиты </w:t>
            </w:r>
          </w:p>
        </w:tc>
        <w:tc>
          <w:tcPr>
            <w:tcW w:w="585" w:type="dxa"/>
            <w:tcBorders>
              <w:top w:val="single" w:sz="4" w:space="0" w:color="000000"/>
              <w:left w:val="single" w:sz="4" w:space="0" w:color="000000"/>
              <w:bottom w:val="single" w:sz="4" w:space="0" w:color="000000"/>
            </w:tcBorders>
            <w:textDirection w:val="btLr"/>
            <w:vAlign w:val="center"/>
          </w:tcPr>
          <w:p w:rsidR="001C22CF" w:rsidRPr="0083503B" w:rsidRDefault="001C22CF" w:rsidP="00581D4F">
            <w:pPr>
              <w:snapToGrid w:val="0"/>
              <w:ind w:left="113" w:right="113"/>
              <w:textAlignment w:val="center"/>
              <w:rPr>
                <w:rFonts w:ascii="Times New Roman" w:hAnsi="Times New Roman"/>
                <w:color w:val="1D1B11" w:themeColor="background2" w:themeShade="1A"/>
                <w:sz w:val="18"/>
                <w:szCs w:val="18"/>
              </w:rPr>
            </w:pPr>
            <w:r w:rsidRPr="0083503B">
              <w:rPr>
                <w:rFonts w:ascii="Times New Roman" w:hAnsi="Times New Roman"/>
                <w:color w:val="1D1B11" w:themeColor="background2" w:themeShade="1A"/>
                <w:sz w:val="18"/>
                <w:szCs w:val="18"/>
              </w:rPr>
              <w:t>Спорткомплексы, объекты спо</w:t>
            </w:r>
            <w:r w:rsidRPr="0083503B">
              <w:rPr>
                <w:rFonts w:ascii="Times New Roman" w:hAnsi="Times New Roman"/>
                <w:color w:val="1D1B11" w:themeColor="background2" w:themeShade="1A"/>
                <w:sz w:val="18"/>
                <w:szCs w:val="18"/>
              </w:rPr>
              <w:t>р</w:t>
            </w:r>
            <w:r w:rsidRPr="0083503B">
              <w:rPr>
                <w:rFonts w:ascii="Times New Roman" w:hAnsi="Times New Roman"/>
                <w:color w:val="1D1B11" w:themeColor="background2" w:themeShade="1A"/>
                <w:sz w:val="18"/>
                <w:szCs w:val="18"/>
              </w:rPr>
              <w:t>та</w:t>
            </w:r>
          </w:p>
        </w:tc>
        <w:tc>
          <w:tcPr>
            <w:tcW w:w="615" w:type="dxa"/>
            <w:tcBorders>
              <w:top w:val="single" w:sz="4" w:space="0" w:color="000000"/>
              <w:left w:val="single" w:sz="4" w:space="0" w:color="000000"/>
              <w:bottom w:val="single" w:sz="4" w:space="0" w:color="000000"/>
            </w:tcBorders>
            <w:textDirection w:val="btLr"/>
            <w:vAlign w:val="center"/>
          </w:tcPr>
          <w:p w:rsidR="001C22CF" w:rsidRPr="0083503B" w:rsidRDefault="001C22CF" w:rsidP="00581D4F">
            <w:pPr>
              <w:snapToGrid w:val="0"/>
              <w:ind w:left="113" w:right="113"/>
              <w:jc w:val="center"/>
              <w:textAlignment w:val="center"/>
              <w:rPr>
                <w:rFonts w:ascii="Times New Roman" w:hAnsi="Times New Roman"/>
                <w:color w:val="1D1B11" w:themeColor="background2" w:themeShade="1A"/>
                <w:sz w:val="18"/>
                <w:szCs w:val="18"/>
              </w:rPr>
            </w:pPr>
            <w:r w:rsidRPr="0083503B">
              <w:rPr>
                <w:rFonts w:ascii="Times New Roman" w:hAnsi="Times New Roman"/>
                <w:color w:val="1D1B11" w:themeColor="background2" w:themeShade="1A"/>
                <w:sz w:val="18"/>
                <w:szCs w:val="18"/>
              </w:rPr>
              <w:t>Клубы, дома культуры</w:t>
            </w:r>
          </w:p>
          <w:p w:rsidR="001C22CF" w:rsidRPr="0083503B" w:rsidRDefault="001C22CF" w:rsidP="00581D4F">
            <w:pPr>
              <w:snapToGrid w:val="0"/>
              <w:ind w:left="113" w:right="113"/>
              <w:jc w:val="center"/>
              <w:textAlignment w:val="center"/>
              <w:rPr>
                <w:rFonts w:ascii="Times New Roman" w:hAnsi="Times New Roman"/>
                <w:color w:val="1D1B11" w:themeColor="background2" w:themeShade="1A"/>
                <w:sz w:val="18"/>
                <w:szCs w:val="18"/>
              </w:rPr>
            </w:pPr>
          </w:p>
        </w:tc>
        <w:tc>
          <w:tcPr>
            <w:tcW w:w="705"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1C22CF" w:rsidRPr="0083503B" w:rsidRDefault="001C22CF" w:rsidP="00581D4F">
            <w:pPr>
              <w:snapToGrid w:val="0"/>
              <w:ind w:left="113" w:right="113"/>
              <w:jc w:val="center"/>
              <w:textAlignment w:val="center"/>
              <w:rPr>
                <w:rFonts w:ascii="Times New Roman" w:hAnsi="Times New Roman"/>
                <w:color w:val="1D1B11" w:themeColor="background2" w:themeShade="1A"/>
                <w:sz w:val="18"/>
                <w:szCs w:val="18"/>
              </w:rPr>
            </w:pPr>
            <w:r w:rsidRPr="0083503B">
              <w:rPr>
                <w:rFonts w:ascii="Times New Roman" w:hAnsi="Times New Roman"/>
                <w:color w:val="1D1B11" w:themeColor="background2" w:themeShade="1A"/>
                <w:sz w:val="18"/>
                <w:szCs w:val="18"/>
              </w:rPr>
              <w:t xml:space="preserve">Библиотека </w:t>
            </w:r>
          </w:p>
        </w:tc>
      </w:tr>
      <w:tr w:rsidR="001C22CF" w:rsidRPr="0083503B" w:rsidTr="00705B5D">
        <w:trPr>
          <w:gridAfter w:val="1"/>
          <w:wAfter w:w="276" w:type="dxa"/>
          <w:trHeight w:val="253"/>
        </w:trPr>
        <w:tc>
          <w:tcPr>
            <w:tcW w:w="2355" w:type="dxa"/>
            <w:tcBorders>
              <w:top w:val="single" w:sz="4" w:space="0" w:color="000000"/>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1</w:t>
            </w:r>
          </w:p>
        </w:tc>
        <w:tc>
          <w:tcPr>
            <w:tcW w:w="675" w:type="dxa"/>
            <w:tcBorders>
              <w:top w:val="single" w:sz="4" w:space="0" w:color="000000"/>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2</w:t>
            </w:r>
          </w:p>
        </w:tc>
        <w:tc>
          <w:tcPr>
            <w:tcW w:w="540" w:type="dxa"/>
            <w:tcBorders>
              <w:top w:val="single" w:sz="4" w:space="0" w:color="000000"/>
              <w:left w:val="single" w:sz="4" w:space="0" w:color="000000"/>
              <w:bottom w:val="single" w:sz="4" w:space="0" w:color="000000"/>
            </w:tcBorders>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3</w:t>
            </w:r>
          </w:p>
        </w:tc>
        <w:tc>
          <w:tcPr>
            <w:tcW w:w="465" w:type="dxa"/>
            <w:tcBorders>
              <w:top w:val="single" w:sz="4" w:space="0" w:color="000000"/>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4</w:t>
            </w:r>
          </w:p>
        </w:tc>
        <w:tc>
          <w:tcPr>
            <w:tcW w:w="855" w:type="dxa"/>
            <w:tcBorders>
              <w:top w:val="single" w:sz="4" w:space="0" w:color="000000"/>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5</w:t>
            </w:r>
          </w:p>
        </w:tc>
        <w:tc>
          <w:tcPr>
            <w:tcW w:w="495" w:type="dxa"/>
            <w:tcBorders>
              <w:top w:val="single" w:sz="4" w:space="0" w:color="000000"/>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6</w:t>
            </w:r>
          </w:p>
        </w:tc>
        <w:tc>
          <w:tcPr>
            <w:tcW w:w="690" w:type="dxa"/>
            <w:tcBorders>
              <w:top w:val="single" w:sz="4" w:space="0" w:color="000000"/>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7</w:t>
            </w:r>
          </w:p>
        </w:tc>
        <w:tc>
          <w:tcPr>
            <w:tcW w:w="892" w:type="dxa"/>
            <w:tcBorders>
              <w:top w:val="single" w:sz="4" w:space="0" w:color="000000"/>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8</w:t>
            </w:r>
          </w:p>
        </w:tc>
        <w:tc>
          <w:tcPr>
            <w:tcW w:w="488" w:type="dxa"/>
            <w:tcBorders>
              <w:top w:val="single" w:sz="4" w:space="0" w:color="000000"/>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9</w:t>
            </w:r>
          </w:p>
        </w:tc>
        <w:tc>
          <w:tcPr>
            <w:tcW w:w="585" w:type="dxa"/>
            <w:tcBorders>
              <w:top w:val="single" w:sz="4" w:space="0" w:color="000000"/>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10</w:t>
            </w:r>
          </w:p>
        </w:tc>
        <w:tc>
          <w:tcPr>
            <w:tcW w:w="615" w:type="dxa"/>
            <w:tcBorders>
              <w:top w:val="single" w:sz="4" w:space="0" w:color="000000"/>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11</w:t>
            </w:r>
          </w:p>
        </w:tc>
        <w:tc>
          <w:tcPr>
            <w:tcW w:w="705" w:type="dxa"/>
            <w:gridSpan w:val="2"/>
            <w:tcBorders>
              <w:top w:val="single" w:sz="4" w:space="0" w:color="000000"/>
              <w:left w:val="single" w:sz="4" w:space="0" w:color="000000"/>
              <w:bottom w:val="single" w:sz="4" w:space="0" w:color="000000"/>
              <w:right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12</w:t>
            </w:r>
          </w:p>
        </w:tc>
      </w:tr>
      <w:tr w:rsidR="001C22CF" w:rsidRPr="0083503B" w:rsidTr="00705B5D">
        <w:trPr>
          <w:gridAfter w:val="1"/>
          <w:wAfter w:w="276" w:type="dxa"/>
          <w:trHeight w:val="275"/>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color w:val="1D1B11" w:themeColor="background2" w:themeShade="1A"/>
                <w:sz w:val="20"/>
                <w:szCs w:val="20"/>
              </w:rPr>
            </w:pPr>
            <w:r w:rsidRPr="0083503B">
              <w:rPr>
                <w:color w:val="1D1B11" w:themeColor="background2" w:themeShade="1A"/>
                <w:sz w:val="20"/>
                <w:szCs w:val="20"/>
              </w:rPr>
              <w:t xml:space="preserve">с.Верхний </w:t>
            </w:r>
            <w:proofErr w:type="spellStart"/>
            <w:r w:rsidRPr="0083503B">
              <w:rPr>
                <w:color w:val="1D1B11" w:themeColor="background2" w:themeShade="1A"/>
                <w:sz w:val="20"/>
                <w:szCs w:val="20"/>
              </w:rPr>
              <w:t>Арши</w:t>
            </w:r>
            <w:proofErr w:type="spellEnd"/>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9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ФП</w:t>
            </w:r>
          </w:p>
        </w:tc>
        <w:tc>
          <w:tcPr>
            <w:tcW w:w="488"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p>
        </w:tc>
        <w:tc>
          <w:tcPr>
            <w:tcW w:w="61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r>
      <w:tr w:rsidR="001C22CF" w:rsidRPr="0083503B" w:rsidTr="00705B5D">
        <w:trPr>
          <w:gridAfter w:val="1"/>
          <w:wAfter w:w="276" w:type="dxa"/>
          <w:trHeight w:val="253"/>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b w:val="0"/>
                <w:bCs w:val="0"/>
                <w:color w:val="1D1B11" w:themeColor="background2" w:themeShade="1A"/>
                <w:sz w:val="20"/>
                <w:szCs w:val="20"/>
              </w:rPr>
            </w:pPr>
            <w:r w:rsidRPr="0083503B">
              <w:rPr>
                <w:b w:val="0"/>
                <w:bCs w:val="0"/>
                <w:color w:val="1D1B11" w:themeColor="background2" w:themeShade="1A"/>
                <w:sz w:val="20"/>
                <w:szCs w:val="20"/>
              </w:rPr>
              <w:t xml:space="preserve">с.Нижний </w:t>
            </w:r>
            <w:proofErr w:type="spellStart"/>
            <w:r w:rsidRPr="0083503B">
              <w:rPr>
                <w:b w:val="0"/>
                <w:bCs w:val="0"/>
                <w:color w:val="1D1B11" w:themeColor="background2" w:themeShade="1A"/>
                <w:sz w:val="20"/>
                <w:szCs w:val="20"/>
              </w:rPr>
              <w:t>Арши</w:t>
            </w:r>
            <w:proofErr w:type="spellEnd"/>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9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ФП</w:t>
            </w:r>
          </w:p>
        </w:tc>
        <w:tc>
          <w:tcPr>
            <w:tcW w:w="488"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61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r>
      <w:tr w:rsidR="001C22CF" w:rsidRPr="0083503B" w:rsidTr="00705B5D">
        <w:trPr>
          <w:gridAfter w:val="1"/>
          <w:wAfter w:w="276" w:type="dxa"/>
          <w:trHeight w:val="253"/>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b w:val="0"/>
                <w:bCs w:val="0"/>
                <w:color w:val="1D1B11" w:themeColor="background2" w:themeShade="1A"/>
                <w:sz w:val="20"/>
                <w:szCs w:val="20"/>
              </w:rPr>
            </w:pPr>
            <w:proofErr w:type="spellStart"/>
            <w:r w:rsidRPr="0083503B">
              <w:rPr>
                <w:b w:val="0"/>
                <w:bCs w:val="0"/>
                <w:color w:val="1D1B11" w:themeColor="background2" w:themeShade="1A"/>
                <w:sz w:val="20"/>
                <w:szCs w:val="20"/>
              </w:rPr>
              <w:t>с.Буртанимахи</w:t>
            </w:r>
            <w:proofErr w:type="spellEnd"/>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9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ФП</w:t>
            </w:r>
          </w:p>
        </w:tc>
        <w:tc>
          <w:tcPr>
            <w:tcW w:w="488"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61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r>
      <w:tr w:rsidR="001C22CF" w:rsidRPr="0083503B" w:rsidTr="00705B5D">
        <w:trPr>
          <w:gridAfter w:val="1"/>
          <w:wAfter w:w="276" w:type="dxa"/>
          <w:trHeight w:val="253"/>
        </w:trPr>
        <w:tc>
          <w:tcPr>
            <w:tcW w:w="2355" w:type="dxa"/>
            <w:tcBorders>
              <w:top w:val="single" w:sz="4" w:space="0" w:color="000000"/>
              <w:left w:val="single" w:sz="4" w:space="0" w:color="000000"/>
              <w:bottom w:val="single" w:sz="4" w:space="0" w:color="000000"/>
            </w:tcBorders>
            <w:vAlign w:val="center"/>
          </w:tcPr>
          <w:p w:rsidR="001C22CF" w:rsidRPr="0083503B" w:rsidRDefault="001C22CF" w:rsidP="00581D4F">
            <w:pPr>
              <w:pStyle w:val="224"/>
              <w:snapToGrid w:val="0"/>
              <w:rPr>
                <w:color w:val="1D1B11" w:themeColor="background2" w:themeShade="1A"/>
                <w:sz w:val="20"/>
                <w:szCs w:val="20"/>
              </w:rPr>
            </w:pPr>
            <w:proofErr w:type="spellStart"/>
            <w:r w:rsidRPr="0083503B">
              <w:rPr>
                <w:color w:val="1D1B11" w:themeColor="background2" w:themeShade="1A"/>
                <w:sz w:val="20"/>
                <w:szCs w:val="20"/>
              </w:rPr>
              <w:t>с.Ахкент</w:t>
            </w:r>
            <w:proofErr w:type="spellEnd"/>
          </w:p>
        </w:tc>
        <w:tc>
          <w:tcPr>
            <w:tcW w:w="675" w:type="dxa"/>
            <w:tcBorders>
              <w:top w:val="single" w:sz="4" w:space="0" w:color="000000"/>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top w:val="single" w:sz="4" w:space="0" w:color="000000"/>
              <w:left w:val="single" w:sz="4" w:space="0" w:color="000000"/>
              <w:bottom w:val="single" w:sz="4" w:space="0" w:color="000000"/>
            </w:tcBorders>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top w:val="single" w:sz="4" w:space="0" w:color="000000"/>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top w:val="single" w:sz="4" w:space="0" w:color="000000"/>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95" w:type="dxa"/>
            <w:tcBorders>
              <w:top w:val="single" w:sz="4" w:space="0" w:color="000000"/>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top w:val="single" w:sz="4" w:space="0" w:color="000000"/>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top w:val="single" w:sz="4" w:space="0" w:color="000000"/>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Ф</w:t>
            </w:r>
            <w:r w:rsidR="00705B5D">
              <w:rPr>
                <w:rFonts w:ascii="Times New Roman" w:hAnsi="Times New Roman"/>
                <w:color w:val="1D1B11" w:themeColor="background2" w:themeShade="1A"/>
                <w:sz w:val="26"/>
                <w:szCs w:val="26"/>
                <w:shd w:val="clear" w:color="auto" w:fill="FFFFFF"/>
              </w:rPr>
              <w:t>А</w:t>
            </w:r>
            <w:r w:rsidRPr="0083503B">
              <w:rPr>
                <w:rFonts w:ascii="Times New Roman" w:hAnsi="Times New Roman"/>
                <w:color w:val="1D1B11" w:themeColor="background2" w:themeShade="1A"/>
                <w:sz w:val="26"/>
                <w:szCs w:val="26"/>
                <w:shd w:val="clear" w:color="auto" w:fill="FFFFFF"/>
              </w:rPr>
              <w:t>П</w:t>
            </w:r>
          </w:p>
        </w:tc>
        <w:tc>
          <w:tcPr>
            <w:tcW w:w="488" w:type="dxa"/>
            <w:tcBorders>
              <w:top w:val="single" w:sz="4" w:space="0" w:color="000000"/>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top w:val="single" w:sz="4" w:space="0" w:color="000000"/>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p>
        </w:tc>
        <w:tc>
          <w:tcPr>
            <w:tcW w:w="615" w:type="dxa"/>
            <w:tcBorders>
              <w:top w:val="single" w:sz="4" w:space="0" w:color="000000"/>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r>
      <w:tr w:rsidR="001C22CF" w:rsidRPr="0083503B" w:rsidTr="00787BA4">
        <w:trPr>
          <w:gridAfter w:val="1"/>
          <w:wAfter w:w="276" w:type="dxa"/>
          <w:trHeight w:val="253"/>
        </w:trPr>
        <w:tc>
          <w:tcPr>
            <w:tcW w:w="2355" w:type="dxa"/>
            <w:tcBorders>
              <w:top w:val="single" w:sz="4" w:space="0" w:color="000000"/>
              <w:left w:val="single" w:sz="4" w:space="0" w:color="000000"/>
              <w:bottom w:val="single" w:sz="4" w:space="0" w:color="000000"/>
            </w:tcBorders>
            <w:vAlign w:val="center"/>
          </w:tcPr>
          <w:p w:rsidR="001C22CF" w:rsidRPr="0083503B" w:rsidRDefault="001C22CF" w:rsidP="00581D4F">
            <w:pPr>
              <w:pStyle w:val="224"/>
              <w:snapToGrid w:val="0"/>
              <w:rPr>
                <w:color w:val="1D1B11" w:themeColor="background2" w:themeShade="1A"/>
                <w:sz w:val="20"/>
                <w:szCs w:val="20"/>
              </w:rPr>
            </w:pPr>
            <w:proofErr w:type="spellStart"/>
            <w:r w:rsidRPr="0083503B">
              <w:rPr>
                <w:color w:val="1D1B11" w:themeColor="background2" w:themeShade="1A"/>
                <w:sz w:val="20"/>
                <w:szCs w:val="20"/>
              </w:rPr>
              <w:t>с.Аялакаб</w:t>
            </w:r>
            <w:proofErr w:type="spellEnd"/>
          </w:p>
        </w:tc>
        <w:tc>
          <w:tcPr>
            <w:tcW w:w="675" w:type="dxa"/>
            <w:tcBorders>
              <w:top w:val="single" w:sz="4" w:space="0" w:color="000000"/>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top w:val="single" w:sz="4" w:space="0" w:color="000000"/>
              <w:left w:val="single" w:sz="4" w:space="0" w:color="000000"/>
              <w:bottom w:val="single" w:sz="4" w:space="0" w:color="000000"/>
            </w:tcBorders>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top w:val="single" w:sz="4" w:space="0" w:color="000000"/>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top w:val="single" w:sz="4" w:space="0" w:color="000000"/>
              <w:left w:val="single" w:sz="4" w:space="0" w:color="000000"/>
              <w:bottom w:val="single" w:sz="4" w:space="0" w:color="000000"/>
            </w:tcBorders>
            <w:shd w:val="clear" w:color="auto" w:fill="auto"/>
            <w:vAlign w:val="center"/>
          </w:tcPr>
          <w:p w:rsidR="001C22CF" w:rsidRPr="0046755B" w:rsidRDefault="001C22CF" w:rsidP="00581D4F">
            <w:pPr>
              <w:snapToGrid w:val="0"/>
              <w:jc w:val="center"/>
              <w:rPr>
                <w:rFonts w:ascii="Times New Roman" w:hAnsi="Times New Roman"/>
                <w:color w:val="1D1B11" w:themeColor="background2" w:themeShade="1A"/>
                <w:sz w:val="26"/>
                <w:szCs w:val="26"/>
              </w:rPr>
            </w:pPr>
            <w:r w:rsidRPr="0046755B">
              <w:rPr>
                <w:rFonts w:ascii="Times New Roman" w:hAnsi="Times New Roman"/>
                <w:color w:val="1D1B11" w:themeColor="background2" w:themeShade="1A"/>
                <w:sz w:val="26"/>
                <w:szCs w:val="26"/>
              </w:rPr>
              <w:t>+</w:t>
            </w:r>
          </w:p>
        </w:tc>
        <w:tc>
          <w:tcPr>
            <w:tcW w:w="495"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Ф</w:t>
            </w:r>
            <w:r w:rsidR="00705B5D">
              <w:rPr>
                <w:rFonts w:ascii="Times New Roman" w:hAnsi="Times New Roman"/>
                <w:color w:val="1D1B11" w:themeColor="background2" w:themeShade="1A"/>
                <w:sz w:val="26"/>
                <w:szCs w:val="26"/>
                <w:shd w:val="clear" w:color="auto" w:fill="FFFFFF"/>
              </w:rPr>
              <w:t>А</w:t>
            </w:r>
            <w:r w:rsidRPr="0083503B">
              <w:rPr>
                <w:rFonts w:ascii="Times New Roman" w:hAnsi="Times New Roman"/>
                <w:color w:val="1D1B11" w:themeColor="background2" w:themeShade="1A"/>
                <w:sz w:val="26"/>
                <w:szCs w:val="26"/>
                <w:shd w:val="clear" w:color="auto" w:fill="FFFFFF"/>
              </w:rPr>
              <w:t>П</w:t>
            </w:r>
          </w:p>
        </w:tc>
        <w:tc>
          <w:tcPr>
            <w:tcW w:w="488"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615"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00FFFF"/>
              </w:rPr>
            </w:pPr>
            <w:r w:rsidRPr="0083503B">
              <w:rPr>
                <w:rFonts w:ascii="Times New Roman" w:hAnsi="Times New Roman"/>
                <w:color w:val="1D1B11" w:themeColor="background2" w:themeShade="1A"/>
                <w:sz w:val="26"/>
                <w:szCs w:val="26"/>
                <w:shd w:val="clear" w:color="auto" w:fill="00FFFF"/>
              </w:rPr>
              <w:t>+</w:t>
            </w: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r>
      <w:tr w:rsidR="001C22CF" w:rsidRPr="0083503B" w:rsidTr="00787BA4">
        <w:trPr>
          <w:gridAfter w:val="1"/>
          <w:wAfter w:w="276" w:type="dxa"/>
          <w:trHeight w:val="253"/>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b w:val="0"/>
                <w:bCs w:val="0"/>
                <w:color w:val="1D1B11" w:themeColor="background2" w:themeShade="1A"/>
                <w:sz w:val="20"/>
                <w:szCs w:val="20"/>
              </w:rPr>
            </w:pPr>
            <w:proofErr w:type="spellStart"/>
            <w:r w:rsidRPr="0083503B">
              <w:rPr>
                <w:b w:val="0"/>
                <w:bCs w:val="0"/>
                <w:color w:val="1D1B11" w:themeColor="background2" w:themeShade="1A"/>
                <w:sz w:val="20"/>
                <w:szCs w:val="20"/>
              </w:rPr>
              <w:t>с.Буанзимахи</w:t>
            </w:r>
            <w:proofErr w:type="spellEnd"/>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95"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88"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15"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r>
      <w:tr w:rsidR="001C22CF" w:rsidRPr="0083503B" w:rsidTr="00787BA4">
        <w:trPr>
          <w:gridAfter w:val="1"/>
          <w:wAfter w:w="276" w:type="dxa"/>
          <w:trHeight w:val="253"/>
        </w:trPr>
        <w:tc>
          <w:tcPr>
            <w:tcW w:w="2355" w:type="dxa"/>
            <w:tcBorders>
              <w:top w:val="single" w:sz="4" w:space="0" w:color="000000"/>
              <w:left w:val="single" w:sz="4" w:space="0" w:color="000000"/>
              <w:bottom w:val="single" w:sz="4" w:space="0" w:color="000000"/>
            </w:tcBorders>
            <w:vAlign w:val="center"/>
          </w:tcPr>
          <w:p w:rsidR="001C22CF" w:rsidRPr="0083503B" w:rsidRDefault="001C22CF" w:rsidP="00581D4F">
            <w:pPr>
              <w:pStyle w:val="224"/>
              <w:snapToGrid w:val="0"/>
              <w:rPr>
                <w:b w:val="0"/>
                <w:bCs w:val="0"/>
                <w:color w:val="1D1B11" w:themeColor="background2" w:themeShade="1A"/>
                <w:sz w:val="20"/>
                <w:szCs w:val="20"/>
              </w:rPr>
            </w:pPr>
            <w:proofErr w:type="spellStart"/>
            <w:r w:rsidRPr="0083503B">
              <w:rPr>
                <w:b w:val="0"/>
                <w:bCs w:val="0"/>
                <w:color w:val="1D1B11" w:themeColor="background2" w:themeShade="1A"/>
                <w:sz w:val="20"/>
                <w:szCs w:val="20"/>
              </w:rPr>
              <w:t>с.Дамкулакада</w:t>
            </w:r>
            <w:proofErr w:type="spellEnd"/>
          </w:p>
        </w:tc>
        <w:tc>
          <w:tcPr>
            <w:tcW w:w="675" w:type="dxa"/>
            <w:tcBorders>
              <w:top w:val="single" w:sz="4" w:space="0" w:color="000000"/>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top w:val="single" w:sz="4" w:space="0" w:color="000000"/>
              <w:left w:val="single" w:sz="4" w:space="0" w:color="000000"/>
              <w:bottom w:val="single" w:sz="4" w:space="0" w:color="000000"/>
            </w:tcBorders>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top w:val="single" w:sz="4" w:space="0" w:color="000000"/>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95"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88"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15"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r>
      <w:tr w:rsidR="001C22CF" w:rsidRPr="0083503B" w:rsidTr="00787BA4">
        <w:trPr>
          <w:gridAfter w:val="1"/>
          <w:wAfter w:w="276" w:type="dxa"/>
          <w:trHeight w:val="253"/>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b w:val="0"/>
                <w:bCs w:val="0"/>
                <w:color w:val="1D1B11" w:themeColor="background2" w:themeShade="1A"/>
                <w:sz w:val="20"/>
                <w:szCs w:val="20"/>
              </w:rPr>
            </w:pPr>
            <w:proofErr w:type="spellStart"/>
            <w:r w:rsidRPr="0083503B">
              <w:rPr>
                <w:b w:val="0"/>
                <w:bCs w:val="0"/>
                <w:color w:val="1D1B11" w:themeColor="background2" w:themeShade="1A"/>
                <w:sz w:val="20"/>
                <w:szCs w:val="20"/>
              </w:rPr>
              <w:t>с.Зурилаудимахи</w:t>
            </w:r>
            <w:proofErr w:type="spellEnd"/>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95"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Ф</w:t>
            </w:r>
            <w:r w:rsidR="00705B5D">
              <w:rPr>
                <w:rFonts w:ascii="Times New Roman" w:hAnsi="Times New Roman"/>
                <w:color w:val="1D1B11" w:themeColor="background2" w:themeShade="1A"/>
                <w:sz w:val="26"/>
                <w:szCs w:val="26"/>
                <w:shd w:val="clear" w:color="auto" w:fill="FFFFFF"/>
              </w:rPr>
              <w:t>А</w:t>
            </w:r>
            <w:r w:rsidRPr="0083503B">
              <w:rPr>
                <w:rFonts w:ascii="Times New Roman" w:hAnsi="Times New Roman"/>
                <w:color w:val="1D1B11" w:themeColor="background2" w:themeShade="1A"/>
                <w:sz w:val="26"/>
                <w:szCs w:val="26"/>
                <w:shd w:val="clear" w:color="auto" w:fill="FFFFFF"/>
              </w:rPr>
              <w:t>П</w:t>
            </w:r>
          </w:p>
        </w:tc>
        <w:tc>
          <w:tcPr>
            <w:tcW w:w="488"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15"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r>
      <w:tr w:rsidR="001C22CF" w:rsidRPr="0083503B" w:rsidTr="00787BA4">
        <w:trPr>
          <w:gridAfter w:val="1"/>
          <w:wAfter w:w="276" w:type="dxa"/>
          <w:trHeight w:val="355"/>
        </w:trPr>
        <w:tc>
          <w:tcPr>
            <w:tcW w:w="2355" w:type="dxa"/>
            <w:tcBorders>
              <w:top w:val="single" w:sz="4" w:space="0" w:color="000000"/>
              <w:left w:val="single" w:sz="4" w:space="0" w:color="000000"/>
              <w:bottom w:val="single" w:sz="4" w:space="0" w:color="000000"/>
            </w:tcBorders>
            <w:vAlign w:val="center"/>
          </w:tcPr>
          <w:p w:rsidR="001C22CF" w:rsidRPr="0083503B" w:rsidRDefault="001C22CF" w:rsidP="00581D4F">
            <w:pPr>
              <w:pStyle w:val="224"/>
              <w:snapToGrid w:val="0"/>
              <w:rPr>
                <w:b w:val="0"/>
                <w:bCs w:val="0"/>
                <w:color w:val="1D1B11" w:themeColor="background2" w:themeShade="1A"/>
                <w:sz w:val="20"/>
                <w:szCs w:val="20"/>
              </w:rPr>
            </w:pPr>
            <w:proofErr w:type="spellStart"/>
            <w:r w:rsidRPr="0083503B">
              <w:rPr>
                <w:b w:val="0"/>
                <w:bCs w:val="0"/>
                <w:color w:val="1D1B11" w:themeColor="background2" w:themeShade="1A"/>
                <w:sz w:val="20"/>
                <w:szCs w:val="20"/>
              </w:rPr>
              <w:t>с.Шихшака</w:t>
            </w:r>
            <w:proofErr w:type="spellEnd"/>
          </w:p>
        </w:tc>
        <w:tc>
          <w:tcPr>
            <w:tcW w:w="675" w:type="dxa"/>
            <w:tcBorders>
              <w:top w:val="single" w:sz="4" w:space="0" w:color="000000"/>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top w:val="single" w:sz="4" w:space="0" w:color="000000"/>
              <w:left w:val="single" w:sz="4" w:space="0" w:color="000000"/>
              <w:bottom w:val="single" w:sz="4" w:space="0" w:color="000000"/>
            </w:tcBorders>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top w:val="single" w:sz="4" w:space="0" w:color="000000"/>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95"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88"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15"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r>
      <w:tr w:rsidR="001C22CF" w:rsidRPr="0083503B" w:rsidTr="00787BA4">
        <w:trPr>
          <w:gridAfter w:val="1"/>
          <w:wAfter w:w="276" w:type="dxa"/>
          <w:trHeight w:val="253"/>
        </w:trPr>
        <w:tc>
          <w:tcPr>
            <w:tcW w:w="2355" w:type="dxa"/>
            <w:tcBorders>
              <w:top w:val="single" w:sz="4" w:space="0" w:color="000000"/>
              <w:left w:val="single" w:sz="4" w:space="0" w:color="000000"/>
              <w:bottom w:val="single" w:sz="4" w:space="0" w:color="000000"/>
            </w:tcBorders>
            <w:vAlign w:val="center"/>
          </w:tcPr>
          <w:p w:rsidR="001C22CF" w:rsidRPr="0083503B" w:rsidRDefault="001C22CF" w:rsidP="00581D4F">
            <w:pPr>
              <w:pStyle w:val="224"/>
              <w:snapToGrid w:val="0"/>
              <w:rPr>
                <w:b w:val="0"/>
                <w:bCs w:val="0"/>
                <w:color w:val="1D1B11" w:themeColor="background2" w:themeShade="1A"/>
                <w:sz w:val="20"/>
                <w:szCs w:val="20"/>
              </w:rPr>
            </w:pPr>
            <w:proofErr w:type="spellStart"/>
            <w:r w:rsidRPr="0083503B">
              <w:rPr>
                <w:b w:val="0"/>
                <w:bCs w:val="0"/>
                <w:color w:val="1D1B11" w:themeColor="background2" w:themeShade="1A"/>
                <w:sz w:val="20"/>
                <w:szCs w:val="20"/>
              </w:rPr>
              <w:t>с.Пурримахи</w:t>
            </w:r>
            <w:proofErr w:type="spellEnd"/>
          </w:p>
        </w:tc>
        <w:tc>
          <w:tcPr>
            <w:tcW w:w="675" w:type="dxa"/>
            <w:tcBorders>
              <w:top w:val="single" w:sz="4" w:space="0" w:color="000000"/>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top w:val="single" w:sz="4" w:space="0" w:color="000000"/>
              <w:left w:val="single" w:sz="4" w:space="0" w:color="000000"/>
              <w:bottom w:val="single" w:sz="4" w:space="0" w:color="000000"/>
            </w:tcBorders>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top w:val="single" w:sz="4" w:space="0" w:color="000000"/>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95"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88"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15"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r>
      <w:tr w:rsidR="001C22CF" w:rsidRPr="0083503B" w:rsidTr="00787BA4">
        <w:trPr>
          <w:gridAfter w:val="1"/>
          <w:wAfter w:w="276" w:type="dxa"/>
          <w:trHeight w:val="253"/>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b w:val="0"/>
                <w:bCs w:val="0"/>
                <w:color w:val="1D1B11" w:themeColor="background2" w:themeShade="1A"/>
                <w:sz w:val="20"/>
                <w:szCs w:val="20"/>
              </w:rPr>
            </w:pPr>
            <w:proofErr w:type="spellStart"/>
            <w:r w:rsidRPr="0083503B">
              <w:rPr>
                <w:b w:val="0"/>
                <w:bCs w:val="0"/>
                <w:color w:val="1D1B11" w:themeColor="background2" w:themeShade="1A"/>
                <w:sz w:val="20"/>
                <w:szCs w:val="20"/>
              </w:rPr>
              <w:t>с.Чахимахи</w:t>
            </w:r>
            <w:proofErr w:type="spellEnd"/>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95"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Ф</w:t>
            </w:r>
            <w:r w:rsidR="00705B5D">
              <w:rPr>
                <w:rFonts w:ascii="Times New Roman" w:hAnsi="Times New Roman"/>
                <w:color w:val="1D1B11" w:themeColor="background2" w:themeShade="1A"/>
                <w:sz w:val="26"/>
                <w:szCs w:val="26"/>
                <w:shd w:val="clear" w:color="auto" w:fill="FFFFFF"/>
              </w:rPr>
              <w:t>А</w:t>
            </w:r>
            <w:r w:rsidRPr="0083503B">
              <w:rPr>
                <w:rFonts w:ascii="Times New Roman" w:hAnsi="Times New Roman"/>
                <w:color w:val="1D1B11" w:themeColor="background2" w:themeShade="1A"/>
                <w:sz w:val="26"/>
                <w:szCs w:val="26"/>
                <w:shd w:val="clear" w:color="auto" w:fill="FFFFFF"/>
              </w:rPr>
              <w:t>П</w:t>
            </w:r>
          </w:p>
        </w:tc>
        <w:tc>
          <w:tcPr>
            <w:tcW w:w="488"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15"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r>
      <w:tr w:rsidR="001C22CF" w:rsidRPr="0083503B" w:rsidTr="00787BA4">
        <w:trPr>
          <w:gridAfter w:val="1"/>
          <w:wAfter w:w="276" w:type="dxa"/>
          <w:trHeight w:val="253"/>
        </w:trPr>
        <w:tc>
          <w:tcPr>
            <w:tcW w:w="2355" w:type="dxa"/>
            <w:tcBorders>
              <w:top w:val="single" w:sz="4" w:space="0" w:color="000000"/>
              <w:left w:val="single" w:sz="4" w:space="0" w:color="000000"/>
              <w:bottom w:val="single" w:sz="4" w:space="0" w:color="000000"/>
            </w:tcBorders>
            <w:vAlign w:val="center"/>
          </w:tcPr>
          <w:p w:rsidR="001C22CF" w:rsidRPr="0083503B" w:rsidRDefault="001C22CF" w:rsidP="00581D4F">
            <w:pPr>
              <w:pStyle w:val="224"/>
              <w:snapToGrid w:val="0"/>
              <w:rPr>
                <w:color w:val="1D1B11" w:themeColor="background2" w:themeShade="1A"/>
                <w:sz w:val="20"/>
                <w:szCs w:val="20"/>
              </w:rPr>
            </w:pPr>
            <w:r w:rsidRPr="0083503B">
              <w:rPr>
                <w:color w:val="1D1B11" w:themeColor="background2" w:themeShade="1A"/>
                <w:sz w:val="20"/>
                <w:szCs w:val="20"/>
              </w:rPr>
              <w:t xml:space="preserve">с.Верхнее </w:t>
            </w:r>
            <w:proofErr w:type="spellStart"/>
            <w:r w:rsidRPr="0083503B">
              <w:rPr>
                <w:color w:val="1D1B11" w:themeColor="background2" w:themeShade="1A"/>
                <w:sz w:val="20"/>
                <w:szCs w:val="20"/>
              </w:rPr>
              <w:t>Лабкомахи</w:t>
            </w:r>
            <w:proofErr w:type="spellEnd"/>
          </w:p>
        </w:tc>
        <w:tc>
          <w:tcPr>
            <w:tcW w:w="675" w:type="dxa"/>
            <w:tcBorders>
              <w:top w:val="single" w:sz="4" w:space="0" w:color="000000"/>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top w:val="single" w:sz="4" w:space="0" w:color="000000"/>
              <w:left w:val="single" w:sz="4" w:space="0" w:color="000000"/>
              <w:bottom w:val="single" w:sz="4" w:space="0" w:color="000000"/>
            </w:tcBorders>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top w:val="single" w:sz="4" w:space="0" w:color="000000"/>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95"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ФП</w:t>
            </w:r>
          </w:p>
        </w:tc>
        <w:tc>
          <w:tcPr>
            <w:tcW w:w="488"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615"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r>
      <w:tr w:rsidR="001C22CF" w:rsidRPr="0083503B" w:rsidTr="00787BA4">
        <w:trPr>
          <w:gridAfter w:val="1"/>
          <w:wAfter w:w="276" w:type="dxa"/>
          <w:trHeight w:val="253"/>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b w:val="0"/>
                <w:bCs w:val="0"/>
                <w:color w:val="1D1B11" w:themeColor="background2" w:themeShade="1A"/>
                <w:sz w:val="20"/>
                <w:szCs w:val="20"/>
              </w:rPr>
            </w:pPr>
            <w:r w:rsidRPr="0083503B">
              <w:rPr>
                <w:b w:val="0"/>
                <w:bCs w:val="0"/>
                <w:color w:val="1D1B11" w:themeColor="background2" w:themeShade="1A"/>
                <w:sz w:val="20"/>
                <w:szCs w:val="20"/>
              </w:rPr>
              <w:t xml:space="preserve">с.Нижнее </w:t>
            </w:r>
            <w:proofErr w:type="spellStart"/>
            <w:r w:rsidRPr="0083503B">
              <w:rPr>
                <w:b w:val="0"/>
                <w:bCs w:val="0"/>
                <w:color w:val="1D1B11" w:themeColor="background2" w:themeShade="1A"/>
                <w:sz w:val="20"/>
                <w:szCs w:val="20"/>
              </w:rPr>
              <w:t>Лабкомахи</w:t>
            </w:r>
            <w:proofErr w:type="spellEnd"/>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95"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ФП</w:t>
            </w:r>
          </w:p>
        </w:tc>
        <w:tc>
          <w:tcPr>
            <w:tcW w:w="488"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615"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r>
      <w:tr w:rsidR="00705B5D" w:rsidRPr="0083503B" w:rsidTr="00787BA4">
        <w:trPr>
          <w:gridAfter w:val="1"/>
          <w:wAfter w:w="276" w:type="dxa"/>
          <w:trHeight w:val="253"/>
        </w:trPr>
        <w:tc>
          <w:tcPr>
            <w:tcW w:w="2355" w:type="dxa"/>
            <w:tcBorders>
              <w:left w:val="single" w:sz="4" w:space="0" w:color="000000"/>
              <w:bottom w:val="single" w:sz="4" w:space="0" w:color="000000"/>
            </w:tcBorders>
            <w:vAlign w:val="center"/>
          </w:tcPr>
          <w:p w:rsidR="00705B5D" w:rsidRPr="0083503B" w:rsidRDefault="00705B5D" w:rsidP="00705B5D">
            <w:pPr>
              <w:pStyle w:val="224"/>
              <w:snapToGrid w:val="0"/>
              <w:rPr>
                <w:color w:val="1D1B11" w:themeColor="background2" w:themeShade="1A"/>
                <w:sz w:val="20"/>
                <w:szCs w:val="20"/>
              </w:rPr>
            </w:pPr>
            <w:r w:rsidRPr="0083503B">
              <w:rPr>
                <w:color w:val="1D1B11" w:themeColor="background2" w:themeShade="1A"/>
                <w:sz w:val="20"/>
                <w:szCs w:val="20"/>
              </w:rPr>
              <w:t xml:space="preserve">с.Верхний </w:t>
            </w:r>
            <w:proofErr w:type="spellStart"/>
            <w:r w:rsidRPr="0083503B">
              <w:rPr>
                <w:color w:val="1D1B11" w:themeColor="background2" w:themeShade="1A"/>
                <w:sz w:val="20"/>
                <w:szCs w:val="20"/>
              </w:rPr>
              <w:t>Убекимахи</w:t>
            </w:r>
            <w:proofErr w:type="spellEnd"/>
          </w:p>
        </w:tc>
        <w:tc>
          <w:tcPr>
            <w:tcW w:w="675" w:type="dxa"/>
            <w:tcBorders>
              <w:left w:val="single" w:sz="4" w:space="0" w:color="000000"/>
              <w:bottom w:val="single" w:sz="4" w:space="0" w:color="000000"/>
            </w:tcBorders>
            <w:vAlign w:val="center"/>
          </w:tcPr>
          <w:p w:rsidR="00705B5D" w:rsidRPr="0083503B" w:rsidRDefault="00705B5D" w:rsidP="00705B5D">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tcMar>
              <w:left w:w="0" w:type="dxa"/>
              <w:right w:w="0" w:type="dxa"/>
            </w:tcMar>
            <w:vAlign w:val="center"/>
          </w:tcPr>
          <w:p w:rsidR="00705B5D" w:rsidRPr="00787BA4" w:rsidRDefault="00705B5D" w:rsidP="00705B5D">
            <w:pPr>
              <w:snapToGrid w:val="0"/>
              <w:jc w:val="center"/>
              <w:rPr>
                <w:rFonts w:ascii="Times New Roman" w:hAnsi="Times New Roman"/>
                <w:color w:val="FFFFFF" w:themeColor="background1"/>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705B5D" w:rsidRPr="0083503B" w:rsidRDefault="00705B5D" w:rsidP="00705B5D">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left w:val="single" w:sz="4" w:space="0" w:color="000000"/>
              <w:bottom w:val="single" w:sz="4" w:space="0" w:color="000000"/>
            </w:tcBorders>
            <w:shd w:val="clear" w:color="auto" w:fill="FFFFFF" w:themeFill="background1"/>
            <w:vAlign w:val="center"/>
          </w:tcPr>
          <w:p w:rsidR="00705B5D" w:rsidRPr="00787BA4" w:rsidRDefault="00787BA4" w:rsidP="00705B5D">
            <w:pPr>
              <w:snapToGrid w:val="0"/>
              <w:jc w:val="center"/>
              <w:rPr>
                <w:rFonts w:ascii="Times New Roman" w:hAnsi="Times New Roman"/>
                <w:sz w:val="26"/>
                <w:szCs w:val="26"/>
                <w:shd w:val="clear" w:color="auto" w:fill="00FFFF"/>
              </w:rPr>
            </w:pPr>
            <w:r w:rsidRPr="00787BA4">
              <w:rPr>
                <w:rFonts w:ascii="Times New Roman" w:hAnsi="Times New Roman"/>
                <w:sz w:val="26"/>
                <w:szCs w:val="26"/>
                <w:shd w:val="clear" w:color="auto" w:fill="00FFFF"/>
              </w:rPr>
              <w:t>+</w:t>
            </w:r>
          </w:p>
        </w:tc>
        <w:tc>
          <w:tcPr>
            <w:tcW w:w="495" w:type="dxa"/>
            <w:tcBorders>
              <w:left w:val="single" w:sz="4" w:space="0" w:color="000000"/>
              <w:bottom w:val="single" w:sz="4" w:space="0" w:color="000000"/>
            </w:tcBorders>
            <w:shd w:val="clear" w:color="auto" w:fill="auto"/>
            <w:vAlign w:val="center"/>
          </w:tcPr>
          <w:p w:rsidR="00705B5D" w:rsidRPr="0083503B" w:rsidRDefault="00705B5D" w:rsidP="00705B5D">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auto"/>
            <w:vAlign w:val="center"/>
          </w:tcPr>
          <w:p w:rsidR="00705B5D" w:rsidRPr="0083503B" w:rsidRDefault="00705B5D" w:rsidP="00705B5D">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left w:val="single" w:sz="4" w:space="0" w:color="000000"/>
              <w:bottom w:val="single" w:sz="4" w:space="0" w:color="000000"/>
            </w:tcBorders>
            <w:shd w:val="clear" w:color="auto" w:fill="auto"/>
            <w:vAlign w:val="center"/>
          </w:tcPr>
          <w:p w:rsidR="00705B5D" w:rsidRPr="0083503B" w:rsidRDefault="00705B5D" w:rsidP="00705B5D">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ФП</w:t>
            </w:r>
          </w:p>
        </w:tc>
        <w:tc>
          <w:tcPr>
            <w:tcW w:w="488" w:type="dxa"/>
            <w:tcBorders>
              <w:left w:val="single" w:sz="4" w:space="0" w:color="000000"/>
              <w:bottom w:val="single" w:sz="4" w:space="0" w:color="000000"/>
            </w:tcBorders>
            <w:shd w:val="clear" w:color="auto" w:fill="auto"/>
            <w:vAlign w:val="center"/>
          </w:tcPr>
          <w:p w:rsidR="00705B5D" w:rsidRPr="0083503B" w:rsidRDefault="00705B5D" w:rsidP="00705B5D">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auto"/>
            <w:vAlign w:val="center"/>
          </w:tcPr>
          <w:p w:rsidR="00705B5D" w:rsidRPr="0083503B" w:rsidRDefault="00705B5D" w:rsidP="00705B5D">
            <w:pPr>
              <w:snapToGrid w:val="0"/>
              <w:jc w:val="center"/>
              <w:rPr>
                <w:rFonts w:ascii="Times New Roman" w:hAnsi="Times New Roman"/>
                <w:color w:val="1D1B11" w:themeColor="background2" w:themeShade="1A"/>
                <w:sz w:val="26"/>
                <w:szCs w:val="26"/>
                <w:shd w:val="clear" w:color="auto" w:fill="FFFFFF"/>
              </w:rPr>
            </w:pPr>
          </w:p>
        </w:tc>
        <w:tc>
          <w:tcPr>
            <w:tcW w:w="615" w:type="dxa"/>
            <w:tcBorders>
              <w:left w:val="single" w:sz="4" w:space="0" w:color="000000"/>
              <w:bottom w:val="single" w:sz="4" w:space="0" w:color="000000"/>
            </w:tcBorders>
            <w:shd w:val="clear" w:color="auto" w:fill="auto"/>
            <w:vAlign w:val="center"/>
          </w:tcPr>
          <w:p w:rsidR="00705B5D" w:rsidRPr="0083503B" w:rsidRDefault="00705B5D" w:rsidP="00705B5D">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705B5D" w:rsidRPr="0083503B" w:rsidRDefault="00705B5D" w:rsidP="00705B5D">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r>
      <w:tr w:rsidR="001C22CF" w:rsidRPr="0083503B" w:rsidTr="00787BA4">
        <w:trPr>
          <w:gridAfter w:val="1"/>
          <w:wAfter w:w="276" w:type="dxa"/>
          <w:trHeight w:val="253"/>
        </w:trPr>
        <w:tc>
          <w:tcPr>
            <w:tcW w:w="2355" w:type="dxa"/>
            <w:tcBorders>
              <w:top w:val="single" w:sz="4" w:space="0" w:color="000000"/>
              <w:left w:val="single" w:sz="4" w:space="0" w:color="000000"/>
              <w:bottom w:val="single" w:sz="4" w:space="0" w:color="000000"/>
            </w:tcBorders>
            <w:vAlign w:val="center"/>
          </w:tcPr>
          <w:p w:rsidR="001C22CF" w:rsidRPr="0083503B" w:rsidRDefault="001C22CF" w:rsidP="00581D4F">
            <w:pPr>
              <w:pStyle w:val="224"/>
              <w:snapToGrid w:val="0"/>
              <w:rPr>
                <w:b w:val="0"/>
                <w:bCs w:val="0"/>
                <w:color w:val="1D1B11" w:themeColor="background2" w:themeShade="1A"/>
                <w:sz w:val="20"/>
                <w:szCs w:val="20"/>
              </w:rPr>
            </w:pPr>
            <w:proofErr w:type="spellStart"/>
            <w:r w:rsidRPr="0083503B">
              <w:rPr>
                <w:b w:val="0"/>
                <w:bCs w:val="0"/>
                <w:color w:val="1D1B11" w:themeColor="background2" w:themeShade="1A"/>
                <w:sz w:val="20"/>
                <w:szCs w:val="20"/>
              </w:rPr>
              <w:t>с.Чагни</w:t>
            </w:r>
            <w:proofErr w:type="spellEnd"/>
          </w:p>
        </w:tc>
        <w:tc>
          <w:tcPr>
            <w:tcW w:w="675" w:type="dxa"/>
            <w:tcBorders>
              <w:top w:val="single" w:sz="4" w:space="0" w:color="000000"/>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top w:val="single" w:sz="4" w:space="0" w:color="000000"/>
              <w:left w:val="single" w:sz="4" w:space="0" w:color="000000"/>
              <w:bottom w:val="single" w:sz="4" w:space="0" w:color="000000"/>
            </w:tcBorders>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top w:val="single" w:sz="4" w:space="0" w:color="000000"/>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95"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p>
        </w:tc>
        <w:tc>
          <w:tcPr>
            <w:tcW w:w="488"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15"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r>
      <w:tr w:rsidR="001C22CF" w:rsidRPr="0083503B" w:rsidTr="00787BA4">
        <w:trPr>
          <w:gridAfter w:val="1"/>
          <w:wAfter w:w="276" w:type="dxa"/>
          <w:trHeight w:val="253"/>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b w:val="0"/>
                <w:bCs w:val="0"/>
                <w:color w:val="1D1B11" w:themeColor="background2" w:themeShade="1A"/>
                <w:sz w:val="20"/>
                <w:szCs w:val="20"/>
              </w:rPr>
            </w:pPr>
            <w:proofErr w:type="spellStart"/>
            <w:r w:rsidRPr="0083503B">
              <w:rPr>
                <w:b w:val="0"/>
                <w:bCs w:val="0"/>
                <w:color w:val="1D1B11" w:themeColor="background2" w:themeShade="1A"/>
                <w:sz w:val="20"/>
                <w:szCs w:val="20"/>
              </w:rPr>
              <w:t>с.Айникаб</w:t>
            </w:r>
            <w:proofErr w:type="spellEnd"/>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left w:val="single" w:sz="4" w:space="0" w:color="000000"/>
              <w:bottom w:val="single" w:sz="4" w:space="0" w:color="000000"/>
            </w:tcBorders>
            <w:shd w:val="clear" w:color="auto" w:fill="auto"/>
            <w:vAlign w:val="center"/>
          </w:tcPr>
          <w:p w:rsidR="001C22CF" w:rsidRPr="0083503B" w:rsidRDefault="00705B5D" w:rsidP="00581D4F">
            <w:pPr>
              <w:snapToGrid w:val="0"/>
              <w:jc w:val="center"/>
              <w:rPr>
                <w:rFonts w:ascii="Times New Roman" w:hAnsi="Times New Roman"/>
                <w:color w:val="1D1B11" w:themeColor="background2" w:themeShade="1A"/>
                <w:sz w:val="26"/>
                <w:szCs w:val="26"/>
                <w:shd w:val="clear" w:color="auto" w:fill="FFFFFF"/>
              </w:rPr>
            </w:pPr>
            <w:r>
              <w:rPr>
                <w:rFonts w:ascii="Times New Roman" w:hAnsi="Times New Roman"/>
                <w:color w:val="1D1B11" w:themeColor="background2" w:themeShade="1A"/>
                <w:sz w:val="26"/>
                <w:szCs w:val="26"/>
                <w:shd w:val="clear" w:color="auto" w:fill="FFFFFF"/>
              </w:rPr>
              <w:t>-</w:t>
            </w:r>
          </w:p>
        </w:tc>
        <w:tc>
          <w:tcPr>
            <w:tcW w:w="495"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88"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15"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r>
      <w:tr w:rsidR="001C22CF" w:rsidRPr="0083503B" w:rsidTr="00787BA4">
        <w:trPr>
          <w:gridAfter w:val="1"/>
          <w:wAfter w:w="276" w:type="dxa"/>
          <w:trHeight w:val="420"/>
        </w:trPr>
        <w:tc>
          <w:tcPr>
            <w:tcW w:w="2355" w:type="dxa"/>
            <w:tcBorders>
              <w:top w:val="single" w:sz="4" w:space="0" w:color="000000"/>
              <w:left w:val="single" w:sz="4" w:space="0" w:color="000000"/>
              <w:bottom w:val="single" w:sz="4" w:space="0" w:color="000000"/>
            </w:tcBorders>
            <w:vAlign w:val="center"/>
          </w:tcPr>
          <w:p w:rsidR="001C22CF" w:rsidRPr="0083503B" w:rsidRDefault="001C22CF" w:rsidP="00581D4F">
            <w:pPr>
              <w:pStyle w:val="224"/>
              <w:snapToGrid w:val="0"/>
              <w:rPr>
                <w:color w:val="1D1B11" w:themeColor="background2" w:themeShade="1A"/>
                <w:sz w:val="20"/>
                <w:szCs w:val="20"/>
              </w:rPr>
            </w:pPr>
            <w:proofErr w:type="spellStart"/>
            <w:r w:rsidRPr="0083503B">
              <w:rPr>
                <w:color w:val="1D1B11" w:themeColor="background2" w:themeShade="1A"/>
                <w:sz w:val="20"/>
                <w:szCs w:val="20"/>
              </w:rPr>
              <w:t>с.Джангамахи</w:t>
            </w:r>
            <w:proofErr w:type="spellEnd"/>
          </w:p>
        </w:tc>
        <w:tc>
          <w:tcPr>
            <w:tcW w:w="675" w:type="dxa"/>
            <w:tcBorders>
              <w:top w:val="single" w:sz="4" w:space="0" w:color="000000"/>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top w:val="single" w:sz="4" w:space="0" w:color="000000"/>
              <w:left w:val="single" w:sz="4" w:space="0" w:color="000000"/>
              <w:bottom w:val="single" w:sz="4" w:space="0" w:color="000000"/>
            </w:tcBorders>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top w:val="single" w:sz="4" w:space="0" w:color="000000"/>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00FFFF"/>
              </w:rPr>
            </w:pPr>
            <w:r w:rsidRPr="0083503B">
              <w:rPr>
                <w:rFonts w:ascii="Times New Roman" w:hAnsi="Times New Roman"/>
                <w:color w:val="1D1B11" w:themeColor="background2" w:themeShade="1A"/>
                <w:sz w:val="26"/>
                <w:szCs w:val="26"/>
                <w:shd w:val="clear" w:color="auto" w:fill="00FFFF"/>
              </w:rPr>
              <w:t>+</w:t>
            </w:r>
          </w:p>
        </w:tc>
        <w:tc>
          <w:tcPr>
            <w:tcW w:w="495"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ФП</w:t>
            </w:r>
          </w:p>
        </w:tc>
        <w:tc>
          <w:tcPr>
            <w:tcW w:w="488"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585"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615"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00FFFF"/>
              </w:rPr>
            </w:pPr>
            <w:r w:rsidRPr="0083503B">
              <w:rPr>
                <w:rFonts w:ascii="Times New Roman" w:hAnsi="Times New Roman"/>
                <w:color w:val="1D1B11" w:themeColor="background2" w:themeShade="1A"/>
                <w:sz w:val="26"/>
                <w:szCs w:val="26"/>
                <w:shd w:val="clear" w:color="auto" w:fill="00FFFF"/>
              </w:rPr>
              <w:t>+</w:t>
            </w: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r>
      <w:tr w:rsidR="001C22CF" w:rsidRPr="0083503B" w:rsidTr="00787BA4">
        <w:trPr>
          <w:gridAfter w:val="1"/>
          <w:wAfter w:w="276" w:type="dxa"/>
          <w:trHeight w:val="253"/>
        </w:trPr>
        <w:tc>
          <w:tcPr>
            <w:tcW w:w="2355" w:type="dxa"/>
            <w:tcBorders>
              <w:top w:val="single" w:sz="4" w:space="0" w:color="000000"/>
              <w:left w:val="single" w:sz="4" w:space="0" w:color="000000"/>
              <w:bottom w:val="single" w:sz="4" w:space="0" w:color="000000"/>
            </w:tcBorders>
            <w:vAlign w:val="center"/>
          </w:tcPr>
          <w:p w:rsidR="001C22CF" w:rsidRPr="0083503B" w:rsidRDefault="001C22CF" w:rsidP="00581D4F">
            <w:pPr>
              <w:pStyle w:val="224"/>
              <w:snapToGrid w:val="0"/>
              <w:rPr>
                <w:b w:val="0"/>
                <w:bCs w:val="0"/>
                <w:color w:val="1D1B11" w:themeColor="background2" w:themeShade="1A"/>
                <w:sz w:val="20"/>
                <w:szCs w:val="20"/>
              </w:rPr>
            </w:pPr>
            <w:proofErr w:type="spellStart"/>
            <w:r w:rsidRPr="0083503B">
              <w:rPr>
                <w:b w:val="0"/>
                <w:bCs w:val="0"/>
                <w:color w:val="1D1B11" w:themeColor="background2" w:themeShade="1A"/>
                <w:sz w:val="20"/>
                <w:szCs w:val="20"/>
              </w:rPr>
              <w:t>с.Элакатмахи</w:t>
            </w:r>
            <w:proofErr w:type="spellEnd"/>
          </w:p>
        </w:tc>
        <w:tc>
          <w:tcPr>
            <w:tcW w:w="675" w:type="dxa"/>
            <w:tcBorders>
              <w:top w:val="single" w:sz="4" w:space="0" w:color="000000"/>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top w:val="single" w:sz="4" w:space="0" w:color="000000"/>
              <w:left w:val="single" w:sz="4" w:space="0" w:color="000000"/>
              <w:bottom w:val="single" w:sz="4" w:space="0" w:color="000000"/>
            </w:tcBorders>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p>
        </w:tc>
        <w:tc>
          <w:tcPr>
            <w:tcW w:w="465" w:type="dxa"/>
            <w:tcBorders>
              <w:top w:val="single" w:sz="4" w:space="0" w:color="000000"/>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95"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88"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p>
        </w:tc>
        <w:tc>
          <w:tcPr>
            <w:tcW w:w="615"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r>
      <w:tr w:rsidR="001C22CF" w:rsidRPr="0083503B" w:rsidTr="00787BA4">
        <w:trPr>
          <w:gridAfter w:val="1"/>
          <w:wAfter w:w="276" w:type="dxa"/>
          <w:trHeight w:val="253"/>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color w:val="1D1B11" w:themeColor="background2" w:themeShade="1A"/>
                <w:sz w:val="20"/>
                <w:szCs w:val="20"/>
              </w:rPr>
            </w:pPr>
            <w:proofErr w:type="spellStart"/>
            <w:r w:rsidRPr="0083503B">
              <w:rPr>
                <w:color w:val="1D1B11" w:themeColor="background2" w:themeShade="1A"/>
                <w:sz w:val="20"/>
                <w:szCs w:val="20"/>
              </w:rPr>
              <w:t>с.Какамахи</w:t>
            </w:r>
            <w:proofErr w:type="spellEnd"/>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95"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Ф</w:t>
            </w:r>
            <w:r w:rsidR="00705B5D">
              <w:rPr>
                <w:rFonts w:ascii="Times New Roman" w:hAnsi="Times New Roman"/>
                <w:color w:val="1D1B11" w:themeColor="background2" w:themeShade="1A"/>
                <w:sz w:val="26"/>
                <w:szCs w:val="26"/>
                <w:shd w:val="clear" w:color="auto" w:fill="FFFFFF"/>
              </w:rPr>
              <w:t>А</w:t>
            </w:r>
            <w:r w:rsidRPr="0083503B">
              <w:rPr>
                <w:rFonts w:ascii="Times New Roman" w:hAnsi="Times New Roman"/>
                <w:color w:val="1D1B11" w:themeColor="background2" w:themeShade="1A"/>
                <w:sz w:val="26"/>
                <w:szCs w:val="26"/>
                <w:shd w:val="clear" w:color="auto" w:fill="FFFFFF"/>
              </w:rPr>
              <w:t>П</w:t>
            </w:r>
          </w:p>
        </w:tc>
        <w:tc>
          <w:tcPr>
            <w:tcW w:w="488"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615"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r>
      <w:tr w:rsidR="001C22CF" w:rsidRPr="0083503B" w:rsidTr="00787BA4">
        <w:trPr>
          <w:gridAfter w:val="1"/>
          <w:wAfter w:w="276" w:type="dxa"/>
          <w:trHeight w:val="295"/>
        </w:trPr>
        <w:tc>
          <w:tcPr>
            <w:tcW w:w="2355" w:type="dxa"/>
            <w:tcBorders>
              <w:top w:val="single" w:sz="4" w:space="0" w:color="000000"/>
              <w:left w:val="single" w:sz="4" w:space="0" w:color="000000"/>
              <w:bottom w:val="single" w:sz="4" w:space="0" w:color="000000"/>
            </w:tcBorders>
            <w:vAlign w:val="center"/>
          </w:tcPr>
          <w:p w:rsidR="001C22CF" w:rsidRPr="0083503B" w:rsidRDefault="001C22CF" w:rsidP="00581D4F">
            <w:pPr>
              <w:pStyle w:val="224"/>
              <w:snapToGrid w:val="0"/>
              <w:rPr>
                <w:b w:val="0"/>
                <w:bCs w:val="0"/>
                <w:color w:val="1D1B11" w:themeColor="background2" w:themeShade="1A"/>
                <w:sz w:val="20"/>
                <w:szCs w:val="20"/>
              </w:rPr>
            </w:pPr>
            <w:proofErr w:type="spellStart"/>
            <w:r w:rsidRPr="0083503B">
              <w:rPr>
                <w:b w:val="0"/>
                <w:bCs w:val="0"/>
                <w:color w:val="1D1B11" w:themeColor="background2" w:themeShade="1A"/>
                <w:sz w:val="20"/>
                <w:szCs w:val="20"/>
              </w:rPr>
              <w:t>с.Дитуншимахи</w:t>
            </w:r>
            <w:proofErr w:type="spellEnd"/>
          </w:p>
        </w:tc>
        <w:tc>
          <w:tcPr>
            <w:tcW w:w="675" w:type="dxa"/>
            <w:tcBorders>
              <w:top w:val="single" w:sz="4" w:space="0" w:color="000000"/>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top w:val="single" w:sz="4" w:space="0" w:color="000000"/>
              <w:left w:val="single" w:sz="4" w:space="0" w:color="000000"/>
              <w:bottom w:val="single" w:sz="4" w:space="0" w:color="000000"/>
            </w:tcBorders>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p>
        </w:tc>
        <w:tc>
          <w:tcPr>
            <w:tcW w:w="465" w:type="dxa"/>
            <w:tcBorders>
              <w:top w:val="single" w:sz="4" w:space="0" w:color="000000"/>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95"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ФП</w:t>
            </w:r>
          </w:p>
        </w:tc>
        <w:tc>
          <w:tcPr>
            <w:tcW w:w="488"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615"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r>
      <w:tr w:rsidR="001C22CF" w:rsidRPr="0083503B" w:rsidTr="00787BA4">
        <w:trPr>
          <w:gridAfter w:val="1"/>
          <w:wAfter w:w="276" w:type="dxa"/>
          <w:trHeight w:val="285"/>
        </w:trPr>
        <w:tc>
          <w:tcPr>
            <w:tcW w:w="2355" w:type="dxa"/>
            <w:tcBorders>
              <w:top w:val="single" w:sz="4" w:space="0" w:color="000000"/>
              <w:left w:val="single" w:sz="4" w:space="0" w:color="000000"/>
              <w:bottom w:val="single" w:sz="4" w:space="0" w:color="000000"/>
            </w:tcBorders>
            <w:vAlign w:val="center"/>
          </w:tcPr>
          <w:p w:rsidR="001C22CF" w:rsidRPr="0083503B" w:rsidRDefault="001C22CF" w:rsidP="00581D4F">
            <w:pPr>
              <w:pStyle w:val="224"/>
              <w:snapToGrid w:val="0"/>
              <w:rPr>
                <w:color w:val="1D1B11" w:themeColor="background2" w:themeShade="1A"/>
                <w:sz w:val="20"/>
                <w:szCs w:val="20"/>
              </w:rPr>
            </w:pPr>
            <w:proofErr w:type="spellStart"/>
            <w:r w:rsidRPr="0083503B">
              <w:rPr>
                <w:color w:val="1D1B11" w:themeColor="background2" w:themeShade="1A"/>
                <w:sz w:val="20"/>
                <w:szCs w:val="20"/>
              </w:rPr>
              <w:t>с.Карлабко</w:t>
            </w:r>
            <w:proofErr w:type="spellEnd"/>
          </w:p>
        </w:tc>
        <w:tc>
          <w:tcPr>
            <w:tcW w:w="675" w:type="dxa"/>
            <w:tcBorders>
              <w:top w:val="single" w:sz="4" w:space="0" w:color="000000"/>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top w:val="single" w:sz="4" w:space="0" w:color="000000"/>
              <w:left w:val="single" w:sz="4" w:space="0" w:color="000000"/>
              <w:bottom w:val="single" w:sz="4" w:space="0" w:color="000000"/>
            </w:tcBorders>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top w:val="single" w:sz="4" w:space="0" w:color="000000"/>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855"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95"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690" w:type="dxa"/>
            <w:tcBorders>
              <w:top w:val="single" w:sz="4" w:space="0" w:color="000000"/>
              <w:left w:val="single" w:sz="4" w:space="0" w:color="000000"/>
              <w:bottom w:val="single" w:sz="4" w:space="0" w:color="000000"/>
            </w:tcBorders>
            <w:shd w:val="clear" w:color="auto" w:fill="auto"/>
            <w:vAlign w:val="center"/>
          </w:tcPr>
          <w:p w:rsidR="001C22CF" w:rsidRPr="0083503B" w:rsidRDefault="00705B5D" w:rsidP="00581D4F">
            <w:pPr>
              <w:snapToGrid w:val="0"/>
              <w:jc w:val="center"/>
              <w:rPr>
                <w:rFonts w:ascii="Times New Roman" w:hAnsi="Times New Roman"/>
                <w:color w:val="1D1B11" w:themeColor="background2" w:themeShade="1A"/>
                <w:sz w:val="26"/>
                <w:szCs w:val="26"/>
                <w:shd w:val="clear" w:color="auto" w:fill="FFFFFF"/>
              </w:rPr>
            </w:pPr>
            <w:r>
              <w:rPr>
                <w:rFonts w:ascii="Times New Roman" w:hAnsi="Times New Roman"/>
                <w:color w:val="1D1B11" w:themeColor="background2" w:themeShade="1A"/>
                <w:sz w:val="26"/>
                <w:szCs w:val="26"/>
                <w:shd w:val="clear" w:color="auto" w:fill="FFFFFF"/>
              </w:rPr>
              <w:t>УБ</w:t>
            </w:r>
          </w:p>
        </w:tc>
        <w:tc>
          <w:tcPr>
            <w:tcW w:w="892"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00FFFF"/>
              </w:rPr>
            </w:pPr>
          </w:p>
        </w:tc>
        <w:tc>
          <w:tcPr>
            <w:tcW w:w="488"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615" w:type="dxa"/>
            <w:tcBorders>
              <w:top w:val="single" w:sz="4" w:space="0" w:color="000000"/>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r>
      <w:tr w:rsidR="001C22CF" w:rsidRPr="0083503B" w:rsidTr="00787BA4">
        <w:trPr>
          <w:gridAfter w:val="1"/>
          <w:wAfter w:w="276" w:type="dxa"/>
          <w:trHeight w:val="285"/>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b w:val="0"/>
                <w:bCs w:val="0"/>
                <w:color w:val="1D1B11" w:themeColor="background2" w:themeShade="1A"/>
                <w:sz w:val="20"/>
                <w:szCs w:val="20"/>
              </w:rPr>
            </w:pPr>
            <w:proofErr w:type="spellStart"/>
            <w:r w:rsidRPr="0083503B">
              <w:rPr>
                <w:b w:val="0"/>
                <w:bCs w:val="0"/>
                <w:color w:val="1D1B11" w:themeColor="background2" w:themeShade="1A"/>
                <w:sz w:val="20"/>
                <w:szCs w:val="20"/>
              </w:rPr>
              <w:t>с.Сулейбакент</w:t>
            </w:r>
            <w:proofErr w:type="spellEnd"/>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855"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95"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p>
        </w:tc>
        <w:tc>
          <w:tcPr>
            <w:tcW w:w="892"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Ф</w:t>
            </w:r>
            <w:r w:rsidR="00705B5D">
              <w:rPr>
                <w:rFonts w:ascii="Times New Roman" w:hAnsi="Times New Roman"/>
                <w:color w:val="1D1B11" w:themeColor="background2" w:themeShade="1A"/>
                <w:sz w:val="26"/>
                <w:szCs w:val="26"/>
                <w:shd w:val="clear" w:color="auto" w:fill="FFFFFF"/>
              </w:rPr>
              <w:t>А</w:t>
            </w:r>
            <w:r w:rsidRPr="0083503B">
              <w:rPr>
                <w:rFonts w:ascii="Times New Roman" w:hAnsi="Times New Roman"/>
                <w:color w:val="1D1B11" w:themeColor="background2" w:themeShade="1A"/>
                <w:sz w:val="26"/>
                <w:szCs w:val="26"/>
                <w:shd w:val="clear" w:color="auto" w:fill="FFFFFF"/>
              </w:rPr>
              <w:t>П</w:t>
            </w:r>
          </w:p>
        </w:tc>
        <w:tc>
          <w:tcPr>
            <w:tcW w:w="488"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p>
        </w:tc>
        <w:tc>
          <w:tcPr>
            <w:tcW w:w="615"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00FFFF"/>
              </w:rPr>
            </w:pPr>
            <w:r w:rsidRPr="0083503B">
              <w:rPr>
                <w:rFonts w:ascii="Times New Roman" w:hAnsi="Times New Roman"/>
                <w:color w:val="1D1B11" w:themeColor="background2" w:themeShade="1A"/>
                <w:sz w:val="26"/>
                <w:szCs w:val="26"/>
                <w:shd w:val="clear" w:color="auto" w:fill="00FFFF"/>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p>
        </w:tc>
      </w:tr>
      <w:tr w:rsidR="001C22CF" w:rsidRPr="0083503B" w:rsidTr="00787BA4">
        <w:trPr>
          <w:gridAfter w:val="1"/>
          <w:wAfter w:w="276" w:type="dxa"/>
          <w:trHeight w:val="285"/>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color w:val="1D1B11" w:themeColor="background2" w:themeShade="1A"/>
                <w:sz w:val="20"/>
                <w:szCs w:val="20"/>
              </w:rPr>
            </w:pPr>
            <w:proofErr w:type="spellStart"/>
            <w:r w:rsidRPr="0083503B">
              <w:rPr>
                <w:color w:val="1D1B11" w:themeColor="background2" w:themeShade="1A"/>
                <w:sz w:val="20"/>
                <w:szCs w:val="20"/>
              </w:rPr>
              <w:t>с.Кулецма</w:t>
            </w:r>
            <w:proofErr w:type="spellEnd"/>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855"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95"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auto"/>
            <w:vAlign w:val="center"/>
          </w:tcPr>
          <w:p w:rsidR="001C22CF" w:rsidRPr="0083503B" w:rsidRDefault="00705B5D" w:rsidP="00581D4F">
            <w:pPr>
              <w:snapToGrid w:val="0"/>
              <w:jc w:val="center"/>
              <w:rPr>
                <w:rFonts w:ascii="Times New Roman" w:hAnsi="Times New Roman"/>
                <w:color w:val="1D1B11" w:themeColor="background2" w:themeShade="1A"/>
                <w:sz w:val="26"/>
                <w:szCs w:val="26"/>
                <w:shd w:val="clear" w:color="auto" w:fill="00FFFF"/>
              </w:rPr>
            </w:pPr>
            <w:r>
              <w:rPr>
                <w:rFonts w:ascii="Times New Roman" w:hAnsi="Times New Roman"/>
                <w:color w:val="1D1B11" w:themeColor="background2" w:themeShade="1A"/>
                <w:sz w:val="26"/>
                <w:szCs w:val="26"/>
                <w:shd w:val="clear" w:color="auto" w:fill="00FFFF"/>
              </w:rPr>
              <w:t>У</w:t>
            </w:r>
            <w:r w:rsidR="001C22CF" w:rsidRPr="0083503B">
              <w:rPr>
                <w:rFonts w:ascii="Times New Roman" w:hAnsi="Times New Roman"/>
                <w:color w:val="1D1B11" w:themeColor="background2" w:themeShade="1A"/>
                <w:sz w:val="26"/>
                <w:szCs w:val="26"/>
                <w:shd w:val="clear" w:color="auto" w:fill="00FFFF"/>
              </w:rPr>
              <w:t>Б</w:t>
            </w:r>
          </w:p>
        </w:tc>
        <w:tc>
          <w:tcPr>
            <w:tcW w:w="892"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88"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615"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00FFFF"/>
              </w:rPr>
            </w:pPr>
            <w:r w:rsidRPr="0083503B">
              <w:rPr>
                <w:rFonts w:ascii="Times New Roman" w:hAnsi="Times New Roman"/>
                <w:color w:val="1D1B11" w:themeColor="background2" w:themeShade="1A"/>
                <w:sz w:val="26"/>
                <w:szCs w:val="26"/>
                <w:shd w:val="clear" w:color="auto" w:fill="00FFFF"/>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r>
      <w:tr w:rsidR="001C22CF" w:rsidRPr="0083503B" w:rsidTr="00787BA4">
        <w:trPr>
          <w:gridAfter w:val="1"/>
          <w:wAfter w:w="276" w:type="dxa"/>
          <w:trHeight w:val="285"/>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color w:val="1D1B11" w:themeColor="background2" w:themeShade="1A"/>
                <w:sz w:val="20"/>
                <w:szCs w:val="20"/>
              </w:rPr>
            </w:pPr>
            <w:proofErr w:type="spellStart"/>
            <w:r w:rsidRPr="0083503B">
              <w:rPr>
                <w:color w:val="1D1B11" w:themeColor="background2" w:themeShade="1A"/>
                <w:sz w:val="20"/>
                <w:szCs w:val="20"/>
              </w:rPr>
              <w:t>с.Куппа</w:t>
            </w:r>
            <w:proofErr w:type="spellEnd"/>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00FFFF"/>
              </w:rPr>
            </w:pPr>
            <w:r w:rsidRPr="0083503B">
              <w:rPr>
                <w:rFonts w:ascii="Times New Roman" w:hAnsi="Times New Roman"/>
                <w:color w:val="1D1B11" w:themeColor="background2" w:themeShade="1A"/>
                <w:sz w:val="26"/>
                <w:szCs w:val="26"/>
                <w:shd w:val="clear" w:color="auto" w:fill="00FFFF"/>
              </w:rPr>
              <w:t>+</w:t>
            </w:r>
          </w:p>
        </w:tc>
        <w:tc>
          <w:tcPr>
            <w:tcW w:w="495"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auto"/>
            <w:vAlign w:val="center"/>
          </w:tcPr>
          <w:p w:rsidR="001C22CF" w:rsidRPr="0083503B" w:rsidRDefault="00705B5D" w:rsidP="00581D4F">
            <w:pPr>
              <w:snapToGrid w:val="0"/>
              <w:jc w:val="center"/>
              <w:rPr>
                <w:rFonts w:ascii="Times New Roman" w:hAnsi="Times New Roman"/>
                <w:color w:val="1D1B11" w:themeColor="background2" w:themeShade="1A"/>
                <w:sz w:val="26"/>
                <w:szCs w:val="26"/>
                <w:shd w:val="clear" w:color="auto" w:fill="00FFFF"/>
              </w:rPr>
            </w:pPr>
            <w:r>
              <w:rPr>
                <w:rFonts w:ascii="Times New Roman" w:hAnsi="Times New Roman"/>
                <w:color w:val="1D1B11" w:themeColor="background2" w:themeShade="1A"/>
                <w:sz w:val="26"/>
                <w:szCs w:val="26"/>
                <w:shd w:val="clear" w:color="auto" w:fill="00FFFF"/>
              </w:rPr>
              <w:t>У</w:t>
            </w:r>
            <w:r w:rsidR="001C22CF" w:rsidRPr="0083503B">
              <w:rPr>
                <w:rFonts w:ascii="Times New Roman" w:hAnsi="Times New Roman"/>
                <w:color w:val="1D1B11" w:themeColor="background2" w:themeShade="1A"/>
                <w:sz w:val="26"/>
                <w:szCs w:val="26"/>
                <w:shd w:val="clear" w:color="auto" w:fill="00FFFF"/>
              </w:rPr>
              <w:t>Б</w:t>
            </w:r>
          </w:p>
        </w:tc>
        <w:tc>
          <w:tcPr>
            <w:tcW w:w="892"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88"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615"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r>
      <w:tr w:rsidR="001C22CF" w:rsidRPr="0083503B" w:rsidTr="00787BA4">
        <w:trPr>
          <w:gridAfter w:val="1"/>
          <w:wAfter w:w="276" w:type="dxa"/>
          <w:trHeight w:val="285"/>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b w:val="0"/>
                <w:bCs w:val="0"/>
                <w:color w:val="1D1B11" w:themeColor="background2" w:themeShade="1A"/>
                <w:sz w:val="20"/>
                <w:szCs w:val="20"/>
              </w:rPr>
            </w:pPr>
            <w:proofErr w:type="spellStart"/>
            <w:r w:rsidRPr="0083503B">
              <w:rPr>
                <w:b w:val="0"/>
                <w:bCs w:val="0"/>
                <w:color w:val="1D1B11" w:themeColor="background2" w:themeShade="1A"/>
                <w:sz w:val="20"/>
                <w:szCs w:val="20"/>
              </w:rPr>
              <w:t>с.Кундурхе</w:t>
            </w:r>
            <w:proofErr w:type="spellEnd"/>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95"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88"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15" w:type="dxa"/>
            <w:tcBorders>
              <w:left w:val="single" w:sz="4" w:space="0" w:color="000000"/>
              <w:bottom w:val="single" w:sz="4" w:space="0" w:color="000000"/>
            </w:tcBorders>
            <w:shd w:val="clear" w:color="auto" w:fill="auto"/>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r>
      <w:tr w:rsidR="001C22CF" w:rsidRPr="0083503B" w:rsidTr="00705B5D">
        <w:trPr>
          <w:gridAfter w:val="1"/>
          <w:wAfter w:w="276" w:type="dxa"/>
          <w:trHeight w:val="285"/>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b w:val="0"/>
                <w:bCs w:val="0"/>
                <w:color w:val="1D1B11" w:themeColor="background2" w:themeShade="1A"/>
                <w:sz w:val="20"/>
                <w:szCs w:val="20"/>
              </w:rPr>
            </w:pPr>
            <w:proofErr w:type="spellStart"/>
            <w:r w:rsidRPr="0083503B">
              <w:rPr>
                <w:b w:val="0"/>
                <w:bCs w:val="0"/>
                <w:color w:val="1D1B11" w:themeColor="background2" w:themeShade="1A"/>
                <w:sz w:val="20"/>
                <w:szCs w:val="20"/>
              </w:rPr>
              <w:t>с.Амалте</w:t>
            </w:r>
            <w:proofErr w:type="spellEnd"/>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9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88"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1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r>
      <w:tr w:rsidR="001C22CF" w:rsidRPr="0083503B" w:rsidTr="00705B5D">
        <w:trPr>
          <w:gridAfter w:val="1"/>
          <w:wAfter w:w="276" w:type="dxa"/>
          <w:trHeight w:val="285"/>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b w:val="0"/>
                <w:bCs w:val="0"/>
                <w:color w:val="1D1B11" w:themeColor="background2" w:themeShade="1A"/>
                <w:sz w:val="20"/>
                <w:szCs w:val="20"/>
              </w:rPr>
            </w:pPr>
            <w:proofErr w:type="spellStart"/>
            <w:r w:rsidRPr="0083503B">
              <w:rPr>
                <w:b w:val="0"/>
                <w:bCs w:val="0"/>
                <w:color w:val="1D1B11" w:themeColor="background2" w:themeShade="1A"/>
                <w:sz w:val="20"/>
                <w:szCs w:val="20"/>
              </w:rPr>
              <w:t>с.Иргали</w:t>
            </w:r>
            <w:proofErr w:type="spellEnd"/>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shd w:val="clear" w:color="auto" w:fill="FFFFFF"/>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855" w:type="dxa"/>
            <w:tcBorders>
              <w:left w:val="single" w:sz="4" w:space="0" w:color="000000"/>
              <w:bottom w:val="single" w:sz="4" w:space="0" w:color="000000"/>
            </w:tcBorders>
            <w:shd w:val="clear" w:color="auto" w:fill="FFFFFF"/>
            <w:vAlign w:val="center"/>
          </w:tcPr>
          <w:p w:rsidR="001C22CF" w:rsidRPr="0083503B" w:rsidRDefault="00705B5D" w:rsidP="00581D4F">
            <w:pPr>
              <w:snapToGrid w:val="0"/>
              <w:jc w:val="center"/>
              <w:rPr>
                <w:rFonts w:ascii="Times New Roman" w:hAnsi="Times New Roman"/>
                <w:color w:val="1D1B11" w:themeColor="background2" w:themeShade="1A"/>
                <w:sz w:val="26"/>
                <w:szCs w:val="26"/>
                <w:shd w:val="clear" w:color="auto" w:fill="FFFFFF"/>
              </w:rPr>
            </w:pPr>
            <w:r>
              <w:rPr>
                <w:rFonts w:ascii="Times New Roman" w:hAnsi="Times New Roman"/>
                <w:color w:val="1D1B11" w:themeColor="background2" w:themeShade="1A"/>
                <w:sz w:val="26"/>
                <w:szCs w:val="26"/>
                <w:shd w:val="clear" w:color="auto" w:fill="FFFFFF"/>
              </w:rPr>
              <w:t>-</w:t>
            </w:r>
          </w:p>
        </w:tc>
        <w:tc>
          <w:tcPr>
            <w:tcW w:w="49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ФП</w:t>
            </w:r>
          </w:p>
        </w:tc>
        <w:tc>
          <w:tcPr>
            <w:tcW w:w="488"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1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r>
      <w:tr w:rsidR="001C22CF" w:rsidRPr="0083503B" w:rsidTr="00705B5D">
        <w:trPr>
          <w:gridAfter w:val="1"/>
          <w:wAfter w:w="276" w:type="dxa"/>
          <w:trHeight w:val="285"/>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b w:val="0"/>
                <w:bCs w:val="0"/>
                <w:color w:val="1D1B11" w:themeColor="background2" w:themeShade="1A"/>
                <w:sz w:val="20"/>
                <w:szCs w:val="20"/>
              </w:rPr>
            </w:pPr>
            <w:proofErr w:type="spellStart"/>
            <w:r w:rsidRPr="0083503B">
              <w:rPr>
                <w:b w:val="0"/>
                <w:bCs w:val="0"/>
                <w:color w:val="1D1B11" w:themeColor="background2" w:themeShade="1A"/>
                <w:sz w:val="20"/>
                <w:szCs w:val="20"/>
              </w:rPr>
              <w:t>с.Телагу</w:t>
            </w:r>
            <w:proofErr w:type="spellEnd"/>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shd w:val="clear" w:color="auto" w:fill="FFFFFF"/>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85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9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ФП</w:t>
            </w:r>
          </w:p>
        </w:tc>
        <w:tc>
          <w:tcPr>
            <w:tcW w:w="488"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1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r>
      <w:tr w:rsidR="001C22CF" w:rsidRPr="0083503B" w:rsidTr="00705B5D">
        <w:trPr>
          <w:gridAfter w:val="1"/>
          <w:wAfter w:w="276" w:type="dxa"/>
          <w:trHeight w:val="285"/>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color w:val="1D1B11" w:themeColor="background2" w:themeShade="1A"/>
                <w:sz w:val="20"/>
                <w:szCs w:val="20"/>
              </w:rPr>
            </w:pPr>
            <w:proofErr w:type="spellStart"/>
            <w:r w:rsidRPr="0083503B">
              <w:rPr>
                <w:color w:val="1D1B11" w:themeColor="background2" w:themeShade="1A"/>
                <w:sz w:val="20"/>
                <w:szCs w:val="20"/>
              </w:rPr>
              <w:t>с.Кутиша</w:t>
            </w:r>
            <w:proofErr w:type="spellEnd"/>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shd w:val="clear" w:color="auto" w:fill="FFFFFF"/>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85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9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Ф</w:t>
            </w:r>
            <w:r w:rsidR="00705B5D">
              <w:rPr>
                <w:rFonts w:ascii="Times New Roman" w:hAnsi="Times New Roman"/>
                <w:color w:val="1D1B11" w:themeColor="background2" w:themeShade="1A"/>
                <w:sz w:val="26"/>
                <w:szCs w:val="26"/>
                <w:shd w:val="clear" w:color="auto" w:fill="FFFFFF"/>
              </w:rPr>
              <w:t>А</w:t>
            </w:r>
            <w:r w:rsidRPr="0083503B">
              <w:rPr>
                <w:rFonts w:ascii="Times New Roman" w:hAnsi="Times New Roman"/>
                <w:color w:val="1D1B11" w:themeColor="background2" w:themeShade="1A"/>
                <w:sz w:val="26"/>
                <w:szCs w:val="26"/>
                <w:shd w:val="clear" w:color="auto" w:fill="FFFFFF"/>
              </w:rPr>
              <w:t>П</w:t>
            </w:r>
          </w:p>
        </w:tc>
        <w:tc>
          <w:tcPr>
            <w:tcW w:w="488"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FFFFFF"/>
            <w:vAlign w:val="center"/>
          </w:tcPr>
          <w:p w:rsidR="001C22CF" w:rsidRPr="0083503B" w:rsidRDefault="00787BA4" w:rsidP="00581D4F">
            <w:pPr>
              <w:snapToGrid w:val="0"/>
              <w:jc w:val="center"/>
              <w:rPr>
                <w:rFonts w:ascii="Times New Roman" w:hAnsi="Times New Roman"/>
                <w:color w:val="1D1B11" w:themeColor="background2" w:themeShade="1A"/>
                <w:sz w:val="26"/>
                <w:szCs w:val="26"/>
                <w:shd w:val="clear" w:color="auto" w:fill="FFFFFF"/>
              </w:rPr>
            </w:pPr>
            <w:r>
              <w:rPr>
                <w:rFonts w:ascii="Times New Roman" w:hAnsi="Times New Roman"/>
                <w:color w:val="1D1B11" w:themeColor="background2" w:themeShade="1A"/>
                <w:sz w:val="26"/>
                <w:szCs w:val="26"/>
                <w:shd w:val="clear" w:color="auto" w:fill="FFFFFF"/>
              </w:rPr>
              <w:t>+</w:t>
            </w:r>
          </w:p>
        </w:tc>
        <w:tc>
          <w:tcPr>
            <w:tcW w:w="61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r>
      <w:tr w:rsidR="001C22CF" w:rsidRPr="0083503B" w:rsidTr="00705B5D">
        <w:trPr>
          <w:gridAfter w:val="1"/>
          <w:wAfter w:w="276" w:type="dxa"/>
          <w:trHeight w:val="285"/>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color w:val="1D1B11" w:themeColor="background2" w:themeShade="1A"/>
                <w:sz w:val="20"/>
                <w:szCs w:val="20"/>
              </w:rPr>
            </w:pPr>
            <w:r w:rsidRPr="0083503B">
              <w:rPr>
                <w:color w:val="1D1B11" w:themeColor="background2" w:themeShade="1A"/>
                <w:sz w:val="20"/>
                <w:szCs w:val="20"/>
              </w:rPr>
              <w:t>с.Леваши</w:t>
            </w:r>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shd w:val="clear" w:color="auto" w:fill="FFFFFF"/>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85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9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БП</w:t>
            </w:r>
          </w:p>
        </w:tc>
        <w:tc>
          <w:tcPr>
            <w:tcW w:w="892"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88"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61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r>
      <w:tr w:rsidR="001C22CF" w:rsidRPr="0083503B" w:rsidTr="00705B5D">
        <w:trPr>
          <w:gridAfter w:val="1"/>
          <w:wAfter w:w="276" w:type="dxa"/>
          <w:trHeight w:val="285"/>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color w:val="1D1B11" w:themeColor="background2" w:themeShade="1A"/>
                <w:sz w:val="20"/>
                <w:szCs w:val="20"/>
              </w:rPr>
            </w:pPr>
            <w:proofErr w:type="spellStart"/>
            <w:r w:rsidRPr="0083503B">
              <w:rPr>
                <w:color w:val="1D1B11" w:themeColor="background2" w:themeShade="1A"/>
                <w:sz w:val="20"/>
                <w:szCs w:val="20"/>
              </w:rPr>
              <w:t>с.Мекеги</w:t>
            </w:r>
            <w:proofErr w:type="spellEnd"/>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shd w:val="clear" w:color="auto" w:fill="FFFFFF"/>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85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9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00FFFF"/>
            <w:vAlign w:val="center"/>
          </w:tcPr>
          <w:p w:rsidR="001C22CF" w:rsidRPr="0083503B" w:rsidRDefault="00705B5D" w:rsidP="00581D4F">
            <w:pPr>
              <w:snapToGrid w:val="0"/>
              <w:jc w:val="center"/>
              <w:rPr>
                <w:rFonts w:ascii="Times New Roman" w:hAnsi="Times New Roman"/>
                <w:color w:val="1D1B11" w:themeColor="background2" w:themeShade="1A"/>
                <w:sz w:val="26"/>
                <w:szCs w:val="26"/>
              </w:rPr>
            </w:pPr>
            <w:r>
              <w:rPr>
                <w:rFonts w:ascii="Times New Roman" w:hAnsi="Times New Roman"/>
                <w:color w:val="1D1B11" w:themeColor="background2" w:themeShade="1A"/>
                <w:sz w:val="26"/>
                <w:szCs w:val="26"/>
              </w:rPr>
              <w:t>У</w:t>
            </w:r>
            <w:r w:rsidR="001C22CF" w:rsidRPr="0083503B">
              <w:rPr>
                <w:rFonts w:ascii="Times New Roman" w:hAnsi="Times New Roman"/>
                <w:color w:val="1D1B11" w:themeColor="background2" w:themeShade="1A"/>
                <w:sz w:val="26"/>
                <w:szCs w:val="26"/>
              </w:rPr>
              <w:t>Б</w:t>
            </w:r>
          </w:p>
        </w:tc>
        <w:tc>
          <w:tcPr>
            <w:tcW w:w="892"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88"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61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r>
      <w:tr w:rsidR="001C22CF" w:rsidRPr="0083503B" w:rsidTr="00705B5D">
        <w:trPr>
          <w:gridAfter w:val="1"/>
          <w:wAfter w:w="276" w:type="dxa"/>
          <w:trHeight w:val="285"/>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b w:val="0"/>
                <w:bCs w:val="0"/>
                <w:color w:val="1D1B11" w:themeColor="background2" w:themeShade="1A"/>
                <w:sz w:val="20"/>
                <w:szCs w:val="20"/>
              </w:rPr>
            </w:pPr>
            <w:proofErr w:type="spellStart"/>
            <w:r w:rsidRPr="0083503B">
              <w:rPr>
                <w:b w:val="0"/>
                <w:bCs w:val="0"/>
                <w:color w:val="1D1B11" w:themeColor="background2" w:themeShade="1A"/>
                <w:sz w:val="20"/>
                <w:szCs w:val="20"/>
              </w:rPr>
              <w:t>с.Шинкалабухна</w:t>
            </w:r>
            <w:proofErr w:type="spellEnd"/>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shd w:val="clear" w:color="auto" w:fill="FFFFFF"/>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9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88"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1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r>
      <w:tr w:rsidR="001C22CF" w:rsidRPr="0083503B" w:rsidTr="00705B5D">
        <w:trPr>
          <w:gridAfter w:val="1"/>
          <w:wAfter w:w="276" w:type="dxa"/>
          <w:trHeight w:val="285"/>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b w:val="0"/>
                <w:bCs w:val="0"/>
                <w:color w:val="1D1B11" w:themeColor="background2" w:themeShade="1A"/>
                <w:sz w:val="20"/>
                <w:szCs w:val="20"/>
              </w:rPr>
            </w:pPr>
            <w:proofErr w:type="spellStart"/>
            <w:r w:rsidRPr="0083503B">
              <w:rPr>
                <w:b w:val="0"/>
                <w:bCs w:val="0"/>
                <w:color w:val="1D1B11" w:themeColor="background2" w:themeShade="1A"/>
                <w:sz w:val="20"/>
                <w:szCs w:val="20"/>
              </w:rPr>
              <w:t>с.Тарланкак</w:t>
            </w:r>
            <w:proofErr w:type="spellEnd"/>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shd w:val="clear" w:color="auto" w:fill="FFFFFF"/>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9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ФП</w:t>
            </w:r>
          </w:p>
        </w:tc>
        <w:tc>
          <w:tcPr>
            <w:tcW w:w="488"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1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r>
      <w:tr w:rsidR="001C22CF" w:rsidRPr="0083503B" w:rsidTr="00705B5D">
        <w:trPr>
          <w:gridAfter w:val="1"/>
          <w:wAfter w:w="276" w:type="dxa"/>
          <w:trHeight w:val="285"/>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b w:val="0"/>
                <w:bCs w:val="0"/>
                <w:color w:val="1D1B11" w:themeColor="background2" w:themeShade="1A"/>
                <w:sz w:val="20"/>
                <w:szCs w:val="20"/>
              </w:rPr>
            </w:pPr>
            <w:proofErr w:type="spellStart"/>
            <w:r w:rsidRPr="0083503B">
              <w:rPr>
                <w:b w:val="0"/>
                <w:bCs w:val="0"/>
                <w:color w:val="1D1B11" w:themeColor="background2" w:themeShade="1A"/>
                <w:sz w:val="20"/>
                <w:szCs w:val="20"/>
              </w:rPr>
              <w:t>с.Хебрела</w:t>
            </w:r>
            <w:proofErr w:type="spellEnd"/>
            <w:r w:rsidRPr="0083503B">
              <w:rPr>
                <w:b w:val="0"/>
                <w:bCs w:val="0"/>
                <w:color w:val="1D1B11" w:themeColor="background2" w:themeShade="1A"/>
                <w:sz w:val="20"/>
                <w:szCs w:val="20"/>
              </w:rPr>
              <w:t xml:space="preserve"> </w:t>
            </w:r>
            <w:r w:rsidR="00D12FBB" w:rsidRPr="0083503B">
              <w:rPr>
                <w:b w:val="0"/>
                <w:bCs w:val="0"/>
                <w:color w:val="1D1B11" w:themeColor="background2" w:themeShade="1A"/>
                <w:sz w:val="20"/>
                <w:szCs w:val="20"/>
              </w:rPr>
              <w:fldChar w:fldCharType="begin"/>
            </w:r>
            <w:r w:rsidRPr="0083503B">
              <w:rPr>
                <w:b w:val="0"/>
                <w:bCs w:val="0"/>
                <w:color w:val="1D1B11" w:themeColor="background2" w:themeShade="1A"/>
                <w:sz w:val="20"/>
                <w:szCs w:val="20"/>
              </w:rPr>
              <w:instrText xml:space="preserve"> PAGE \*Arabic </w:instrText>
            </w:r>
            <w:r w:rsidR="00D12FBB" w:rsidRPr="0083503B">
              <w:rPr>
                <w:b w:val="0"/>
                <w:bCs w:val="0"/>
                <w:color w:val="1D1B11" w:themeColor="background2" w:themeShade="1A"/>
                <w:sz w:val="20"/>
                <w:szCs w:val="20"/>
              </w:rPr>
              <w:fldChar w:fldCharType="separate"/>
            </w:r>
            <w:r w:rsidR="0098654F">
              <w:rPr>
                <w:b w:val="0"/>
                <w:bCs w:val="0"/>
                <w:noProof/>
                <w:color w:val="1D1B11" w:themeColor="background2" w:themeShade="1A"/>
                <w:sz w:val="20"/>
                <w:szCs w:val="20"/>
              </w:rPr>
              <w:t>41</w:t>
            </w:r>
            <w:r w:rsidR="00D12FBB" w:rsidRPr="0083503B">
              <w:rPr>
                <w:b w:val="0"/>
                <w:bCs w:val="0"/>
                <w:color w:val="1D1B11" w:themeColor="background2" w:themeShade="1A"/>
                <w:sz w:val="20"/>
                <w:szCs w:val="20"/>
              </w:rPr>
              <w:fldChar w:fldCharType="end"/>
            </w:r>
            <w:r w:rsidRPr="0083503B">
              <w:rPr>
                <w:b w:val="0"/>
                <w:bCs w:val="0"/>
                <w:color w:val="1D1B11" w:themeColor="background2" w:themeShade="1A"/>
                <w:sz w:val="20"/>
                <w:szCs w:val="20"/>
              </w:rPr>
              <w:t>лла</w:t>
            </w:r>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shd w:val="clear" w:color="auto" w:fill="FFFFFF"/>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9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88"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1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r>
      <w:tr w:rsidR="001C22CF" w:rsidRPr="0083503B" w:rsidTr="00705B5D">
        <w:trPr>
          <w:gridAfter w:val="1"/>
          <w:wAfter w:w="276" w:type="dxa"/>
          <w:trHeight w:val="270"/>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b w:val="0"/>
                <w:bCs w:val="0"/>
                <w:color w:val="1D1B11" w:themeColor="background2" w:themeShade="1A"/>
                <w:sz w:val="20"/>
                <w:szCs w:val="20"/>
              </w:rPr>
            </w:pPr>
            <w:proofErr w:type="spellStart"/>
            <w:r w:rsidRPr="0083503B">
              <w:rPr>
                <w:b w:val="0"/>
                <w:bCs w:val="0"/>
                <w:color w:val="1D1B11" w:themeColor="background2" w:themeShade="1A"/>
                <w:sz w:val="20"/>
                <w:szCs w:val="20"/>
              </w:rPr>
              <w:t>с.Айсалакак</w:t>
            </w:r>
            <w:proofErr w:type="spellEnd"/>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shd w:val="clear" w:color="auto" w:fill="FFFFFF"/>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9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88"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1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r>
      <w:tr w:rsidR="001C22CF" w:rsidRPr="0083503B" w:rsidTr="00705B5D">
        <w:trPr>
          <w:gridAfter w:val="1"/>
          <w:wAfter w:w="276" w:type="dxa"/>
          <w:trHeight w:val="285"/>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b w:val="0"/>
                <w:bCs w:val="0"/>
                <w:color w:val="1D1B11" w:themeColor="background2" w:themeShade="1A"/>
                <w:sz w:val="20"/>
                <w:szCs w:val="20"/>
              </w:rPr>
            </w:pPr>
            <w:proofErr w:type="spellStart"/>
            <w:r w:rsidRPr="0083503B">
              <w:rPr>
                <w:b w:val="0"/>
                <w:bCs w:val="0"/>
                <w:color w:val="1D1B11" w:themeColor="background2" w:themeShade="1A"/>
                <w:sz w:val="20"/>
                <w:szCs w:val="20"/>
              </w:rPr>
              <w:t>с.Жамсоры</w:t>
            </w:r>
            <w:proofErr w:type="spellEnd"/>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shd w:val="clear" w:color="auto" w:fill="FFFFFF"/>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9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88"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1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r>
      <w:tr w:rsidR="001C22CF" w:rsidRPr="0083503B" w:rsidTr="00705B5D">
        <w:trPr>
          <w:gridAfter w:val="1"/>
          <w:wAfter w:w="276" w:type="dxa"/>
          <w:trHeight w:val="285"/>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b w:val="0"/>
                <w:bCs w:val="0"/>
                <w:color w:val="1D1B11" w:themeColor="background2" w:themeShade="1A"/>
                <w:sz w:val="20"/>
                <w:szCs w:val="20"/>
              </w:rPr>
            </w:pPr>
            <w:proofErr w:type="spellStart"/>
            <w:r w:rsidRPr="0083503B">
              <w:rPr>
                <w:b w:val="0"/>
                <w:bCs w:val="0"/>
                <w:color w:val="1D1B11" w:themeColor="background2" w:themeShade="1A"/>
                <w:sz w:val="20"/>
                <w:szCs w:val="20"/>
              </w:rPr>
              <w:t>с.Гекнаумахи</w:t>
            </w:r>
            <w:proofErr w:type="spellEnd"/>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shd w:val="clear" w:color="auto" w:fill="FFFFFF"/>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9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88"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1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r>
      <w:tr w:rsidR="001C22CF" w:rsidRPr="0083503B" w:rsidTr="00705B5D">
        <w:trPr>
          <w:gridAfter w:val="1"/>
          <w:wAfter w:w="276" w:type="dxa"/>
          <w:trHeight w:val="285"/>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b w:val="0"/>
                <w:bCs w:val="0"/>
                <w:color w:val="1D1B11" w:themeColor="background2" w:themeShade="1A"/>
                <w:sz w:val="20"/>
                <w:szCs w:val="20"/>
              </w:rPr>
            </w:pPr>
            <w:proofErr w:type="spellStart"/>
            <w:r w:rsidRPr="0083503B">
              <w:rPr>
                <w:b w:val="0"/>
                <w:bCs w:val="0"/>
                <w:color w:val="1D1B11" w:themeColor="background2" w:themeShade="1A"/>
                <w:sz w:val="20"/>
                <w:szCs w:val="20"/>
              </w:rPr>
              <w:t>с.Субахтымахи</w:t>
            </w:r>
            <w:proofErr w:type="spellEnd"/>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shd w:val="clear" w:color="auto" w:fill="FFFFFF"/>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9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88"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1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r>
      <w:tr w:rsidR="001C22CF" w:rsidRPr="0083503B" w:rsidTr="00705B5D">
        <w:trPr>
          <w:gridAfter w:val="1"/>
          <w:wAfter w:w="276" w:type="dxa"/>
          <w:trHeight w:val="285"/>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b w:val="0"/>
                <w:bCs w:val="0"/>
                <w:color w:val="1D1B11" w:themeColor="background2" w:themeShade="1A"/>
                <w:sz w:val="20"/>
                <w:szCs w:val="20"/>
              </w:rPr>
            </w:pPr>
            <w:proofErr w:type="spellStart"/>
            <w:r w:rsidRPr="0083503B">
              <w:rPr>
                <w:b w:val="0"/>
                <w:bCs w:val="0"/>
                <w:color w:val="1D1B11" w:themeColor="background2" w:themeShade="1A"/>
                <w:sz w:val="20"/>
                <w:szCs w:val="20"/>
              </w:rPr>
              <w:t>с.Кардмахи</w:t>
            </w:r>
            <w:proofErr w:type="spellEnd"/>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shd w:val="clear" w:color="auto" w:fill="FFFFFF"/>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9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88"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1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r>
      <w:tr w:rsidR="001C22CF" w:rsidRPr="0083503B" w:rsidTr="00705B5D">
        <w:trPr>
          <w:gridAfter w:val="1"/>
          <w:wAfter w:w="276" w:type="dxa"/>
          <w:trHeight w:val="285"/>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b w:val="0"/>
                <w:bCs w:val="0"/>
                <w:color w:val="1D1B11" w:themeColor="background2" w:themeShade="1A"/>
                <w:sz w:val="20"/>
                <w:szCs w:val="20"/>
              </w:rPr>
            </w:pPr>
            <w:proofErr w:type="spellStart"/>
            <w:r w:rsidRPr="0083503B">
              <w:rPr>
                <w:b w:val="0"/>
                <w:bCs w:val="0"/>
                <w:color w:val="1D1B11" w:themeColor="background2" w:themeShade="1A"/>
                <w:sz w:val="20"/>
                <w:szCs w:val="20"/>
              </w:rPr>
              <w:t>с.Абукмахи</w:t>
            </w:r>
            <w:proofErr w:type="spellEnd"/>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shd w:val="clear" w:color="auto" w:fill="FFFFFF"/>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9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88"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1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r>
      <w:tr w:rsidR="001C22CF" w:rsidRPr="0083503B" w:rsidTr="00705B5D">
        <w:trPr>
          <w:gridAfter w:val="1"/>
          <w:wAfter w:w="276" w:type="dxa"/>
          <w:trHeight w:val="285"/>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color w:val="1D1B11" w:themeColor="background2" w:themeShade="1A"/>
                <w:sz w:val="20"/>
                <w:szCs w:val="20"/>
              </w:rPr>
            </w:pPr>
            <w:proofErr w:type="spellStart"/>
            <w:r w:rsidRPr="0083503B">
              <w:rPr>
                <w:color w:val="1D1B11" w:themeColor="background2" w:themeShade="1A"/>
                <w:sz w:val="20"/>
                <w:szCs w:val="20"/>
              </w:rPr>
              <w:t>с.Мусультемахи</w:t>
            </w:r>
            <w:proofErr w:type="spellEnd"/>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shd w:val="clear" w:color="auto" w:fill="FFFFFF"/>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9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Ф</w:t>
            </w:r>
            <w:r w:rsidR="00705B5D">
              <w:rPr>
                <w:rFonts w:ascii="Times New Roman" w:hAnsi="Times New Roman"/>
                <w:color w:val="1D1B11" w:themeColor="background2" w:themeShade="1A"/>
                <w:sz w:val="26"/>
                <w:szCs w:val="26"/>
                <w:shd w:val="clear" w:color="auto" w:fill="FFFFFF"/>
              </w:rPr>
              <w:t>А</w:t>
            </w:r>
            <w:r w:rsidRPr="0083503B">
              <w:rPr>
                <w:rFonts w:ascii="Times New Roman" w:hAnsi="Times New Roman"/>
                <w:color w:val="1D1B11" w:themeColor="background2" w:themeShade="1A"/>
                <w:sz w:val="26"/>
                <w:szCs w:val="26"/>
                <w:shd w:val="clear" w:color="auto" w:fill="FFFFFF"/>
              </w:rPr>
              <w:t>П</w:t>
            </w:r>
          </w:p>
        </w:tc>
        <w:tc>
          <w:tcPr>
            <w:tcW w:w="488"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p>
        </w:tc>
        <w:tc>
          <w:tcPr>
            <w:tcW w:w="61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r>
      <w:tr w:rsidR="001C22CF" w:rsidRPr="0083503B" w:rsidTr="00705B5D">
        <w:trPr>
          <w:gridAfter w:val="1"/>
          <w:wAfter w:w="276" w:type="dxa"/>
          <w:trHeight w:val="285"/>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b w:val="0"/>
                <w:bCs w:val="0"/>
                <w:color w:val="1D1B11" w:themeColor="background2" w:themeShade="1A"/>
                <w:sz w:val="20"/>
                <w:szCs w:val="20"/>
              </w:rPr>
            </w:pPr>
            <w:proofErr w:type="spellStart"/>
            <w:r w:rsidRPr="0083503B">
              <w:rPr>
                <w:b w:val="0"/>
                <w:bCs w:val="0"/>
                <w:color w:val="1D1B11" w:themeColor="background2" w:themeShade="1A"/>
                <w:sz w:val="20"/>
                <w:szCs w:val="20"/>
              </w:rPr>
              <w:t>с.Аллате</w:t>
            </w:r>
            <w:proofErr w:type="spellEnd"/>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shd w:val="clear" w:color="auto" w:fill="FFFFFF"/>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9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690"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892"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88"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1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r>
      <w:tr w:rsidR="001C22CF" w:rsidRPr="0083503B" w:rsidTr="00705B5D">
        <w:trPr>
          <w:gridAfter w:val="1"/>
          <w:wAfter w:w="276" w:type="dxa"/>
          <w:trHeight w:val="285"/>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b w:val="0"/>
                <w:bCs w:val="0"/>
                <w:color w:val="1D1B11" w:themeColor="background2" w:themeShade="1A"/>
                <w:sz w:val="20"/>
                <w:szCs w:val="20"/>
              </w:rPr>
            </w:pPr>
            <w:proofErr w:type="spellStart"/>
            <w:r w:rsidRPr="0083503B">
              <w:rPr>
                <w:b w:val="0"/>
                <w:bCs w:val="0"/>
                <w:color w:val="1D1B11" w:themeColor="background2" w:themeShade="1A"/>
                <w:sz w:val="20"/>
                <w:szCs w:val="20"/>
              </w:rPr>
              <w:t>с.Кумамахи</w:t>
            </w:r>
            <w:proofErr w:type="spellEnd"/>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shd w:val="clear" w:color="auto" w:fill="FFFFFF"/>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9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88"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1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r>
      <w:tr w:rsidR="001C22CF" w:rsidRPr="0083503B" w:rsidTr="00705B5D">
        <w:trPr>
          <w:gridAfter w:val="1"/>
          <w:wAfter w:w="276" w:type="dxa"/>
          <w:trHeight w:val="285"/>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b w:val="0"/>
                <w:bCs w:val="0"/>
                <w:color w:val="1D1B11" w:themeColor="background2" w:themeShade="1A"/>
                <w:sz w:val="20"/>
                <w:szCs w:val="20"/>
              </w:rPr>
            </w:pPr>
            <w:proofErr w:type="spellStart"/>
            <w:r w:rsidRPr="0083503B">
              <w:rPr>
                <w:b w:val="0"/>
                <w:bCs w:val="0"/>
                <w:color w:val="1D1B11" w:themeColor="background2" w:themeShade="1A"/>
                <w:sz w:val="20"/>
                <w:szCs w:val="20"/>
              </w:rPr>
              <w:t>с.Гургумахи</w:t>
            </w:r>
            <w:proofErr w:type="spellEnd"/>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shd w:val="clear" w:color="auto" w:fill="FFFFFF"/>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9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ФП</w:t>
            </w:r>
          </w:p>
        </w:tc>
        <w:tc>
          <w:tcPr>
            <w:tcW w:w="488"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1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r>
      <w:tr w:rsidR="001C22CF" w:rsidRPr="0083503B" w:rsidTr="00705B5D">
        <w:trPr>
          <w:gridAfter w:val="1"/>
          <w:wAfter w:w="276" w:type="dxa"/>
          <w:trHeight w:val="285"/>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color w:val="1D1B11" w:themeColor="background2" w:themeShade="1A"/>
                <w:sz w:val="20"/>
                <w:szCs w:val="20"/>
              </w:rPr>
            </w:pPr>
            <w:proofErr w:type="spellStart"/>
            <w:r w:rsidRPr="0083503B">
              <w:rPr>
                <w:color w:val="1D1B11" w:themeColor="background2" w:themeShade="1A"/>
                <w:sz w:val="20"/>
                <w:szCs w:val="20"/>
              </w:rPr>
              <w:t>с.Наскент</w:t>
            </w:r>
            <w:proofErr w:type="spellEnd"/>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shd w:val="clear" w:color="auto" w:fill="FFFFFF"/>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left w:val="single" w:sz="4" w:space="0" w:color="000000"/>
              <w:bottom w:val="single" w:sz="4" w:space="0" w:color="000000"/>
            </w:tcBorders>
            <w:shd w:val="clear" w:color="auto" w:fill="00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00FFFF"/>
              </w:rPr>
            </w:pPr>
            <w:r w:rsidRPr="0083503B">
              <w:rPr>
                <w:rFonts w:ascii="Times New Roman" w:hAnsi="Times New Roman"/>
                <w:color w:val="1D1B11" w:themeColor="background2" w:themeShade="1A"/>
                <w:sz w:val="26"/>
                <w:szCs w:val="26"/>
                <w:shd w:val="clear" w:color="auto" w:fill="00FFFF"/>
              </w:rPr>
              <w:t>+</w:t>
            </w:r>
          </w:p>
        </w:tc>
        <w:tc>
          <w:tcPr>
            <w:tcW w:w="49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Ф</w:t>
            </w:r>
            <w:r w:rsidR="00705B5D">
              <w:rPr>
                <w:rFonts w:ascii="Times New Roman" w:hAnsi="Times New Roman"/>
                <w:color w:val="1D1B11" w:themeColor="background2" w:themeShade="1A"/>
                <w:sz w:val="26"/>
                <w:szCs w:val="26"/>
                <w:shd w:val="clear" w:color="auto" w:fill="FFFFFF"/>
              </w:rPr>
              <w:t>А</w:t>
            </w:r>
            <w:r w:rsidRPr="0083503B">
              <w:rPr>
                <w:rFonts w:ascii="Times New Roman" w:hAnsi="Times New Roman"/>
                <w:color w:val="1D1B11" w:themeColor="background2" w:themeShade="1A"/>
                <w:sz w:val="26"/>
                <w:szCs w:val="26"/>
                <w:shd w:val="clear" w:color="auto" w:fill="FFFFFF"/>
              </w:rPr>
              <w:t>П</w:t>
            </w:r>
          </w:p>
        </w:tc>
        <w:tc>
          <w:tcPr>
            <w:tcW w:w="488"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61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r>
      <w:tr w:rsidR="00705B5D" w:rsidRPr="0083503B" w:rsidTr="00705B5D">
        <w:trPr>
          <w:gridAfter w:val="1"/>
          <w:wAfter w:w="276" w:type="dxa"/>
          <w:trHeight w:val="285"/>
        </w:trPr>
        <w:tc>
          <w:tcPr>
            <w:tcW w:w="2355" w:type="dxa"/>
            <w:tcBorders>
              <w:left w:val="single" w:sz="4" w:space="0" w:color="000000"/>
              <w:bottom w:val="single" w:sz="4" w:space="0" w:color="000000"/>
            </w:tcBorders>
            <w:vAlign w:val="center"/>
          </w:tcPr>
          <w:p w:rsidR="00705B5D" w:rsidRPr="0083503B" w:rsidRDefault="00705B5D" w:rsidP="00705B5D">
            <w:pPr>
              <w:pStyle w:val="224"/>
              <w:snapToGrid w:val="0"/>
              <w:rPr>
                <w:color w:val="1D1B11" w:themeColor="background2" w:themeShade="1A"/>
                <w:sz w:val="20"/>
                <w:szCs w:val="20"/>
              </w:rPr>
            </w:pPr>
            <w:r w:rsidRPr="0083503B">
              <w:rPr>
                <w:color w:val="1D1B11" w:themeColor="background2" w:themeShade="1A"/>
                <w:sz w:val="20"/>
                <w:szCs w:val="20"/>
              </w:rPr>
              <w:t xml:space="preserve">с.Нижнее </w:t>
            </w:r>
            <w:proofErr w:type="spellStart"/>
            <w:r w:rsidRPr="0083503B">
              <w:rPr>
                <w:color w:val="1D1B11" w:themeColor="background2" w:themeShade="1A"/>
                <w:sz w:val="20"/>
                <w:szCs w:val="20"/>
              </w:rPr>
              <w:t>Чугли</w:t>
            </w:r>
            <w:proofErr w:type="spellEnd"/>
          </w:p>
        </w:tc>
        <w:tc>
          <w:tcPr>
            <w:tcW w:w="675" w:type="dxa"/>
            <w:tcBorders>
              <w:left w:val="single" w:sz="4" w:space="0" w:color="000000"/>
              <w:bottom w:val="single" w:sz="4" w:space="0" w:color="000000"/>
            </w:tcBorders>
            <w:vAlign w:val="center"/>
          </w:tcPr>
          <w:p w:rsidR="00705B5D" w:rsidRPr="0083503B" w:rsidRDefault="00705B5D" w:rsidP="00705B5D">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shd w:val="clear" w:color="auto" w:fill="FFFFFF"/>
            <w:tcMar>
              <w:left w:w="0" w:type="dxa"/>
              <w:right w:w="0" w:type="dxa"/>
            </w:tcMar>
            <w:vAlign w:val="center"/>
          </w:tcPr>
          <w:p w:rsidR="00705B5D" w:rsidRPr="0083503B" w:rsidRDefault="00705B5D" w:rsidP="00705B5D">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705B5D" w:rsidRPr="0083503B" w:rsidRDefault="00705B5D" w:rsidP="00705B5D">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left w:val="single" w:sz="4" w:space="0" w:color="000000"/>
              <w:bottom w:val="single" w:sz="4" w:space="0" w:color="000000"/>
            </w:tcBorders>
            <w:shd w:val="clear" w:color="auto" w:fill="FFFFFF"/>
            <w:vAlign w:val="center"/>
          </w:tcPr>
          <w:p w:rsidR="00705B5D" w:rsidRPr="0083503B" w:rsidRDefault="00705B5D" w:rsidP="00705B5D">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95" w:type="dxa"/>
            <w:tcBorders>
              <w:left w:val="single" w:sz="4" w:space="0" w:color="000000"/>
              <w:bottom w:val="single" w:sz="4" w:space="0" w:color="000000"/>
            </w:tcBorders>
            <w:shd w:val="clear" w:color="auto" w:fill="FFFFFF"/>
            <w:vAlign w:val="center"/>
          </w:tcPr>
          <w:p w:rsidR="00705B5D" w:rsidRPr="0083503B" w:rsidRDefault="00705B5D" w:rsidP="00705B5D">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FFFFFF"/>
            <w:vAlign w:val="center"/>
          </w:tcPr>
          <w:p w:rsidR="00705B5D" w:rsidRPr="0083503B" w:rsidRDefault="00705B5D" w:rsidP="00705B5D">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left w:val="single" w:sz="4" w:space="0" w:color="000000"/>
              <w:bottom w:val="single" w:sz="4" w:space="0" w:color="000000"/>
            </w:tcBorders>
            <w:shd w:val="clear" w:color="auto" w:fill="FFFFFF"/>
            <w:vAlign w:val="center"/>
          </w:tcPr>
          <w:p w:rsidR="00705B5D" w:rsidRPr="0083503B" w:rsidRDefault="00705B5D" w:rsidP="00705B5D">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Ф</w:t>
            </w:r>
            <w:r>
              <w:rPr>
                <w:rFonts w:ascii="Times New Roman" w:hAnsi="Times New Roman"/>
                <w:color w:val="1D1B11" w:themeColor="background2" w:themeShade="1A"/>
                <w:sz w:val="26"/>
                <w:szCs w:val="26"/>
                <w:shd w:val="clear" w:color="auto" w:fill="FFFFFF"/>
              </w:rPr>
              <w:t>А</w:t>
            </w:r>
            <w:r w:rsidRPr="0083503B">
              <w:rPr>
                <w:rFonts w:ascii="Times New Roman" w:hAnsi="Times New Roman"/>
                <w:color w:val="1D1B11" w:themeColor="background2" w:themeShade="1A"/>
                <w:sz w:val="26"/>
                <w:szCs w:val="26"/>
                <w:shd w:val="clear" w:color="auto" w:fill="FFFFFF"/>
              </w:rPr>
              <w:t>П</w:t>
            </w:r>
          </w:p>
        </w:tc>
        <w:tc>
          <w:tcPr>
            <w:tcW w:w="488" w:type="dxa"/>
            <w:tcBorders>
              <w:left w:val="single" w:sz="4" w:space="0" w:color="000000"/>
              <w:bottom w:val="single" w:sz="4" w:space="0" w:color="000000"/>
            </w:tcBorders>
            <w:shd w:val="clear" w:color="auto" w:fill="FFFFFF"/>
            <w:vAlign w:val="center"/>
          </w:tcPr>
          <w:p w:rsidR="00705B5D" w:rsidRPr="0083503B" w:rsidRDefault="00705B5D" w:rsidP="00705B5D">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FFFFFF"/>
            <w:vAlign w:val="center"/>
          </w:tcPr>
          <w:p w:rsidR="00705B5D" w:rsidRPr="0083503B" w:rsidRDefault="00705B5D" w:rsidP="00705B5D">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615" w:type="dxa"/>
            <w:tcBorders>
              <w:left w:val="single" w:sz="4" w:space="0" w:color="000000"/>
              <w:bottom w:val="single" w:sz="4" w:space="0" w:color="000000"/>
            </w:tcBorders>
            <w:shd w:val="clear" w:color="auto" w:fill="00FFFF"/>
            <w:vAlign w:val="center"/>
          </w:tcPr>
          <w:p w:rsidR="00705B5D" w:rsidRPr="00787BA4" w:rsidRDefault="00705B5D" w:rsidP="00705B5D">
            <w:pPr>
              <w:snapToGrid w:val="0"/>
              <w:jc w:val="center"/>
              <w:rPr>
                <w:rFonts w:ascii="Times New Roman" w:hAnsi="Times New Roman"/>
                <w:sz w:val="26"/>
                <w:szCs w:val="26"/>
                <w:shd w:val="clear" w:color="auto" w:fill="00FFFF"/>
              </w:rPr>
            </w:pPr>
            <w:r w:rsidRPr="00787BA4">
              <w:rPr>
                <w:rFonts w:ascii="Times New Roman" w:hAnsi="Times New Roman"/>
                <w:sz w:val="26"/>
                <w:szCs w:val="26"/>
                <w:shd w:val="clear" w:color="auto" w:fill="00FFFF"/>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705B5D" w:rsidRPr="0083503B" w:rsidRDefault="00705B5D" w:rsidP="00705B5D">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r>
      <w:tr w:rsidR="00705B5D" w:rsidRPr="0083503B" w:rsidTr="00705B5D">
        <w:trPr>
          <w:gridAfter w:val="1"/>
          <w:wAfter w:w="276" w:type="dxa"/>
          <w:trHeight w:val="285"/>
        </w:trPr>
        <w:tc>
          <w:tcPr>
            <w:tcW w:w="2355" w:type="dxa"/>
            <w:tcBorders>
              <w:left w:val="single" w:sz="4" w:space="0" w:color="000000"/>
              <w:bottom w:val="single" w:sz="4" w:space="0" w:color="000000"/>
            </w:tcBorders>
            <w:vAlign w:val="center"/>
          </w:tcPr>
          <w:p w:rsidR="00705B5D" w:rsidRPr="0083503B" w:rsidRDefault="00705B5D" w:rsidP="00705B5D">
            <w:pPr>
              <w:pStyle w:val="224"/>
              <w:snapToGrid w:val="0"/>
              <w:rPr>
                <w:color w:val="1D1B11" w:themeColor="background2" w:themeShade="1A"/>
                <w:sz w:val="20"/>
                <w:szCs w:val="20"/>
              </w:rPr>
            </w:pPr>
            <w:proofErr w:type="spellStart"/>
            <w:r w:rsidRPr="0083503B">
              <w:rPr>
                <w:color w:val="1D1B11" w:themeColor="background2" w:themeShade="1A"/>
                <w:sz w:val="20"/>
                <w:szCs w:val="20"/>
              </w:rPr>
              <w:t>с.Орада</w:t>
            </w:r>
            <w:proofErr w:type="spellEnd"/>
            <w:r w:rsidRPr="0083503B">
              <w:rPr>
                <w:color w:val="1D1B11" w:themeColor="background2" w:themeShade="1A"/>
                <w:sz w:val="20"/>
                <w:szCs w:val="20"/>
              </w:rPr>
              <w:t xml:space="preserve"> </w:t>
            </w:r>
            <w:proofErr w:type="spellStart"/>
            <w:r w:rsidRPr="0083503B">
              <w:rPr>
                <w:color w:val="1D1B11" w:themeColor="background2" w:themeShade="1A"/>
                <w:sz w:val="20"/>
                <w:szCs w:val="20"/>
              </w:rPr>
              <w:t>Чугли</w:t>
            </w:r>
            <w:proofErr w:type="spellEnd"/>
          </w:p>
        </w:tc>
        <w:tc>
          <w:tcPr>
            <w:tcW w:w="675" w:type="dxa"/>
            <w:tcBorders>
              <w:left w:val="single" w:sz="4" w:space="0" w:color="000000"/>
              <w:bottom w:val="single" w:sz="4" w:space="0" w:color="000000"/>
            </w:tcBorders>
            <w:vAlign w:val="center"/>
          </w:tcPr>
          <w:p w:rsidR="00705B5D" w:rsidRPr="0083503B" w:rsidRDefault="00705B5D" w:rsidP="00705B5D">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shd w:val="clear" w:color="auto" w:fill="FFFFFF"/>
            <w:tcMar>
              <w:left w:w="0" w:type="dxa"/>
              <w:right w:w="0" w:type="dxa"/>
            </w:tcMar>
            <w:vAlign w:val="center"/>
          </w:tcPr>
          <w:p w:rsidR="00705B5D" w:rsidRPr="0083503B" w:rsidRDefault="00705B5D" w:rsidP="00705B5D">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705B5D" w:rsidRPr="0083503B" w:rsidRDefault="00705B5D" w:rsidP="00705B5D">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855" w:type="dxa"/>
            <w:tcBorders>
              <w:left w:val="single" w:sz="4" w:space="0" w:color="000000"/>
              <w:bottom w:val="single" w:sz="4" w:space="0" w:color="000000"/>
            </w:tcBorders>
            <w:shd w:val="clear" w:color="auto" w:fill="00FFFF"/>
            <w:vAlign w:val="center"/>
          </w:tcPr>
          <w:p w:rsidR="00705B5D" w:rsidRPr="0083503B" w:rsidRDefault="00705B5D" w:rsidP="00705B5D">
            <w:pPr>
              <w:snapToGrid w:val="0"/>
              <w:jc w:val="center"/>
              <w:rPr>
                <w:rFonts w:ascii="Times New Roman" w:hAnsi="Times New Roman"/>
                <w:color w:val="1D1B11" w:themeColor="background2" w:themeShade="1A"/>
                <w:sz w:val="26"/>
                <w:szCs w:val="26"/>
                <w:shd w:val="clear" w:color="auto" w:fill="00FFFF"/>
              </w:rPr>
            </w:pPr>
            <w:r w:rsidRPr="0083503B">
              <w:rPr>
                <w:rFonts w:ascii="Times New Roman" w:hAnsi="Times New Roman"/>
                <w:color w:val="1D1B11" w:themeColor="background2" w:themeShade="1A"/>
                <w:sz w:val="26"/>
                <w:szCs w:val="26"/>
                <w:shd w:val="clear" w:color="auto" w:fill="00FFFF"/>
              </w:rPr>
              <w:t>+</w:t>
            </w:r>
          </w:p>
        </w:tc>
        <w:tc>
          <w:tcPr>
            <w:tcW w:w="495" w:type="dxa"/>
            <w:tcBorders>
              <w:left w:val="single" w:sz="4" w:space="0" w:color="000000"/>
              <w:bottom w:val="single" w:sz="4" w:space="0" w:color="000000"/>
            </w:tcBorders>
            <w:shd w:val="clear" w:color="auto" w:fill="FFFFFF"/>
            <w:vAlign w:val="center"/>
          </w:tcPr>
          <w:p w:rsidR="00705B5D" w:rsidRPr="0083503B" w:rsidRDefault="00705B5D" w:rsidP="00705B5D">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FFFFFF"/>
            <w:vAlign w:val="center"/>
          </w:tcPr>
          <w:p w:rsidR="00705B5D" w:rsidRPr="0083503B" w:rsidRDefault="00705B5D" w:rsidP="00705B5D">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left w:val="single" w:sz="4" w:space="0" w:color="000000"/>
              <w:bottom w:val="single" w:sz="4" w:space="0" w:color="000000"/>
            </w:tcBorders>
            <w:shd w:val="clear" w:color="auto" w:fill="FFFFFF"/>
            <w:vAlign w:val="center"/>
          </w:tcPr>
          <w:p w:rsidR="00705B5D" w:rsidRPr="0083503B" w:rsidRDefault="00705B5D" w:rsidP="00705B5D">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ФП</w:t>
            </w:r>
          </w:p>
        </w:tc>
        <w:tc>
          <w:tcPr>
            <w:tcW w:w="488" w:type="dxa"/>
            <w:tcBorders>
              <w:left w:val="single" w:sz="4" w:space="0" w:color="000000"/>
              <w:bottom w:val="single" w:sz="4" w:space="0" w:color="000000"/>
            </w:tcBorders>
            <w:shd w:val="clear" w:color="auto" w:fill="FFFFFF"/>
            <w:vAlign w:val="center"/>
          </w:tcPr>
          <w:p w:rsidR="00705B5D" w:rsidRPr="0083503B" w:rsidRDefault="00705B5D" w:rsidP="00705B5D">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FFFFFF"/>
            <w:vAlign w:val="center"/>
          </w:tcPr>
          <w:p w:rsidR="00705B5D" w:rsidRPr="0083503B" w:rsidRDefault="00705B5D" w:rsidP="00705B5D">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615" w:type="dxa"/>
            <w:tcBorders>
              <w:left w:val="single" w:sz="4" w:space="0" w:color="000000"/>
              <w:bottom w:val="single" w:sz="4" w:space="0" w:color="000000"/>
            </w:tcBorders>
            <w:shd w:val="clear" w:color="auto" w:fill="FFFFFF"/>
            <w:vAlign w:val="center"/>
          </w:tcPr>
          <w:p w:rsidR="00705B5D" w:rsidRPr="0083503B" w:rsidRDefault="00705B5D" w:rsidP="00705B5D">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705B5D" w:rsidRPr="0083503B" w:rsidRDefault="00705B5D" w:rsidP="00705B5D">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r>
      <w:tr w:rsidR="001C22CF" w:rsidRPr="0083503B" w:rsidTr="00705B5D">
        <w:trPr>
          <w:gridAfter w:val="1"/>
          <w:wAfter w:w="276" w:type="dxa"/>
          <w:trHeight w:val="285"/>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color w:val="1D1B11" w:themeColor="background2" w:themeShade="1A"/>
                <w:sz w:val="20"/>
                <w:szCs w:val="20"/>
              </w:rPr>
            </w:pPr>
            <w:proofErr w:type="spellStart"/>
            <w:r w:rsidRPr="0083503B">
              <w:rPr>
                <w:color w:val="1D1B11" w:themeColor="background2" w:themeShade="1A"/>
                <w:sz w:val="20"/>
                <w:szCs w:val="20"/>
              </w:rPr>
              <w:t>с.Охли</w:t>
            </w:r>
            <w:proofErr w:type="spellEnd"/>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shd w:val="clear" w:color="auto" w:fill="FFFFFF"/>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left w:val="single" w:sz="4" w:space="0" w:color="000000"/>
              <w:bottom w:val="single" w:sz="4" w:space="0" w:color="000000"/>
            </w:tcBorders>
            <w:shd w:val="clear" w:color="auto" w:fill="00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00FFFF"/>
              </w:rPr>
            </w:pPr>
            <w:r w:rsidRPr="0083503B">
              <w:rPr>
                <w:rFonts w:ascii="Times New Roman" w:hAnsi="Times New Roman"/>
                <w:color w:val="1D1B11" w:themeColor="background2" w:themeShade="1A"/>
                <w:sz w:val="26"/>
                <w:szCs w:val="26"/>
                <w:shd w:val="clear" w:color="auto" w:fill="00FFFF"/>
              </w:rPr>
              <w:t>+</w:t>
            </w:r>
          </w:p>
        </w:tc>
        <w:tc>
          <w:tcPr>
            <w:tcW w:w="49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Ф</w:t>
            </w:r>
            <w:r w:rsidR="00705B5D">
              <w:rPr>
                <w:rFonts w:ascii="Times New Roman" w:hAnsi="Times New Roman"/>
                <w:color w:val="1D1B11" w:themeColor="background2" w:themeShade="1A"/>
                <w:sz w:val="26"/>
                <w:szCs w:val="26"/>
                <w:shd w:val="clear" w:color="auto" w:fill="FFFFFF"/>
              </w:rPr>
              <w:t>А</w:t>
            </w:r>
            <w:r w:rsidRPr="0083503B">
              <w:rPr>
                <w:rFonts w:ascii="Times New Roman" w:hAnsi="Times New Roman"/>
                <w:color w:val="1D1B11" w:themeColor="background2" w:themeShade="1A"/>
                <w:sz w:val="26"/>
                <w:szCs w:val="26"/>
                <w:shd w:val="clear" w:color="auto" w:fill="FFFFFF"/>
              </w:rPr>
              <w:t>П</w:t>
            </w:r>
          </w:p>
        </w:tc>
        <w:tc>
          <w:tcPr>
            <w:tcW w:w="488"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61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r>
      <w:tr w:rsidR="001C22CF" w:rsidRPr="0083503B" w:rsidTr="00705B5D">
        <w:trPr>
          <w:gridAfter w:val="1"/>
          <w:wAfter w:w="276" w:type="dxa"/>
          <w:trHeight w:val="285"/>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color w:val="1D1B11" w:themeColor="background2" w:themeShade="1A"/>
                <w:sz w:val="20"/>
                <w:szCs w:val="20"/>
              </w:rPr>
            </w:pPr>
            <w:proofErr w:type="spellStart"/>
            <w:r w:rsidRPr="0083503B">
              <w:rPr>
                <w:color w:val="1D1B11" w:themeColor="background2" w:themeShade="1A"/>
                <w:sz w:val="20"/>
                <w:szCs w:val="20"/>
              </w:rPr>
              <w:t>с.Уллуая</w:t>
            </w:r>
            <w:proofErr w:type="spellEnd"/>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shd w:val="clear" w:color="auto" w:fill="FFFFFF"/>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left w:val="single" w:sz="4" w:space="0" w:color="000000"/>
              <w:bottom w:val="single" w:sz="4" w:space="0" w:color="000000"/>
            </w:tcBorders>
            <w:shd w:val="clear" w:color="auto" w:fill="00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00FFFF"/>
              </w:rPr>
            </w:pPr>
            <w:r w:rsidRPr="0083503B">
              <w:rPr>
                <w:rFonts w:ascii="Times New Roman" w:hAnsi="Times New Roman"/>
                <w:color w:val="1D1B11" w:themeColor="background2" w:themeShade="1A"/>
                <w:sz w:val="26"/>
                <w:szCs w:val="26"/>
                <w:shd w:val="clear" w:color="auto" w:fill="00FFFF"/>
              </w:rPr>
              <w:t>+</w:t>
            </w:r>
          </w:p>
        </w:tc>
        <w:tc>
          <w:tcPr>
            <w:tcW w:w="49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left w:val="single" w:sz="4" w:space="0" w:color="000000"/>
              <w:bottom w:val="single" w:sz="4" w:space="0" w:color="000000"/>
            </w:tcBorders>
            <w:shd w:val="clear" w:color="auto" w:fill="00FFFF"/>
            <w:vAlign w:val="center"/>
          </w:tcPr>
          <w:p w:rsidR="001C22CF" w:rsidRPr="0083503B" w:rsidRDefault="00705B5D" w:rsidP="00581D4F">
            <w:pPr>
              <w:snapToGrid w:val="0"/>
              <w:jc w:val="center"/>
              <w:rPr>
                <w:rFonts w:ascii="Times New Roman" w:hAnsi="Times New Roman"/>
                <w:color w:val="1D1B11" w:themeColor="background2" w:themeShade="1A"/>
                <w:sz w:val="26"/>
                <w:szCs w:val="26"/>
                <w:shd w:val="clear" w:color="auto" w:fill="00FFFF"/>
              </w:rPr>
            </w:pPr>
            <w:r>
              <w:rPr>
                <w:rFonts w:ascii="Times New Roman" w:hAnsi="Times New Roman"/>
                <w:color w:val="1D1B11" w:themeColor="background2" w:themeShade="1A"/>
                <w:sz w:val="26"/>
                <w:szCs w:val="26"/>
                <w:shd w:val="clear" w:color="auto" w:fill="00FFFF"/>
              </w:rPr>
              <w:t>В</w:t>
            </w:r>
            <w:r w:rsidR="001C22CF" w:rsidRPr="0083503B">
              <w:rPr>
                <w:rFonts w:ascii="Times New Roman" w:hAnsi="Times New Roman"/>
                <w:color w:val="1D1B11" w:themeColor="background2" w:themeShade="1A"/>
                <w:sz w:val="26"/>
                <w:szCs w:val="26"/>
                <w:shd w:val="clear" w:color="auto" w:fill="00FFFF"/>
              </w:rPr>
              <w:t>А</w:t>
            </w:r>
          </w:p>
        </w:tc>
        <w:tc>
          <w:tcPr>
            <w:tcW w:w="488"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615" w:type="dxa"/>
            <w:tcBorders>
              <w:left w:val="single" w:sz="4" w:space="0" w:color="000000"/>
              <w:bottom w:val="single" w:sz="4" w:space="0" w:color="000000"/>
            </w:tcBorders>
            <w:shd w:val="clear" w:color="auto" w:fill="00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00FFFF"/>
              </w:rPr>
            </w:pPr>
            <w:r w:rsidRPr="0083503B">
              <w:rPr>
                <w:rFonts w:ascii="Times New Roman" w:hAnsi="Times New Roman"/>
                <w:color w:val="1D1B11" w:themeColor="background2" w:themeShade="1A"/>
                <w:sz w:val="26"/>
                <w:szCs w:val="26"/>
                <w:shd w:val="clear" w:color="auto" w:fill="00FFFF"/>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r>
      <w:tr w:rsidR="001C22CF" w:rsidRPr="0083503B" w:rsidTr="00705B5D">
        <w:trPr>
          <w:gridAfter w:val="1"/>
          <w:wAfter w:w="276" w:type="dxa"/>
          <w:trHeight w:val="285"/>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color w:val="1D1B11" w:themeColor="background2" w:themeShade="1A"/>
                <w:sz w:val="20"/>
                <w:szCs w:val="20"/>
              </w:rPr>
            </w:pPr>
            <w:proofErr w:type="spellStart"/>
            <w:r w:rsidRPr="0083503B">
              <w:rPr>
                <w:color w:val="1D1B11" w:themeColor="background2" w:themeShade="1A"/>
                <w:sz w:val="20"/>
                <w:szCs w:val="20"/>
              </w:rPr>
              <w:t>с.Урма</w:t>
            </w:r>
            <w:proofErr w:type="spellEnd"/>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shd w:val="clear" w:color="auto" w:fill="FFFFFF"/>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9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left w:val="single" w:sz="4" w:space="0" w:color="000000"/>
              <w:bottom w:val="single" w:sz="4" w:space="0" w:color="000000"/>
            </w:tcBorders>
            <w:shd w:val="clear" w:color="auto" w:fill="00FFFF"/>
            <w:vAlign w:val="center"/>
          </w:tcPr>
          <w:p w:rsidR="001C22CF" w:rsidRPr="0083503B" w:rsidRDefault="00705B5D" w:rsidP="00581D4F">
            <w:pPr>
              <w:snapToGrid w:val="0"/>
              <w:jc w:val="center"/>
              <w:rPr>
                <w:rFonts w:ascii="Times New Roman" w:hAnsi="Times New Roman"/>
                <w:color w:val="1D1B11" w:themeColor="background2" w:themeShade="1A"/>
                <w:sz w:val="26"/>
                <w:szCs w:val="26"/>
                <w:shd w:val="clear" w:color="auto" w:fill="00FFFF"/>
              </w:rPr>
            </w:pPr>
            <w:r>
              <w:rPr>
                <w:rFonts w:ascii="Times New Roman" w:hAnsi="Times New Roman"/>
                <w:color w:val="1D1B11" w:themeColor="background2" w:themeShade="1A"/>
                <w:sz w:val="26"/>
                <w:szCs w:val="26"/>
                <w:shd w:val="clear" w:color="auto" w:fill="00FFFF"/>
              </w:rPr>
              <w:t>В</w:t>
            </w:r>
            <w:r w:rsidR="001C22CF" w:rsidRPr="0083503B">
              <w:rPr>
                <w:rFonts w:ascii="Times New Roman" w:hAnsi="Times New Roman"/>
                <w:color w:val="1D1B11" w:themeColor="background2" w:themeShade="1A"/>
                <w:sz w:val="26"/>
                <w:szCs w:val="26"/>
                <w:shd w:val="clear" w:color="auto" w:fill="00FFFF"/>
              </w:rPr>
              <w:t>А</w:t>
            </w:r>
          </w:p>
        </w:tc>
        <w:tc>
          <w:tcPr>
            <w:tcW w:w="488"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615" w:type="dxa"/>
            <w:tcBorders>
              <w:left w:val="single" w:sz="4" w:space="0" w:color="000000"/>
              <w:bottom w:val="single" w:sz="4" w:space="0" w:color="000000"/>
            </w:tcBorders>
            <w:shd w:val="clear" w:color="auto" w:fill="00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00FFFF"/>
              </w:rPr>
            </w:pPr>
            <w:r w:rsidRPr="0083503B">
              <w:rPr>
                <w:rFonts w:ascii="Times New Roman" w:hAnsi="Times New Roman"/>
                <w:color w:val="1D1B11" w:themeColor="background2" w:themeShade="1A"/>
                <w:sz w:val="26"/>
                <w:szCs w:val="26"/>
                <w:shd w:val="clear" w:color="auto" w:fill="00FFFF"/>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r>
      <w:tr w:rsidR="001C22CF" w:rsidRPr="0083503B" w:rsidTr="00705B5D">
        <w:trPr>
          <w:gridAfter w:val="1"/>
          <w:wAfter w:w="276" w:type="dxa"/>
          <w:trHeight w:val="285"/>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color w:val="1D1B11" w:themeColor="background2" w:themeShade="1A"/>
                <w:sz w:val="20"/>
                <w:szCs w:val="20"/>
              </w:rPr>
            </w:pPr>
            <w:proofErr w:type="spellStart"/>
            <w:r w:rsidRPr="0083503B">
              <w:rPr>
                <w:color w:val="1D1B11" w:themeColor="background2" w:themeShade="1A"/>
                <w:sz w:val="20"/>
                <w:szCs w:val="20"/>
              </w:rPr>
              <w:t>с.Хаджалмахи</w:t>
            </w:r>
            <w:proofErr w:type="spellEnd"/>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shd w:val="clear" w:color="auto" w:fill="FFFFFF"/>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9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00FFFF"/>
            <w:vAlign w:val="center"/>
          </w:tcPr>
          <w:p w:rsidR="001C22CF" w:rsidRPr="0083503B" w:rsidRDefault="00705B5D" w:rsidP="00581D4F">
            <w:pPr>
              <w:snapToGrid w:val="0"/>
              <w:jc w:val="center"/>
              <w:rPr>
                <w:rFonts w:ascii="Times New Roman" w:hAnsi="Times New Roman"/>
                <w:color w:val="1D1B11" w:themeColor="background2" w:themeShade="1A"/>
                <w:sz w:val="26"/>
                <w:szCs w:val="26"/>
                <w:shd w:val="clear" w:color="auto" w:fill="00FFFF"/>
              </w:rPr>
            </w:pPr>
            <w:r>
              <w:rPr>
                <w:rFonts w:ascii="Times New Roman" w:hAnsi="Times New Roman"/>
                <w:color w:val="1D1B11" w:themeColor="background2" w:themeShade="1A"/>
                <w:sz w:val="26"/>
                <w:szCs w:val="26"/>
                <w:shd w:val="clear" w:color="auto" w:fill="00FFFF"/>
              </w:rPr>
              <w:t>У</w:t>
            </w:r>
            <w:r w:rsidR="001C22CF" w:rsidRPr="0083503B">
              <w:rPr>
                <w:rFonts w:ascii="Times New Roman" w:hAnsi="Times New Roman"/>
                <w:color w:val="1D1B11" w:themeColor="background2" w:themeShade="1A"/>
                <w:sz w:val="26"/>
                <w:szCs w:val="26"/>
                <w:shd w:val="clear" w:color="auto" w:fill="00FFFF"/>
              </w:rPr>
              <w:t>Б</w:t>
            </w:r>
          </w:p>
        </w:tc>
        <w:tc>
          <w:tcPr>
            <w:tcW w:w="892"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88"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615" w:type="dxa"/>
            <w:tcBorders>
              <w:left w:val="single" w:sz="4" w:space="0" w:color="000000"/>
              <w:bottom w:val="single" w:sz="4" w:space="0" w:color="000000"/>
            </w:tcBorders>
            <w:shd w:val="clear" w:color="auto" w:fill="00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00FFFF"/>
              </w:rPr>
            </w:pPr>
            <w:r w:rsidRPr="0083503B">
              <w:rPr>
                <w:rFonts w:ascii="Times New Roman" w:hAnsi="Times New Roman"/>
                <w:color w:val="1D1B11" w:themeColor="background2" w:themeShade="1A"/>
                <w:sz w:val="26"/>
                <w:szCs w:val="26"/>
                <w:shd w:val="clear" w:color="auto" w:fill="00FFFF"/>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r>
      <w:tr w:rsidR="001C22CF" w:rsidRPr="0083503B" w:rsidTr="00705B5D">
        <w:trPr>
          <w:gridAfter w:val="1"/>
          <w:wAfter w:w="276" w:type="dxa"/>
          <w:trHeight w:val="285"/>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b w:val="0"/>
                <w:bCs w:val="0"/>
                <w:color w:val="1D1B11" w:themeColor="background2" w:themeShade="1A"/>
                <w:sz w:val="20"/>
                <w:szCs w:val="20"/>
              </w:rPr>
            </w:pPr>
            <w:proofErr w:type="spellStart"/>
            <w:r w:rsidRPr="0083503B">
              <w:rPr>
                <w:b w:val="0"/>
                <w:bCs w:val="0"/>
                <w:color w:val="1D1B11" w:themeColor="background2" w:themeShade="1A"/>
                <w:sz w:val="20"/>
                <w:szCs w:val="20"/>
              </w:rPr>
              <w:t>с.Ташкапур</w:t>
            </w:r>
            <w:proofErr w:type="spellEnd"/>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shd w:val="clear" w:color="auto" w:fill="FFFFFF"/>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9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ФП</w:t>
            </w:r>
          </w:p>
        </w:tc>
        <w:tc>
          <w:tcPr>
            <w:tcW w:w="488"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615" w:type="dxa"/>
            <w:tcBorders>
              <w:left w:val="single" w:sz="4" w:space="0" w:color="000000"/>
              <w:bottom w:val="single" w:sz="4" w:space="0" w:color="000000"/>
            </w:tcBorders>
            <w:shd w:val="clear" w:color="auto" w:fill="00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00FFFF"/>
              </w:rPr>
            </w:pPr>
            <w:r w:rsidRPr="0083503B">
              <w:rPr>
                <w:rFonts w:ascii="Times New Roman" w:hAnsi="Times New Roman"/>
                <w:color w:val="1D1B11" w:themeColor="background2" w:themeShade="1A"/>
                <w:sz w:val="26"/>
                <w:szCs w:val="26"/>
                <w:shd w:val="clear" w:color="auto" w:fill="00FFFF"/>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r>
      <w:tr w:rsidR="001C22CF" w:rsidRPr="0083503B" w:rsidTr="00705B5D">
        <w:trPr>
          <w:gridAfter w:val="1"/>
          <w:wAfter w:w="276" w:type="dxa"/>
          <w:trHeight w:val="285"/>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b w:val="0"/>
                <w:bCs w:val="0"/>
                <w:color w:val="1D1B11" w:themeColor="background2" w:themeShade="1A"/>
                <w:sz w:val="20"/>
                <w:szCs w:val="20"/>
              </w:rPr>
            </w:pPr>
            <w:r w:rsidRPr="0083503B">
              <w:rPr>
                <w:b w:val="0"/>
                <w:bCs w:val="0"/>
                <w:color w:val="1D1B11" w:themeColor="background2" w:themeShade="1A"/>
                <w:sz w:val="20"/>
                <w:szCs w:val="20"/>
              </w:rPr>
              <w:t xml:space="preserve">с.Нижний </w:t>
            </w:r>
            <w:proofErr w:type="spellStart"/>
            <w:r w:rsidRPr="0083503B">
              <w:rPr>
                <w:b w:val="0"/>
                <w:bCs w:val="0"/>
                <w:color w:val="1D1B11" w:themeColor="background2" w:themeShade="1A"/>
                <w:sz w:val="20"/>
                <w:szCs w:val="20"/>
              </w:rPr>
              <w:t>Убекимахи</w:t>
            </w:r>
            <w:proofErr w:type="spellEnd"/>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shd w:val="clear" w:color="auto" w:fill="FFFFFF"/>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9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Ф</w:t>
            </w:r>
            <w:r w:rsidR="00705B5D">
              <w:rPr>
                <w:rFonts w:ascii="Times New Roman" w:hAnsi="Times New Roman"/>
                <w:color w:val="1D1B11" w:themeColor="background2" w:themeShade="1A"/>
                <w:sz w:val="26"/>
                <w:szCs w:val="26"/>
                <w:shd w:val="clear" w:color="auto" w:fill="FFFFFF"/>
              </w:rPr>
              <w:t>А</w:t>
            </w:r>
            <w:r w:rsidRPr="0083503B">
              <w:rPr>
                <w:rFonts w:ascii="Times New Roman" w:hAnsi="Times New Roman"/>
                <w:color w:val="1D1B11" w:themeColor="background2" w:themeShade="1A"/>
                <w:sz w:val="26"/>
                <w:szCs w:val="26"/>
                <w:shd w:val="clear" w:color="auto" w:fill="FFFFFF"/>
              </w:rPr>
              <w:t>П</w:t>
            </w:r>
          </w:p>
        </w:tc>
        <w:tc>
          <w:tcPr>
            <w:tcW w:w="488"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61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r>
      <w:tr w:rsidR="001C22CF" w:rsidRPr="0083503B" w:rsidTr="00705B5D">
        <w:trPr>
          <w:gridAfter w:val="1"/>
          <w:wAfter w:w="276" w:type="dxa"/>
          <w:trHeight w:val="285"/>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color w:val="1D1B11" w:themeColor="background2" w:themeShade="1A"/>
                <w:sz w:val="20"/>
                <w:szCs w:val="20"/>
              </w:rPr>
            </w:pPr>
            <w:proofErr w:type="spellStart"/>
            <w:r w:rsidRPr="0083503B">
              <w:rPr>
                <w:color w:val="1D1B11" w:themeColor="background2" w:themeShade="1A"/>
                <w:sz w:val="20"/>
                <w:szCs w:val="20"/>
              </w:rPr>
              <w:t>с.Хахита</w:t>
            </w:r>
            <w:proofErr w:type="spellEnd"/>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shd w:val="clear" w:color="auto" w:fill="FFFFFF"/>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left w:val="single" w:sz="4" w:space="0" w:color="000000"/>
              <w:bottom w:val="single" w:sz="4" w:space="0" w:color="000000"/>
            </w:tcBorders>
            <w:shd w:val="clear" w:color="auto" w:fill="00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00FFFF"/>
              </w:rPr>
            </w:pPr>
            <w:r w:rsidRPr="0083503B">
              <w:rPr>
                <w:rFonts w:ascii="Times New Roman" w:hAnsi="Times New Roman"/>
                <w:color w:val="1D1B11" w:themeColor="background2" w:themeShade="1A"/>
                <w:sz w:val="26"/>
                <w:szCs w:val="26"/>
                <w:shd w:val="clear" w:color="auto" w:fill="00FFFF"/>
              </w:rPr>
              <w:t>+</w:t>
            </w:r>
          </w:p>
        </w:tc>
        <w:tc>
          <w:tcPr>
            <w:tcW w:w="49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00FFFF"/>
            <w:vAlign w:val="center"/>
          </w:tcPr>
          <w:p w:rsidR="001C22CF" w:rsidRPr="0083503B" w:rsidRDefault="00705B5D" w:rsidP="00581D4F">
            <w:pPr>
              <w:snapToGrid w:val="0"/>
              <w:jc w:val="center"/>
              <w:rPr>
                <w:rFonts w:ascii="Times New Roman" w:hAnsi="Times New Roman"/>
                <w:color w:val="1D1B11" w:themeColor="background2" w:themeShade="1A"/>
                <w:sz w:val="26"/>
                <w:szCs w:val="26"/>
                <w:shd w:val="clear" w:color="auto" w:fill="00FFFF"/>
              </w:rPr>
            </w:pPr>
            <w:r>
              <w:rPr>
                <w:rFonts w:ascii="Times New Roman" w:hAnsi="Times New Roman"/>
                <w:color w:val="1D1B11" w:themeColor="background2" w:themeShade="1A"/>
                <w:sz w:val="26"/>
                <w:szCs w:val="26"/>
                <w:shd w:val="clear" w:color="auto" w:fill="00FFFF"/>
              </w:rPr>
              <w:t>У</w:t>
            </w:r>
            <w:r w:rsidR="001C22CF" w:rsidRPr="0083503B">
              <w:rPr>
                <w:rFonts w:ascii="Times New Roman" w:hAnsi="Times New Roman"/>
                <w:color w:val="1D1B11" w:themeColor="background2" w:themeShade="1A"/>
                <w:sz w:val="26"/>
                <w:szCs w:val="26"/>
                <w:shd w:val="clear" w:color="auto" w:fill="00FFFF"/>
              </w:rPr>
              <w:t>Б</w:t>
            </w:r>
          </w:p>
        </w:tc>
        <w:tc>
          <w:tcPr>
            <w:tcW w:w="892"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88" w:type="dxa"/>
            <w:tcBorders>
              <w:left w:val="single" w:sz="4" w:space="0" w:color="000000"/>
              <w:bottom w:val="single" w:sz="4" w:space="0" w:color="000000"/>
            </w:tcBorders>
            <w:shd w:val="clear" w:color="auto" w:fill="FFFFFF"/>
            <w:vAlign w:val="center"/>
          </w:tcPr>
          <w:p w:rsidR="001C22CF" w:rsidRPr="00787BA4" w:rsidRDefault="001C22CF" w:rsidP="00581D4F">
            <w:pPr>
              <w:snapToGrid w:val="0"/>
              <w:jc w:val="center"/>
              <w:rPr>
                <w:rFonts w:ascii="Times New Roman" w:hAnsi="Times New Roman"/>
                <w:color w:val="1D1B11" w:themeColor="background2" w:themeShade="1A"/>
                <w:sz w:val="26"/>
                <w:szCs w:val="26"/>
              </w:rPr>
            </w:pPr>
            <w:r w:rsidRPr="00787BA4">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61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r>
      <w:tr w:rsidR="001C22CF" w:rsidRPr="0083503B" w:rsidTr="00705B5D">
        <w:trPr>
          <w:gridAfter w:val="1"/>
          <w:wAfter w:w="276" w:type="dxa"/>
          <w:trHeight w:val="285"/>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color w:val="1D1B11" w:themeColor="background2" w:themeShade="1A"/>
                <w:sz w:val="20"/>
                <w:szCs w:val="20"/>
              </w:rPr>
            </w:pPr>
            <w:proofErr w:type="spellStart"/>
            <w:r w:rsidRPr="0083503B">
              <w:rPr>
                <w:color w:val="1D1B11" w:themeColor="background2" w:themeShade="1A"/>
                <w:sz w:val="20"/>
                <w:szCs w:val="20"/>
              </w:rPr>
              <w:t>с.Цудахар</w:t>
            </w:r>
            <w:proofErr w:type="spellEnd"/>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shd w:val="clear" w:color="auto" w:fill="FFFFFF"/>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9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00FFFF"/>
            <w:vAlign w:val="center"/>
          </w:tcPr>
          <w:p w:rsidR="001C22CF" w:rsidRPr="0083503B" w:rsidRDefault="00705B5D" w:rsidP="00581D4F">
            <w:pPr>
              <w:snapToGrid w:val="0"/>
              <w:jc w:val="center"/>
              <w:rPr>
                <w:rFonts w:ascii="Times New Roman" w:hAnsi="Times New Roman"/>
                <w:color w:val="1D1B11" w:themeColor="background2" w:themeShade="1A"/>
                <w:sz w:val="26"/>
                <w:szCs w:val="26"/>
                <w:shd w:val="clear" w:color="auto" w:fill="00FFFF"/>
              </w:rPr>
            </w:pPr>
            <w:r>
              <w:rPr>
                <w:rFonts w:ascii="Times New Roman" w:hAnsi="Times New Roman"/>
                <w:color w:val="1D1B11" w:themeColor="background2" w:themeShade="1A"/>
                <w:sz w:val="26"/>
                <w:szCs w:val="26"/>
                <w:shd w:val="clear" w:color="auto" w:fill="00FFFF"/>
              </w:rPr>
              <w:t>У</w:t>
            </w:r>
            <w:r w:rsidR="001C22CF" w:rsidRPr="0083503B">
              <w:rPr>
                <w:rFonts w:ascii="Times New Roman" w:hAnsi="Times New Roman"/>
                <w:color w:val="1D1B11" w:themeColor="background2" w:themeShade="1A"/>
                <w:sz w:val="26"/>
                <w:szCs w:val="26"/>
                <w:shd w:val="clear" w:color="auto" w:fill="00FFFF"/>
              </w:rPr>
              <w:t>Б</w:t>
            </w:r>
          </w:p>
        </w:tc>
        <w:tc>
          <w:tcPr>
            <w:tcW w:w="892"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88"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p>
        </w:tc>
        <w:tc>
          <w:tcPr>
            <w:tcW w:w="615" w:type="dxa"/>
            <w:tcBorders>
              <w:left w:val="single" w:sz="4" w:space="0" w:color="000000"/>
              <w:bottom w:val="single" w:sz="4" w:space="0" w:color="000000"/>
            </w:tcBorders>
            <w:shd w:val="clear" w:color="auto" w:fill="00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00FFFF"/>
              </w:rPr>
            </w:pPr>
            <w:r w:rsidRPr="0083503B">
              <w:rPr>
                <w:rFonts w:ascii="Times New Roman" w:hAnsi="Times New Roman"/>
                <w:color w:val="1D1B11" w:themeColor="background2" w:themeShade="1A"/>
                <w:sz w:val="26"/>
                <w:szCs w:val="26"/>
                <w:shd w:val="clear" w:color="auto" w:fill="00FFFF"/>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r>
      <w:tr w:rsidR="001C22CF" w:rsidRPr="0083503B" w:rsidTr="00705B5D">
        <w:trPr>
          <w:gridAfter w:val="1"/>
          <w:wAfter w:w="276" w:type="dxa"/>
          <w:trHeight w:val="285"/>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b w:val="0"/>
                <w:bCs w:val="0"/>
                <w:color w:val="1D1B11" w:themeColor="background2" w:themeShade="1A"/>
                <w:sz w:val="20"/>
                <w:szCs w:val="20"/>
              </w:rPr>
            </w:pPr>
            <w:proofErr w:type="spellStart"/>
            <w:r w:rsidRPr="0083503B">
              <w:rPr>
                <w:b w:val="0"/>
                <w:bCs w:val="0"/>
                <w:color w:val="1D1B11" w:themeColor="background2" w:themeShade="1A"/>
                <w:sz w:val="20"/>
                <w:szCs w:val="20"/>
              </w:rPr>
              <w:t>с.Кулибухна</w:t>
            </w:r>
            <w:proofErr w:type="spellEnd"/>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shd w:val="clear" w:color="auto" w:fill="FFFFFF"/>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9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ФП</w:t>
            </w:r>
          </w:p>
        </w:tc>
        <w:tc>
          <w:tcPr>
            <w:tcW w:w="488"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1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r>
      <w:tr w:rsidR="001C22CF" w:rsidRPr="0083503B" w:rsidTr="00705B5D">
        <w:trPr>
          <w:gridAfter w:val="1"/>
          <w:wAfter w:w="276" w:type="dxa"/>
          <w:trHeight w:val="285"/>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b w:val="0"/>
                <w:bCs w:val="0"/>
                <w:color w:val="1D1B11" w:themeColor="background2" w:themeShade="1A"/>
                <w:sz w:val="20"/>
                <w:szCs w:val="20"/>
              </w:rPr>
            </w:pPr>
            <w:proofErr w:type="spellStart"/>
            <w:r w:rsidRPr="0083503B">
              <w:rPr>
                <w:b w:val="0"/>
                <w:bCs w:val="0"/>
                <w:color w:val="1D1B11" w:themeColor="background2" w:themeShade="1A"/>
                <w:sz w:val="20"/>
                <w:szCs w:val="20"/>
              </w:rPr>
              <w:t>с.Тарлимахи</w:t>
            </w:r>
            <w:proofErr w:type="spellEnd"/>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shd w:val="clear" w:color="auto" w:fill="FFFFFF"/>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left w:val="single" w:sz="4" w:space="0" w:color="000000"/>
              <w:bottom w:val="single" w:sz="4" w:space="0" w:color="000000"/>
            </w:tcBorders>
            <w:shd w:val="clear" w:color="auto" w:fill="00FFFF"/>
            <w:vAlign w:val="center"/>
          </w:tcPr>
          <w:p w:rsidR="001C22CF" w:rsidRPr="0083503B" w:rsidRDefault="00705B5D" w:rsidP="00581D4F">
            <w:pPr>
              <w:snapToGrid w:val="0"/>
              <w:jc w:val="center"/>
              <w:rPr>
                <w:rFonts w:ascii="Times New Roman" w:hAnsi="Times New Roman"/>
                <w:color w:val="1D1B11" w:themeColor="background2" w:themeShade="1A"/>
                <w:sz w:val="26"/>
                <w:szCs w:val="26"/>
                <w:shd w:val="clear" w:color="auto" w:fill="00FFFF"/>
              </w:rPr>
            </w:pPr>
            <w:r>
              <w:rPr>
                <w:rFonts w:ascii="Times New Roman" w:hAnsi="Times New Roman"/>
                <w:color w:val="1D1B11" w:themeColor="background2" w:themeShade="1A"/>
                <w:sz w:val="26"/>
                <w:szCs w:val="26"/>
                <w:shd w:val="clear" w:color="auto" w:fill="00FFFF"/>
              </w:rPr>
              <w:t>-</w:t>
            </w:r>
          </w:p>
        </w:tc>
        <w:tc>
          <w:tcPr>
            <w:tcW w:w="49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88"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1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r>
      <w:tr w:rsidR="001C22CF" w:rsidRPr="0083503B" w:rsidTr="00705B5D">
        <w:trPr>
          <w:gridAfter w:val="1"/>
          <w:wAfter w:w="276" w:type="dxa"/>
          <w:trHeight w:val="285"/>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b w:val="0"/>
                <w:bCs w:val="0"/>
                <w:color w:val="1D1B11" w:themeColor="background2" w:themeShade="1A"/>
                <w:sz w:val="20"/>
                <w:szCs w:val="20"/>
              </w:rPr>
            </w:pPr>
            <w:proofErr w:type="spellStart"/>
            <w:r w:rsidRPr="0083503B">
              <w:rPr>
                <w:b w:val="0"/>
                <w:bCs w:val="0"/>
                <w:color w:val="1D1B11" w:themeColor="background2" w:themeShade="1A"/>
                <w:sz w:val="20"/>
                <w:szCs w:val="20"/>
              </w:rPr>
              <w:t>с.Инкучимахи</w:t>
            </w:r>
            <w:proofErr w:type="spellEnd"/>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shd w:val="clear" w:color="auto" w:fill="FFFFFF"/>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9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ФП</w:t>
            </w:r>
          </w:p>
        </w:tc>
        <w:tc>
          <w:tcPr>
            <w:tcW w:w="488"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1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r>
      <w:tr w:rsidR="001C22CF" w:rsidRPr="0083503B" w:rsidTr="00705B5D">
        <w:trPr>
          <w:gridAfter w:val="1"/>
          <w:wAfter w:w="276" w:type="dxa"/>
          <w:trHeight w:val="285"/>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b w:val="0"/>
                <w:bCs w:val="0"/>
                <w:color w:val="1D1B11" w:themeColor="background2" w:themeShade="1A"/>
                <w:sz w:val="20"/>
                <w:szCs w:val="20"/>
              </w:rPr>
            </w:pPr>
            <w:proofErr w:type="spellStart"/>
            <w:r w:rsidRPr="0083503B">
              <w:rPr>
                <w:b w:val="0"/>
                <w:bCs w:val="0"/>
                <w:color w:val="1D1B11" w:themeColor="background2" w:themeShade="1A"/>
                <w:sz w:val="20"/>
                <w:szCs w:val="20"/>
              </w:rPr>
              <w:t>с.Хаджалте</w:t>
            </w:r>
            <w:proofErr w:type="spellEnd"/>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shd w:val="clear" w:color="auto" w:fill="FFFFFF"/>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9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88"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1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r>
      <w:tr w:rsidR="001C22CF" w:rsidRPr="0083503B" w:rsidTr="00705B5D">
        <w:trPr>
          <w:gridAfter w:val="1"/>
          <w:wAfter w:w="276" w:type="dxa"/>
          <w:trHeight w:val="395"/>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color w:val="1D1B11" w:themeColor="background2" w:themeShade="1A"/>
                <w:sz w:val="20"/>
                <w:szCs w:val="20"/>
              </w:rPr>
            </w:pPr>
            <w:r w:rsidRPr="0083503B">
              <w:rPr>
                <w:color w:val="1D1B11" w:themeColor="background2" w:themeShade="1A"/>
                <w:sz w:val="20"/>
                <w:szCs w:val="20"/>
              </w:rPr>
              <w:t>с.Динго</w:t>
            </w:r>
          </w:p>
          <w:p w:rsidR="001C22CF" w:rsidRPr="0083503B" w:rsidRDefault="001C22CF" w:rsidP="00581D4F">
            <w:pPr>
              <w:snapToGrid w:val="0"/>
              <w:rPr>
                <w:rFonts w:ascii="Times New Roman" w:hAnsi="Times New Roman"/>
                <w:b/>
                <w:bCs/>
                <w:color w:val="1D1B11" w:themeColor="background2" w:themeShade="1A"/>
                <w:sz w:val="26"/>
                <w:szCs w:val="26"/>
              </w:rPr>
            </w:pPr>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9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88"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1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r>
      <w:tr w:rsidR="001C22CF" w:rsidRPr="0083503B" w:rsidTr="00705B5D">
        <w:trPr>
          <w:gridAfter w:val="1"/>
          <w:wAfter w:w="276" w:type="dxa"/>
          <w:trHeight w:val="285"/>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color w:val="1D1B11" w:themeColor="background2" w:themeShade="1A"/>
                <w:sz w:val="20"/>
                <w:szCs w:val="20"/>
              </w:rPr>
            </w:pPr>
            <w:proofErr w:type="spellStart"/>
            <w:r w:rsidRPr="0083503B">
              <w:rPr>
                <w:color w:val="1D1B11" w:themeColor="background2" w:themeShade="1A"/>
                <w:sz w:val="20"/>
                <w:szCs w:val="20"/>
              </w:rPr>
              <w:t>с.Карекадани</w:t>
            </w:r>
            <w:proofErr w:type="spellEnd"/>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9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ФП</w:t>
            </w:r>
          </w:p>
        </w:tc>
        <w:tc>
          <w:tcPr>
            <w:tcW w:w="488"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p>
        </w:tc>
        <w:tc>
          <w:tcPr>
            <w:tcW w:w="61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r>
      <w:tr w:rsidR="001C22CF" w:rsidRPr="0083503B" w:rsidTr="00705B5D">
        <w:trPr>
          <w:gridAfter w:val="1"/>
          <w:wAfter w:w="276" w:type="dxa"/>
          <w:trHeight w:val="285"/>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color w:val="1D1B11" w:themeColor="background2" w:themeShade="1A"/>
                <w:sz w:val="20"/>
                <w:szCs w:val="20"/>
              </w:rPr>
            </w:pPr>
            <w:proofErr w:type="spellStart"/>
            <w:r w:rsidRPr="0083503B">
              <w:rPr>
                <w:color w:val="1D1B11" w:themeColor="background2" w:themeShade="1A"/>
                <w:sz w:val="20"/>
                <w:szCs w:val="20"/>
              </w:rPr>
              <w:t>с.Цухта</w:t>
            </w:r>
            <w:proofErr w:type="spellEnd"/>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49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Ф</w:t>
            </w:r>
            <w:r w:rsidR="00705B5D">
              <w:rPr>
                <w:rFonts w:ascii="Times New Roman" w:hAnsi="Times New Roman"/>
                <w:color w:val="1D1B11" w:themeColor="background2" w:themeShade="1A"/>
                <w:sz w:val="26"/>
                <w:szCs w:val="26"/>
                <w:shd w:val="clear" w:color="auto" w:fill="FFFFFF"/>
              </w:rPr>
              <w:t>А</w:t>
            </w:r>
            <w:r w:rsidRPr="0083503B">
              <w:rPr>
                <w:rFonts w:ascii="Times New Roman" w:hAnsi="Times New Roman"/>
                <w:color w:val="1D1B11" w:themeColor="background2" w:themeShade="1A"/>
                <w:sz w:val="26"/>
                <w:szCs w:val="26"/>
                <w:shd w:val="clear" w:color="auto" w:fill="FFFFFF"/>
              </w:rPr>
              <w:t>П</w:t>
            </w:r>
          </w:p>
        </w:tc>
        <w:tc>
          <w:tcPr>
            <w:tcW w:w="488"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615" w:type="dxa"/>
            <w:tcBorders>
              <w:left w:val="single" w:sz="4" w:space="0" w:color="000000"/>
              <w:bottom w:val="single" w:sz="4" w:space="0" w:color="000000"/>
            </w:tcBorders>
            <w:shd w:val="clear" w:color="auto" w:fill="00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00FFFF"/>
              </w:rPr>
            </w:pPr>
            <w:r w:rsidRPr="0083503B">
              <w:rPr>
                <w:rFonts w:ascii="Times New Roman" w:hAnsi="Times New Roman"/>
                <w:color w:val="1D1B11" w:themeColor="background2" w:themeShade="1A"/>
                <w:sz w:val="26"/>
                <w:szCs w:val="26"/>
                <w:shd w:val="clear" w:color="auto" w:fill="00FFFF"/>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r>
      <w:tr w:rsidR="001C22CF" w:rsidRPr="0083503B" w:rsidTr="00705B5D">
        <w:trPr>
          <w:gridAfter w:val="1"/>
          <w:wAfter w:w="276" w:type="dxa"/>
          <w:trHeight w:val="285"/>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color w:val="1D1B11" w:themeColor="background2" w:themeShade="1A"/>
                <w:sz w:val="20"/>
                <w:szCs w:val="20"/>
              </w:rPr>
            </w:pPr>
            <w:r w:rsidRPr="0083503B">
              <w:rPr>
                <w:color w:val="1D1B11" w:themeColor="background2" w:themeShade="1A"/>
                <w:sz w:val="20"/>
                <w:szCs w:val="20"/>
              </w:rPr>
              <w:t>с.Чуни</w:t>
            </w:r>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9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690"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w:t>
            </w:r>
          </w:p>
        </w:tc>
        <w:tc>
          <w:tcPr>
            <w:tcW w:w="892"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ФП</w:t>
            </w:r>
          </w:p>
        </w:tc>
        <w:tc>
          <w:tcPr>
            <w:tcW w:w="488"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1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r>
      <w:tr w:rsidR="001C22CF" w:rsidRPr="0083503B" w:rsidTr="00705B5D">
        <w:trPr>
          <w:gridAfter w:val="1"/>
          <w:wAfter w:w="276" w:type="dxa"/>
          <w:trHeight w:val="285"/>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color w:val="1D1B11" w:themeColor="background2" w:themeShade="1A"/>
                <w:sz w:val="20"/>
                <w:szCs w:val="20"/>
              </w:rPr>
            </w:pPr>
            <w:proofErr w:type="spellStart"/>
            <w:r w:rsidRPr="0083503B">
              <w:rPr>
                <w:color w:val="1D1B11" w:themeColor="background2" w:themeShade="1A"/>
                <w:sz w:val="20"/>
                <w:szCs w:val="20"/>
              </w:rPr>
              <w:t>с.Эбдалая</w:t>
            </w:r>
            <w:proofErr w:type="spellEnd"/>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9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Ф</w:t>
            </w:r>
            <w:r w:rsidR="00705B5D">
              <w:rPr>
                <w:rFonts w:ascii="Times New Roman" w:hAnsi="Times New Roman"/>
                <w:color w:val="1D1B11" w:themeColor="background2" w:themeShade="1A"/>
                <w:sz w:val="26"/>
                <w:szCs w:val="26"/>
                <w:shd w:val="clear" w:color="auto" w:fill="FFFFFF"/>
              </w:rPr>
              <w:t>А</w:t>
            </w:r>
            <w:r w:rsidRPr="0083503B">
              <w:rPr>
                <w:rFonts w:ascii="Times New Roman" w:hAnsi="Times New Roman"/>
                <w:color w:val="1D1B11" w:themeColor="background2" w:themeShade="1A"/>
                <w:sz w:val="26"/>
                <w:szCs w:val="26"/>
                <w:shd w:val="clear" w:color="auto" w:fill="FFFFFF"/>
              </w:rPr>
              <w:t>П</w:t>
            </w:r>
          </w:p>
        </w:tc>
        <w:tc>
          <w:tcPr>
            <w:tcW w:w="488"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15" w:type="dxa"/>
            <w:tcBorders>
              <w:left w:val="single" w:sz="4" w:space="0" w:color="000000"/>
              <w:bottom w:val="single" w:sz="4" w:space="0" w:color="000000"/>
            </w:tcBorders>
            <w:shd w:val="clear" w:color="auto" w:fill="00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r>
      <w:tr w:rsidR="001C22CF" w:rsidRPr="0083503B" w:rsidTr="00705B5D">
        <w:trPr>
          <w:gridAfter w:val="1"/>
          <w:wAfter w:w="276" w:type="dxa"/>
          <w:trHeight w:val="285"/>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color w:val="1D1B11" w:themeColor="background2" w:themeShade="1A"/>
                <w:sz w:val="20"/>
                <w:szCs w:val="20"/>
              </w:rPr>
            </w:pPr>
            <w:proofErr w:type="spellStart"/>
            <w:r w:rsidRPr="0083503B">
              <w:rPr>
                <w:color w:val="1D1B11" w:themeColor="background2" w:themeShade="1A"/>
                <w:sz w:val="20"/>
                <w:szCs w:val="20"/>
              </w:rPr>
              <w:t>с.Сусакент</w:t>
            </w:r>
            <w:proofErr w:type="spellEnd"/>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9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88"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p>
        </w:tc>
        <w:tc>
          <w:tcPr>
            <w:tcW w:w="61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r>
      <w:tr w:rsidR="001C22CF" w:rsidRPr="0083503B" w:rsidTr="00705B5D">
        <w:trPr>
          <w:gridAfter w:val="1"/>
          <w:wAfter w:w="276" w:type="dxa"/>
          <w:trHeight w:val="285"/>
        </w:trPr>
        <w:tc>
          <w:tcPr>
            <w:tcW w:w="2355" w:type="dxa"/>
            <w:tcBorders>
              <w:left w:val="single" w:sz="4" w:space="0" w:color="000000"/>
              <w:bottom w:val="single" w:sz="4" w:space="0" w:color="000000"/>
            </w:tcBorders>
            <w:vAlign w:val="center"/>
          </w:tcPr>
          <w:p w:rsidR="001C22CF" w:rsidRPr="0083503B" w:rsidRDefault="001C22CF" w:rsidP="00581D4F">
            <w:pPr>
              <w:pStyle w:val="224"/>
              <w:snapToGrid w:val="0"/>
              <w:rPr>
                <w:color w:val="1D1B11" w:themeColor="background2" w:themeShade="1A"/>
                <w:sz w:val="20"/>
                <w:szCs w:val="20"/>
              </w:rPr>
            </w:pPr>
            <w:proofErr w:type="spellStart"/>
            <w:r w:rsidRPr="0083503B">
              <w:rPr>
                <w:color w:val="1D1B11" w:themeColor="background2" w:themeShade="1A"/>
                <w:sz w:val="20"/>
                <w:szCs w:val="20"/>
              </w:rPr>
              <w:t>с.Тагиркент</w:t>
            </w:r>
            <w:proofErr w:type="spellEnd"/>
          </w:p>
        </w:tc>
        <w:tc>
          <w:tcPr>
            <w:tcW w:w="675" w:type="dxa"/>
            <w:tcBorders>
              <w:left w:val="single" w:sz="4" w:space="0" w:color="000000"/>
              <w:bottom w:val="single" w:sz="4" w:space="0" w:color="000000"/>
            </w:tcBorders>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tcMar>
              <w:left w:w="0" w:type="dxa"/>
              <w:right w:w="0" w:type="dxa"/>
            </w:tcMar>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left w:val="single" w:sz="4" w:space="0" w:color="000000"/>
              <w:bottom w:val="single" w:sz="4" w:space="0" w:color="000000"/>
            </w:tcBorders>
            <w:shd w:val="clear" w:color="auto" w:fill="FFFFFF"/>
            <w:vAlign w:val="center"/>
          </w:tcPr>
          <w:p w:rsidR="001C22CF" w:rsidRPr="0083503B" w:rsidRDefault="00705B5D" w:rsidP="00581D4F">
            <w:pPr>
              <w:snapToGrid w:val="0"/>
              <w:jc w:val="center"/>
              <w:rPr>
                <w:rFonts w:ascii="Times New Roman" w:hAnsi="Times New Roman"/>
                <w:color w:val="1D1B11" w:themeColor="background2" w:themeShade="1A"/>
                <w:sz w:val="26"/>
                <w:szCs w:val="26"/>
              </w:rPr>
            </w:pPr>
            <w:r>
              <w:rPr>
                <w:rFonts w:ascii="Times New Roman" w:hAnsi="Times New Roman"/>
                <w:color w:val="1D1B11" w:themeColor="background2" w:themeShade="1A"/>
                <w:sz w:val="26"/>
                <w:szCs w:val="26"/>
              </w:rPr>
              <w:t>+</w:t>
            </w:r>
          </w:p>
        </w:tc>
        <w:tc>
          <w:tcPr>
            <w:tcW w:w="49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shd w:val="clear" w:color="auto" w:fill="FFFFFF"/>
              </w:rPr>
            </w:pPr>
            <w:r w:rsidRPr="0083503B">
              <w:rPr>
                <w:rFonts w:ascii="Times New Roman" w:hAnsi="Times New Roman"/>
                <w:color w:val="1D1B11" w:themeColor="background2" w:themeShade="1A"/>
                <w:sz w:val="26"/>
                <w:szCs w:val="26"/>
                <w:shd w:val="clear" w:color="auto" w:fill="FFFFFF"/>
              </w:rPr>
              <w:t>ФП</w:t>
            </w:r>
          </w:p>
        </w:tc>
        <w:tc>
          <w:tcPr>
            <w:tcW w:w="488"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p>
        </w:tc>
        <w:tc>
          <w:tcPr>
            <w:tcW w:w="615" w:type="dxa"/>
            <w:tcBorders>
              <w:left w:val="single" w:sz="4" w:space="0" w:color="000000"/>
              <w:bottom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1C22CF" w:rsidRPr="0083503B" w:rsidRDefault="001C22CF" w:rsidP="00581D4F">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r>
      <w:tr w:rsidR="00787BA4" w:rsidRPr="0083503B" w:rsidTr="00705B5D">
        <w:trPr>
          <w:gridAfter w:val="1"/>
          <w:wAfter w:w="276" w:type="dxa"/>
          <w:trHeight w:val="285"/>
        </w:trPr>
        <w:tc>
          <w:tcPr>
            <w:tcW w:w="2355" w:type="dxa"/>
            <w:tcBorders>
              <w:left w:val="single" w:sz="4" w:space="0" w:color="000000"/>
              <w:bottom w:val="single" w:sz="4" w:space="0" w:color="000000"/>
            </w:tcBorders>
            <w:vAlign w:val="center"/>
          </w:tcPr>
          <w:p w:rsidR="00787BA4" w:rsidRPr="0083503B" w:rsidRDefault="00787BA4" w:rsidP="00787BA4">
            <w:pPr>
              <w:pStyle w:val="224"/>
              <w:snapToGrid w:val="0"/>
              <w:rPr>
                <w:color w:val="1D1B11" w:themeColor="background2" w:themeShade="1A"/>
                <w:sz w:val="20"/>
                <w:szCs w:val="20"/>
              </w:rPr>
            </w:pPr>
            <w:proofErr w:type="spellStart"/>
            <w:r w:rsidRPr="0083503B">
              <w:rPr>
                <w:color w:val="1D1B11" w:themeColor="background2" w:themeShade="1A"/>
                <w:sz w:val="20"/>
                <w:szCs w:val="20"/>
              </w:rPr>
              <w:t>с.Таг</w:t>
            </w:r>
            <w:r>
              <w:rPr>
                <w:color w:val="1D1B11" w:themeColor="background2" w:themeShade="1A"/>
                <w:sz w:val="20"/>
                <w:szCs w:val="20"/>
              </w:rPr>
              <w:t>з</w:t>
            </w:r>
            <w:r w:rsidRPr="0083503B">
              <w:rPr>
                <w:color w:val="1D1B11" w:themeColor="background2" w:themeShade="1A"/>
                <w:sz w:val="20"/>
                <w:szCs w:val="20"/>
              </w:rPr>
              <w:t>иркент</w:t>
            </w:r>
            <w:proofErr w:type="spellEnd"/>
          </w:p>
        </w:tc>
        <w:tc>
          <w:tcPr>
            <w:tcW w:w="675" w:type="dxa"/>
            <w:tcBorders>
              <w:left w:val="single" w:sz="4" w:space="0" w:color="000000"/>
              <w:bottom w:val="single" w:sz="4" w:space="0" w:color="000000"/>
            </w:tcBorders>
            <w:vAlign w:val="center"/>
          </w:tcPr>
          <w:p w:rsidR="00787BA4" w:rsidRPr="0083503B" w:rsidRDefault="00787BA4" w:rsidP="00787BA4">
            <w:pPr>
              <w:snapToGrid w:val="0"/>
              <w:jc w:val="center"/>
              <w:rPr>
                <w:rFonts w:ascii="Times New Roman" w:hAnsi="Times New Roman"/>
                <w:color w:val="1D1B11" w:themeColor="background2" w:themeShade="1A"/>
                <w:sz w:val="26"/>
                <w:szCs w:val="26"/>
              </w:rPr>
            </w:pPr>
          </w:p>
        </w:tc>
        <w:tc>
          <w:tcPr>
            <w:tcW w:w="540" w:type="dxa"/>
            <w:tcBorders>
              <w:left w:val="single" w:sz="4" w:space="0" w:color="000000"/>
              <w:bottom w:val="single" w:sz="4" w:space="0" w:color="000000"/>
            </w:tcBorders>
            <w:tcMar>
              <w:left w:w="0" w:type="dxa"/>
              <w:right w:w="0" w:type="dxa"/>
            </w:tcMar>
            <w:vAlign w:val="center"/>
          </w:tcPr>
          <w:p w:rsidR="00787BA4" w:rsidRPr="0083503B" w:rsidRDefault="00787BA4" w:rsidP="00787BA4">
            <w:pPr>
              <w:snapToGrid w:val="0"/>
              <w:jc w:val="center"/>
              <w:rPr>
                <w:rFonts w:ascii="Times New Roman" w:hAnsi="Times New Roman"/>
                <w:color w:val="1D1B11" w:themeColor="background2" w:themeShade="1A"/>
                <w:sz w:val="26"/>
                <w:szCs w:val="26"/>
              </w:rPr>
            </w:pPr>
          </w:p>
        </w:tc>
        <w:tc>
          <w:tcPr>
            <w:tcW w:w="465" w:type="dxa"/>
            <w:tcBorders>
              <w:left w:val="single" w:sz="4" w:space="0" w:color="000000"/>
              <w:bottom w:val="single" w:sz="4" w:space="0" w:color="000000"/>
            </w:tcBorders>
            <w:shd w:val="clear" w:color="auto" w:fill="FFFFFF"/>
            <w:vAlign w:val="center"/>
          </w:tcPr>
          <w:p w:rsidR="00787BA4" w:rsidRPr="0083503B" w:rsidRDefault="00787BA4" w:rsidP="00787BA4">
            <w:pPr>
              <w:snapToGrid w:val="0"/>
              <w:jc w:val="center"/>
              <w:rPr>
                <w:rFonts w:ascii="Times New Roman" w:hAnsi="Times New Roman"/>
                <w:color w:val="1D1B11" w:themeColor="background2" w:themeShade="1A"/>
                <w:sz w:val="26"/>
                <w:szCs w:val="26"/>
              </w:rPr>
            </w:pPr>
          </w:p>
        </w:tc>
        <w:tc>
          <w:tcPr>
            <w:tcW w:w="855" w:type="dxa"/>
            <w:tcBorders>
              <w:left w:val="single" w:sz="4" w:space="0" w:color="000000"/>
              <w:bottom w:val="single" w:sz="4" w:space="0" w:color="000000"/>
            </w:tcBorders>
            <w:shd w:val="clear" w:color="auto" w:fill="FFFFFF"/>
            <w:vAlign w:val="center"/>
          </w:tcPr>
          <w:p w:rsidR="00787BA4" w:rsidRDefault="00787BA4" w:rsidP="00787BA4">
            <w:pPr>
              <w:snapToGrid w:val="0"/>
              <w:jc w:val="center"/>
              <w:rPr>
                <w:rFonts w:ascii="Times New Roman" w:hAnsi="Times New Roman"/>
                <w:color w:val="1D1B11" w:themeColor="background2" w:themeShade="1A"/>
                <w:sz w:val="26"/>
                <w:szCs w:val="26"/>
              </w:rPr>
            </w:pPr>
            <w:r>
              <w:rPr>
                <w:rFonts w:ascii="Times New Roman" w:hAnsi="Times New Roman"/>
                <w:color w:val="1D1B11" w:themeColor="background2" w:themeShade="1A"/>
                <w:sz w:val="26"/>
                <w:szCs w:val="26"/>
              </w:rPr>
              <w:t>+</w:t>
            </w:r>
          </w:p>
        </w:tc>
        <w:tc>
          <w:tcPr>
            <w:tcW w:w="495" w:type="dxa"/>
            <w:tcBorders>
              <w:left w:val="single" w:sz="4" w:space="0" w:color="000000"/>
              <w:bottom w:val="single" w:sz="4" w:space="0" w:color="000000"/>
            </w:tcBorders>
            <w:shd w:val="clear" w:color="auto" w:fill="FFFFFF"/>
            <w:vAlign w:val="center"/>
          </w:tcPr>
          <w:p w:rsidR="00787BA4" w:rsidRPr="0083503B" w:rsidRDefault="00787BA4" w:rsidP="00787BA4">
            <w:pPr>
              <w:snapToGrid w:val="0"/>
              <w:jc w:val="center"/>
              <w:rPr>
                <w:rFonts w:ascii="Times New Roman" w:hAnsi="Times New Roman"/>
                <w:color w:val="1D1B11" w:themeColor="background2" w:themeShade="1A"/>
                <w:sz w:val="26"/>
                <w:szCs w:val="26"/>
              </w:rPr>
            </w:pPr>
          </w:p>
        </w:tc>
        <w:tc>
          <w:tcPr>
            <w:tcW w:w="690" w:type="dxa"/>
            <w:tcBorders>
              <w:left w:val="single" w:sz="4" w:space="0" w:color="000000"/>
              <w:bottom w:val="single" w:sz="4" w:space="0" w:color="000000"/>
            </w:tcBorders>
            <w:shd w:val="clear" w:color="auto" w:fill="FFFFFF"/>
            <w:vAlign w:val="center"/>
          </w:tcPr>
          <w:p w:rsidR="00787BA4" w:rsidRPr="0083503B" w:rsidRDefault="00787BA4" w:rsidP="00787BA4">
            <w:pPr>
              <w:snapToGrid w:val="0"/>
              <w:jc w:val="center"/>
              <w:rPr>
                <w:rFonts w:ascii="Times New Roman" w:hAnsi="Times New Roman"/>
                <w:color w:val="1D1B11" w:themeColor="background2" w:themeShade="1A"/>
                <w:sz w:val="26"/>
                <w:szCs w:val="26"/>
              </w:rPr>
            </w:pPr>
          </w:p>
        </w:tc>
        <w:tc>
          <w:tcPr>
            <w:tcW w:w="892" w:type="dxa"/>
            <w:tcBorders>
              <w:left w:val="single" w:sz="4" w:space="0" w:color="000000"/>
              <w:bottom w:val="single" w:sz="4" w:space="0" w:color="000000"/>
            </w:tcBorders>
            <w:shd w:val="clear" w:color="auto" w:fill="FFFFFF"/>
            <w:vAlign w:val="center"/>
          </w:tcPr>
          <w:p w:rsidR="00787BA4" w:rsidRPr="0083503B" w:rsidRDefault="00787BA4" w:rsidP="00787BA4">
            <w:pPr>
              <w:snapToGrid w:val="0"/>
              <w:jc w:val="center"/>
              <w:rPr>
                <w:rFonts w:ascii="Times New Roman" w:hAnsi="Times New Roman"/>
                <w:color w:val="1D1B11" w:themeColor="background2" w:themeShade="1A"/>
                <w:sz w:val="26"/>
                <w:szCs w:val="26"/>
                <w:shd w:val="clear" w:color="auto" w:fill="FFFFFF"/>
              </w:rPr>
            </w:pPr>
          </w:p>
        </w:tc>
        <w:tc>
          <w:tcPr>
            <w:tcW w:w="488" w:type="dxa"/>
            <w:tcBorders>
              <w:left w:val="single" w:sz="4" w:space="0" w:color="000000"/>
              <w:bottom w:val="single" w:sz="4" w:space="0" w:color="000000"/>
            </w:tcBorders>
            <w:shd w:val="clear" w:color="auto" w:fill="FFFFFF"/>
            <w:vAlign w:val="center"/>
          </w:tcPr>
          <w:p w:rsidR="00787BA4" w:rsidRPr="0083503B" w:rsidRDefault="00787BA4" w:rsidP="00787BA4">
            <w:pPr>
              <w:snapToGrid w:val="0"/>
              <w:jc w:val="center"/>
              <w:rPr>
                <w:rFonts w:ascii="Times New Roman" w:hAnsi="Times New Roman"/>
                <w:color w:val="1D1B11" w:themeColor="background2" w:themeShade="1A"/>
                <w:sz w:val="26"/>
                <w:szCs w:val="26"/>
              </w:rPr>
            </w:pPr>
          </w:p>
        </w:tc>
        <w:tc>
          <w:tcPr>
            <w:tcW w:w="585" w:type="dxa"/>
            <w:tcBorders>
              <w:left w:val="single" w:sz="4" w:space="0" w:color="000000"/>
              <w:bottom w:val="single" w:sz="4" w:space="0" w:color="000000"/>
            </w:tcBorders>
            <w:shd w:val="clear" w:color="auto" w:fill="FFFFFF"/>
            <w:vAlign w:val="center"/>
          </w:tcPr>
          <w:p w:rsidR="00787BA4" w:rsidRPr="0083503B" w:rsidRDefault="00787BA4" w:rsidP="00787BA4">
            <w:pPr>
              <w:snapToGrid w:val="0"/>
              <w:jc w:val="center"/>
              <w:rPr>
                <w:rFonts w:ascii="Times New Roman" w:hAnsi="Times New Roman"/>
                <w:color w:val="1D1B11" w:themeColor="background2" w:themeShade="1A"/>
                <w:sz w:val="26"/>
                <w:szCs w:val="26"/>
              </w:rPr>
            </w:pPr>
          </w:p>
        </w:tc>
        <w:tc>
          <w:tcPr>
            <w:tcW w:w="615" w:type="dxa"/>
            <w:tcBorders>
              <w:left w:val="single" w:sz="4" w:space="0" w:color="000000"/>
              <w:bottom w:val="single" w:sz="4" w:space="0" w:color="000000"/>
            </w:tcBorders>
            <w:shd w:val="clear" w:color="auto" w:fill="FFFFFF"/>
            <w:vAlign w:val="center"/>
          </w:tcPr>
          <w:p w:rsidR="00787BA4" w:rsidRPr="0083503B" w:rsidRDefault="00787BA4" w:rsidP="00787BA4">
            <w:pPr>
              <w:snapToGrid w:val="0"/>
              <w:jc w:val="center"/>
              <w:rPr>
                <w:rFonts w:ascii="Times New Roman" w:hAnsi="Times New Roman"/>
                <w:color w:val="1D1B11" w:themeColor="background2" w:themeShade="1A"/>
                <w:sz w:val="26"/>
                <w:szCs w:val="26"/>
              </w:rPr>
            </w:pP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787BA4" w:rsidRPr="0083503B" w:rsidRDefault="00787BA4" w:rsidP="00787BA4">
            <w:pPr>
              <w:snapToGrid w:val="0"/>
              <w:jc w:val="center"/>
              <w:rPr>
                <w:rFonts w:ascii="Times New Roman" w:hAnsi="Times New Roman"/>
                <w:color w:val="1D1B11" w:themeColor="background2" w:themeShade="1A"/>
                <w:sz w:val="26"/>
                <w:szCs w:val="26"/>
              </w:rPr>
            </w:pPr>
          </w:p>
        </w:tc>
      </w:tr>
      <w:tr w:rsidR="00787BA4" w:rsidRPr="0083503B" w:rsidTr="00705B5D">
        <w:trPr>
          <w:gridAfter w:val="1"/>
          <w:wAfter w:w="276" w:type="dxa"/>
          <w:trHeight w:val="285"/>
        </w:trPr>
        <w:tc>
          <w:tcPr>
            <w:tcW w:w="2355" w:type="dxa"/>
            <w:tcBorders>
              <w:left w:val="single" w:sz="4" w:space="0" w:color="000000"/>
              <w:bottom w:val="single" w:sz="4" w:space="0" w:color="000000"/>
            </w:tcBorders>
            <w:vAlign w:val="center"/>
          </w:tcPr>
          <w:p w:rsidR="00787BA4" w:rsidRPr="0083503B" w:rsidRDefault="00787BA4" w:rsidP="00787BA4">
            <w:pPr>
              <w:pStyle w:val="224"/>
              <w:snapToGrid w:val="0"/>
              <w:rPr>
                <w:color w:val="1D1B11" w:themeColor="background2" w:themeShade="1A"/>
                <w:sz w:val="20"/>
                <w:szCs w:val="20"/>
              </w:rPr>
            </w:pPr>
            <w:proofErr w:type="spellStart"/>
            <w:r w:rsidRPr="0083503B">
              <w:rPr>
                <w:color w:val="1D1B11" w:themeColor="background2" w:themeShade="1A"/>
                <w:sz w:val="20"/>
                <w:szCs w:val="20"/>
              </w:rPr>
              <w:t>с.Хасакент</w:t>
            </w:r>
            <w:proofErr w:type="spellEnd"/>
          </w:p>
        </w:tc>
        <w:tc>
          <w:tcPr>
            <w:tcW w:w="675" w:type="dxa"/>
            <w:tcBorders>
              <w:left w:val="single" w:sz="4" w:space="0" w:color="000000"/>
              <w:bottom w:val="single" w:sz="4" w:space="0" w:color="000000"/>
            </w:tcBorders>
            <w:vAlign w:val="center"/>
          </w:tcPr>
          <w:p w:rsidR="00787BA4" w:rsidRPr="0083503B" w:rsidRDefault="00787BA4" w:rsidP="00787BA4">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40" w:type="dxa"/>
            <w:tcBorders>
              <w:left w:val="single" w:sz="4" w:space="0" w:color="000000"/>
              <w:bottom w:val="single" w:sz="4" w:space="0" w:color="000000"/>
            </w:tcBorders>
            <w:tcMar>
              <w:left w:w="0" w:type="dxa"/>
              <w:right w:w="0" w:type="dxa"/>
            </w:tcMar>
            <w:vAlign w:val="center"/>
          </w:tcPr>
          <w:p w:rsidR="00787BA4" w:rsidRPr="0083503B" w:rsidRDefault="00787BA4" w:rsidP="00787BA4">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65" w:type="dxa"/>
            <w:tcBorders>
              <w:left w:val="single" w:sz="4" w:space="0" w:color="000000"/>
              <w:bottom w:val="single" w:sz="4" w:space="0" w:color="000000"/>
            </w:tcBorders>
            <w:shd w:val="clear" w:color="auto" w:fill="FFFFFF"/>
            <w:vAlign w:val="center"/>
          </w:tcPr>
          <w:p w:rsidR="00787BA4" w:rsidRPr="0083503B" w:rsidRDefault="00787BA4" w:rsidP="00787BA4">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55" w:type="dxa"/>
            <w:tcBorders>
              <w:left w:val="single" w:sz="4" w:space="0" w:color="000000"/>
              <w:bottom w:val="single" w:sz="4" w:space="0" w:color="000000"/>
            </w:tcBorders>
            <w:shd w:val="clear" w:color="auto" w:fill="FFFFFF"/>
            <w:vAlign w:val="center"/>
          </w:tcPr>
          <w:p w:rsidR="00787BA4" w:rsidRPr="0083503B" w:rsidRDefault="00787BA4" w:rsidP="00787BA4">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95" w:type="dxa"/>
            <w:tcBorders>
              <w:left w:val="single" w:sz="4" w:space="0" w:color="000000"/>
              <w:bottom w:val="single" w:sz="4" w:space="0" w:color="000000"/>
            </w:tcBorders>
            <w:shd w:val="clear" w:color="auto" w:fill="FFFFFF"/>
            <w:vAlign w:val="center"/>
          </w:tcPr>
          <w:p w:rsidR="00787BA4" w:rsidRPr="0083503B" w:rsidRDefault="00787BA4" w:rsidP="00787BA4">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690" w:type="dxa"/>
            <w:tcBorders>
              <w:left w:val="single" w:sz="4" w:space="0" w:color="000000"/>
              <w:bottom w:val="single" w:sz="4" w:space="0" w:color="000000"/>
            </w:tcBorders>
            <w:shd w:val="clear" w:color="auto" w:fill="FFFFFF"/>
            <w:vAlign w:val="center"/>
          </w:tcPr>
          <w:p w:rsidR="00787BA4" w:rsidRPr="0083503B" w:rsidRDefault="00787BA4" w:rsidP="00787BA4">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892" w:type="dxa"/>
            <w:tcBorders>
              <w:left w:val="single" w:sz="4" w:space="0" w:color="000000"/>
              <w:bottom w:val="single" w:sz="4" w:space="0" w:color="000000"/>
            </w:tcBorders>
            <w:shd w:val="clear" w:color="auto" w:fill="FFFFFF"/>
            <w:vAlign w:val="center"/>
          </w:tcPr>
          <w:p w:rsidR="00787BA4" w:rsidRPr="0083503B" w:rsidRDefault="00787BA4" w:rsidP="00787BA4">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488" w:type="dxa"/>
            <w:tcBorders>
              <w:left w:val="single" w:sz="4" w:space="0" w:color="000000"/>
              <w:bottom w:val="single" w:sz="4" w:space="0" w:color="000000"/>
            </w:tcBorders>
            <w:shd w:val="clear" w:color="auto" w:fill="FFFFFF"/>
            <w:vAlign w:val="center"/>
          </w:tcPr>
          <w:p w:rsidR="00787BA4" w:rsidRPr="0083503B" w:rsidRDefault="00787BA4" w:rsidP="00787BA4">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585" w:type="dxa"/>
            <w:tcBorders>
              <w:left w:val="single" w:sz="4" w:space="0" w:color="000000"/>
              <w:bottom w:val="single" w:sz="4" w:space="0" w:color="000000"/>
            </w:tcBorders>
            <w:shd w:val="clear" w:color="auto" w:fill="FFFFFF"/>
            <w:vAlign w:val="center"/>
          </w:tcPr>
          <w:p w:rsidR="00787BA4" w:rsidRPr="0083503B" w:rsidRDefault="00787BA4" w:rsidP="00787BA4">
            <w:pPr>
              <w:snapToGrid w:val="0"/>
              <w:jc w:val="center"/>
              <w:rPr>
                <w:rFonts w:ascii="Times New Roman" w:hAnsi="Times New Roman"/>
                <w:color w:val="1D1B11" w:themeColor="background2" w:themeShade="1A"/>
                <w:sz w:val="26"/>
                <w:szCs w:val="26"/>
              </w:rPr>
            </w:pPr>
          </w:p>
        </w:tc>
        <w:tc>
          <w:tcPr>
            <w:tcW w:w="615" w:type="dxa"/>
            <w:tcBorders>
              <w:left w:val="single" w:sz="4" w:space="0" w:color="000000"/>
              <w:bottom w:val="single" w:sz="4" w:space="0" w:color="000000"/>
            </w:tcBorders>
            <w:shd w:val="clear" w:color="auto" w:fill="FFFFFF"/>
            <w:vAlign w:val="center"/>
          </w:tcPr>
          <w:p w:rsidR="00787BA4" w:rsidRPr="0083503B" w:rsidRDefault="00787BA4" w:rsidP="00787BA4">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c>
          <w:tcPr>
            <w:tcW w:w="705" w:type="dxa"/>
            <w:gridSpan w:val="2"/>
            <w:tcBorders>
              <w:left w:val="single" w:sz="4" w:space="0" w:color="000000"/>
              <w:bottom w:val="single" w:sz="4" w:space="0" w:color="000000"/>
              <w:right w:val="single" w:sz="4" w:space="0" w:color="000000"/>
            </w:tcBorders>
            <w:shd w:val="clear" w:color="auto" w:fill="FFFFFF"/>
            <w:vAlign w:val="center"/>
          </w:tcPr>
          <w:p w:rsidR="00787BA4" w:rsidRPr="0083503B" w:rsidRDefault="00787BA4" w:rsidP="00787BA4">
            <w:pPr>
              <w:snapToGrid w:val="0"/>
              <w:jc w:val="center"/>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w:t>
            </w:r>
          </w:p>
        </w:tc>
      </w:tr>
      <w:tr w:rsidR="00787BA4" w:rsidRPr="0083503B" w:rsidTr="00581D4F">
        <w:trPr>
          <w:trHeight w:val="255"/>
        </w:trPr>
        <w:tc>
          <w:tcPr>
            <w:tcW w:w="7455" w:type="dxa"/>
            <w:gridSpan w:val="9"/>
            <w:vAlign w:val="bottom"/>
          </w:tcPr>
          <w:p w:rsidR="00787BA4" w:rsidRPr="0083503B" w:rsidRDefault="00787BA4" w:rsidP="00787BA4">
            <w:pPr>
              <w:snapToGrid w:val="0"/>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Условные обозначения:</w:t>
            </w:r>
          </w:p>
        </w:tc>
        <w:tc>
          <w:tcPr>
            <w:tcW w:w="1575" w:type="dxa"/>
            <w:gridSpan w:val="3"/>
          </w:tcPr>
          <w:p w:rsidR="00787BA4" w:rsidRPr="0083503B" w:rsidRDefault="00787BA4" w:rsidP="00787BA4">
            <w:pPr>
              <w:snapToGrid w:val="0"/>
              <w:rPr>
                <w:rFonts w:ascii="Times New Roman" w:hAnsi="Times New Roman"/>
                <w:color w:val="1D1B11" w:themeColor="background2" w:themeShade="1A"/>
                <w:sz w:val="26"/>
                <w:szCs w:val="26"/>
              </w:rPr>
            </w:pPr>
          </w:p>
        </w:tc>
        <w:tc>
          <w:tcPr>
            <w:tcW w:w="606" w:type="dxa"/>
            <w:gridSpan w:val="2"/>
            <w:tcMar>
              <w:left w:w="0" w:type="dxa"/>
              <w:right w:w="0" w:type="dxa"/>
            </w:tcMar>
          </w:tcPr>
          <w:p w:rsidR="00787BA4" w:rsidRPr="0083503B" w:rsidRDefault="00787BA4" w:rsidP="00787BA4">
            <w:pPr>
              <w:snapToGrid w:val="0"/>
              <w:rPr>
                <w:rFonts w:ascii="Times New Roman" w:hAnsi="Times New Roman"/>
                <w:color w:val="1D1B11" w:themeColor="background2" w:themeShade="1A"/>
                <w:sz w:val="26"/>
                <w:szCs w:val="26"/>
              </w:rPr>
            </w:pPr>
          </w:p>
        </w:tc>
      </w:tr>
      <w:tr w:rsidR="00787BA4" w:rsidRPr="0083503B" w:rsidTr="00581D4F">
        <w:trPr>
          <w:trHeight w:val="255"/>
        </w:trPr>
        <w:tc>
          <w:tcPr>
            <w:tcW w:w="7455" w:type="dxa"/>
            <w:gridSpan w:val="9"/>
            <w:vAlign w:val="bottom"/>
          </w:tcPr>
          <w:p w:rsidR="00787BA4" w:rsidRPr="0083503B" w:rsidRDefault="00787BA4" w:rsidP="00787BA4">
            <w:pPr>
              <w:snapToGrid w:val="0"/>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 - объекты имеются, но не нормируются</w:t>
            </w:r>
          </w:p>
        </w:tc>
        <w:tc>
          <w:tcPr>
            <w:tcW w:w="1575" w:type="dxa"/>
            <w:gridSpan w:val="3"/>
          </w:tcPr>
          <w:p w:rsidR="00787BA4" w:rsidRPr="0083503B" w:rsidRDefault="00787BA4" w:rsidP="00787BA4">
            <w:pPr>
              <w:snapToGrid w:val="0"/>
              <w:rPr>
                <w:rFonts w:ascii="Times New Roman" w:hAnsi="Times New Roman"/>
                <w:color w:val="1D1B11" w:themeColor="background2" w:themeShade="1A"/>
                <w:sz w:val="26"/>
                <w:szCs w:val="26"/>
              </w:rPr>
            </w:pPr>
          </w:p>
        </w:tc>
        <w:tc>
          <w:tcPr>
            <w:tcW w:w="606" w:type="dxa"/>
            <w:gridSpan w:val="2"/>
            <w:tcMar>
              <w:left w:w="0" w:type="dxa"/>
              <w:right w:w="0" w:type="dxa"/>
            </w:tcMar>
          </w:tcPr>
          <w:p w:rsidR="00787BA4" w:rsidRPr="0083503B" w:rsidRDefault="00787BA4" w:rsidP="00787BA4">
            <w:pPr>
              <w:snapToGrid w:val="0"/>
              <w:rPr>
                <w:rFonts w:ascii="Times New Roman" w:hAnsi="Times New Roman"/>
                <w:color w:val="1D1B11" w:themeColor="background2" w:themeShade="1A"/>
                <w:sz w:val="26"/>
                <w:szCs w:val="26"/>
              </w:rPr>
            </w:pPr>
          </w:p>
        </w:tc>
      </w:tr>
      <w:tr w:rsidR="00787BA4" w:rsidRPr="0083503B" w:rsidTr="00581D4F">
        <w:trPr>
          <w:trHeight w:val="255"/>
        </w:trPr>
        <w:tc>
          <w:tcPr>
            <w:tcW w:w="7455" w:type="dxa"/>
            <w:gridSpan w:val="9"/>
            <w:vAlign w:val="bottom"/>
          </w:tcPr>
          <w:p w:rsidR="00787BA4" w:rsidRPr="0083503B" w:rsidRDefault="00787BA4" w:rsidP="00787BA4">
            <w:pPr>
              <w:snapToGrid w:val="0"/>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 xml:space="preserve">"-"  - объекты отсутствуют </w:t>
            </w:r>
          </w:p>
        </w:tc>
        <w:tc>
          <w:tcPr>
            <w:tcW w:w="1575" w:type="dxa"/>
            <w:gridSpan w:val="3"/>
          </w:tcPr>
          <w:p w:rsidR="00787BA4" w:rsidRPr="0083503B" w:rsidRDefault="00787BA4" w:rsidP="00787BA4">
            <w:pPr>
              <w:snapToGrid w:val="0"/>
              <w:rPr>
                <w:rFonts w:ascii="Times New Roman" w:hAnsi="Times New Roman"/>
                <w:color w:val="1D1B11" w:themeColor="background2" w:themeShade="1A"/>
                <w:sz w:val="26"/>
                <w:szCs w:val="26"/>
              </w:rPr>
            </w:pPr>
          </w:p>
        </w:tc>
        <w:tc>
          <w:tcPr>
            <w:tcW w:w="606" w:type="dxa"/>
            <w:gridSpan w:val="2"/>
            <w:tcMar>
              <w:left w:w="0" w:type="dxa"/>
              <w:right w:w="0" w:type="dxa"/>
            </w:tcMar>
          </w:tcPr>
          <w:p w:rsidR="00787BA4" w:rsidRPr="0083503B" w:rsidRDefault="00787BA4" w:rsidP="00787BA4">
            <w:pPr>
              <w:snapToGrid w:val="0"/>
              <w:rPr>
                <w:rFonts w:ascii="Times New Roman" w:hAnsi="Times New Roman"/>
                <w:color w:val="1D1B11" w:themeColor="background2" w:themeShade="1A"/>
                <w:sz w:val="26"/>
                <w:szCs w:val="26"/>
              </w:rPr>
            </w:pPr>
          </w:p>
        </w:tc>
      </w:tr>
      <w:tr w:rsidR="00787BA4" w:rsidRPr="0083503B" w:rsidTr="00581D4F">
        <w:trPr>
          <w:trHeight w:val="255"/>
        </w:trPr>
        <w:tc>
          <w:tcPr>
            <w:tcW w:w="7455" w:type="dxa"/>
            <w:gridSpan w:val="9"/>
            <w:vAlign w:val="bottom"/>
          </w:tcPr>
          <w:p w:rsidR="00787BA4" w:rsidRPr="0083503B" w:rsidRDefault="00787BA4" w:rsidP="00787BA4">
            <w:pPr>
              <w:snapToGrid w:val="0"/>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Объекты здравоохранения:</w:t>
            </w:r>
          </w:p>
        </w:tc>
        <w:tc>
          <w:tcPr>
            <w:tcW w:w="1575" w:type="dxa"/>
            <w:gridSpan w:val="3"/>
          </w:tcPr>
          <w:p w:rsidR="00787BA4" w:rsidRPr="0083503B" w:rsidRDefault="00787BA4" w:rsidP="00787BA4">
            <w:pPr>
              <w:snapToGrid w:val="0"/>
              <w:rPr>
                <w:rFonts w:ascii="Times New Roman" w:hAnsi="Times New Roman"/>
                <w:color w:val="1D1B11" w:themeColor="background2" w:themeShade="1A"/>
                <w:sz w:val="26"/>
                <w:szCs w:val="26"/>
              </w:rPr>
            </w:pPr>
          </w:p>
        </w:tc>
        <w:tc>
          <w:tcPr>
            <w:tcW w:w="606" w:type="dxa"/>
            <w:gridSpan w:val="2"/>
            <w:tcMar>
              <w:left w:w="0" w:type="dxa"/>
              <w:right w:w="0" w:type="dxa"/>
            </w:tcMar>
          </w:tcPr>
          <w:p w:rsidR="00787BA4" w:rsidRPr="0083503B" w:rsidRDefault="00787BA4" w:rsidP="00787BA4">
            <w:pPr>
              <w:snapToGrid w:val="0"/>
              <w:rPr>
                <w:rFonts w:ascii="Times New Roman" w:hAnsi="Times New Roman"/>
                <w:color w:val="1D1B11" w:themeColor="background2" w:themeShade="1A"/>
                <w:sz w:val="26"/>
                <w:szCs w:val="26"/>
              </w:rPr>
            </w:pPr>
          </w:p>
        </w:tc>
      </w:tr>
      <w:tr w:rsidR="00787BA4" w:rsidRPr="0083503B" w:rsidTr="00581D4F">
        <w:trPr>
          <w:trHeight w:val="255"/>
        </w:trPr>
        <w:tc>
          <w:tcPr>
            <w:tcW w:w="7455" w:type="dxa"/>
            <w:gridSpan w:val="9"/>
            <w:vAlign w:val="bottom"/>
          </w:tcPr>
          <w:p w:rsidR="00787BA4" w:rsidRPr="0083503B" w:rsidRDefault="00787BA4" w:rsidP="00787BA4">
            <w:pPr>
              <w:snapToGrid w:val="0"/>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Б - больница</w:t>
            </w:r>
          </w:p>
        </w:tc>
        <w:tc>
          <w:tcPr>
            <w:tcW w:w="1575" w:type="dxa"/>
            <w:gridSpan w:val="3"/>
          </w:tcPr>
          <w:p w:rsidR="00787BA4" w:rsidRPr="0083503B" w:rsidRDefault="00787BA4" w:rsidP="00787BA4">
            <w:pPr>
              <w:snapToGrid w:val="0"/>
              <w:rPr>
                <w:rFonts w:ascii="Times New Roman" w:hAnsi="Times New Roman"/>
                <w:color w:val="1D1B11" w:themeColor="background2" w:themeShade="1A"/>
                <w:sz w:val="26"/>
                <w:szCs w:val="26"/>
              </w:rPr>
            </w:pPr>
          </w:p>
        </w:tc>
        <w:tc>
          <w:tcPr>
            <w:tcW w:w="606" w:type="dxa"/>
            <w:gridSpan w:val="2"/>
            <w:tcMar>
              <w:left w:w="0" w:type="dxa"/>
              <w:right w:w="0" w:type="dxa"/>
            </w:tcMar>
          </w:tcPr>
          <w:p w:rsidR="00787BA4" w:rsidRPr="0083503B" w:rsidRDefault="00787BA4" w:rsidP="00787BA4">
            <w:pPr>
              <w:snapToGrid w:val="0"/>
              <w:rPr>
                <w:rFonts w:ascii="Times New Roman" w:hAnsi="Times New Roman"/>
                <w:color w:val="1D1B11" w:themeColor="background2" w:themeShade="1A"/>
                <w:sz w:val="26"/>
                <w:szCs w:val="26"/>
              </w:rPr>
            </w:pPr>
          </w:p>
        </w:tc>
      </w:tr>
      <w:tr w:rsidR="00787BA4" w:rsidRPr="0083503B" w:rsidTr="00581D4F">
        <w:trPr>
          <w:trHeight w:val="255"/>
        </w:trPr>
        <w:tc>
          <w:tcPr>
            <w:tcW w:w="7455" w:type="dxa"/>
            <w:gridSpan w:val="9"/>
            <w:vAlign w:val="bottom"/>
          </w:tcPr>
          <w:p w:rsidR="00787BA4" w:rsidRPr="0083503B" w:rsidRDefault="00787BA4" w:rsidP="00787BA4">
            <w:pPr>
              <w:snapToGrid w:val="0"/>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П- поликлиника</w:t>
            </w:r>
          </w:p>
        </w:tc>
        <w:tc>
          <w:tcPr>
            <w:tcW w:w="1575" w:type="dxa"/>
            <w:gridSpan w:val="3"/>
          </w:tcPr>
          <w:p w:rsidR="00787BA4" w:rsidRPr="0083503B" w:rsidRDefault="00787BA4" w:rsidP="00787BA4">
            <w:pPr>
              <w:snapToGrid w:val="0"/>
              <w:rPr>
                <w:rFonts w:ascii="Times New Roman" w:hAnsi="Times New Roman"/>
                <w:color w:val="1D1B11" w:themeColor="background2" w:themeShade="1A"/>
                <w:sz w:val="26"/>
                <w:szCs w:val="26"/>
              </w:rPr>
            </w:pPr>
          </w:p>
        </w:tc>
        <w:tc>
          <w:tcPr>
            <w:tcW w:w="606" w:type="dxa"/>
            <w:gridSpan w:val="2"/>
            <w:tcMar>
              <w:left w:w="0" w:type="dxa"/>
              <w:right w:w="0" w:type="dxa"/>
            </w:tcMar>
          </w:tcPr>
          <w:p w:rsidR="00787BA4" w:rsidRPr="0083503B" w:rsidRDefault="00787BA4" w:rsidP="00787BA4">
            <w:pPr>
              <w:snapToGrid w:val="0"/>
              <w:rPr>
                <w:rFonts w:ascii="Times New Roman" w:hAnsi="Times New Roman"/>
                <w:color w:val="1D1B11" w:themeColor="background2" w:themeShade="1A"/>
                <w:sz w:val="26"/>
                <w:szCs w:val="26"/>
              </w:rPr>
            </w:pPr>
          </w:p>
        </w:tc>
      </w:tr>
      <w:tr w:rsidR="00787BA4" w:rsidRPr="0083503B" w:rsidTr="00581D4F">
        <w:trPr>
          <w:trHeight w:val="255"/>
        </w:trPr>
        <w:tc>
          <w:tcPr>
            <w:tcW w:w="7455" w:type="dxa"/>
            <w:gridSpan w:val="9"/>
            <w:vAlign w:val="bottom"/>
          </w:tcPr>
          <w:p w:rsidR="00787BA4" w:rsidRPr="0083503B" w:rsidRDefault="00787BA4" w:rsidP="00787BA4">
            <w:pPr>
              <w:snapToGrid w:val="0"/>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Ф - ФАП</w:t>
            </w:r>
          </w:p>
        </w:tc>
        <w:tc>
          <w:tcPr>
            <w:tcW w:w="1575" w:type="dxa"/>
            <w:gridSpan w:val="3"/>
          </w:tcPr>
          <w:p w:rsidR="00787BA4" w:rsidRPr="0083503B" w:rsidRDefault="00787BA4" w:rsidP="00787BA4">
            <w:pPr>
              <w:snapToGrid w:val="0"/>
              <w:rPr>
                <w:rFonts w:ascii="Times New Roman" w:hAnsi="Times New Roman"/>
                <w:color w:val="1D1B11" w:themeColor="background2" w:themeShade="1A"/>
                <w:sz w:val="26"/>
                <w:szCs w:val="26"/>
              </w:rPr>
            </w:pPr>
          </w:p>
        </w:tc>
        <w:tc>
          <w:tcPr>
            <w:tcW w:w="606" w:type="dxa"/>
            <w:gridSpan w:val="2"/>
            <w:tcMar>
              <w:left w:w="0" w:type="dxa"/>
              <w:right w:w="0" w:type="dxa"/>
            </w:tcMar>
          </w:tcPr>
          <w:p w:rsidR="00787BA4" w:rsidRPr="0083503B" w:rsidRDefault="00787BA4" w:rsidP="00787BA4">
            <w:pPr>
              <w:snapToGrid w:val="0"/>
              <w:rPr>
                <w:rFonts w:ascii="Times New Roman" w:hAnsi="Times New Roman"/>
                <w:color w:val="1D1B11" w:themeColor="background2" w:themeShade="1A"/>
                <w:sz w:val="26"/>
                <w:szCs w:val="26"/>
              </w:rPr>
            </w:pPr>
          </w:p>
        </w:tc>
      </w:tr>
      <w:tr w:rsidR="00787BA4" w:rsidRPr="0083503B" w:rsidTr="00581D4F">
        <w:trPr>
          <w:trHeight w:val="255"/>
        </w:trPr>
        <w:tc>
          <w:tcPr>
            <w:tcW w:w="7455" w:type="dxa"/>
            <w:gridSpan w:val="9"/>
            <w:vAlign w:val="bottom"/>
          </w:tcPr>
          <w:p w:rsidR="00787BA4" w:rsidRPr="0083503B" w:rsidRDefault="00787BA4" w:rsidP="00787BA4">
            <w:pPr>
              <w:snapToGrid w:val="0"/>
              <w:rPr>
                <w:rFonts w:ascii="Times New Roman" w:hAnsi="Times New Roman"/>
                <w:color w:val="1D1B11" w:themeColor="background2" w:themeShade="1A"/>
                <w:sz w:val="26"/>
                <w:szCs w:val="26"/>
              </w:rPr>
            </w:pPr>
            <w:r w:rsidRPr="0083503B">
              <w:rPr>
                <w:rFonts w:ascii="Times New Roman" w:hAnsi="Times New Roman"/>
                <w:color w:val="1D1B11" w:themeColor="background2" w:themeShade="1A"/>
                <w:sz w:val="26"/>
                <w:szCs w:val="26"/>
              </w:rPr>
              <w:t>А - амбулатория</w:t>
            </w:r>
          </w:p>
        </w:tc>
        <w:tc>
          <w:tcPr>
            <w:tcW w:w="1575" w:type="dxa"/>
            <w:gridSpan w:val="3"/>
          </w:tcPr>
          <w:p w:rsidR="00787BA4" w:rsidRPr="0083503B" w:rsidRDefault="00787BA4" w:rsidP="00787BA4">
            <w:pPr>
              <w:snapToGrid w:val="0"/>
              <w:rPr>
                <w:rFonts w:ascii="Times New Roman" w:hAnsi="Times New Roman"/>
                <w:color w:val="1D1B11" w:themeColor="background2" w:themeShade="1A"/>
                <w:sz w:val="26"/>
              </w:rPr>
            </w:pPr>
          </w:p>
        </w:tc>
        <w:tc>
          <w:tcPr>
            <w:tcW w:w="606" w:type="dxa"/>
            <w:gridSpan w:val="2"/>
            <w:tcMar>
              <w:left w:w="0" w:type="dxa"/>
              <w:right w:w="0" w:type="dxa"/>
            </w:tcMar>
          </w:tcPr>
          <w:p w:rsidR="00787BA4" w:rsidRPr="0083503B" w:rsidRDefault="00787BA4" w:rsidP="00787BA4">
            <w:pPr>
              <w:snapToGrid w:val="0"/>
              <w:rPr>
                <w:rFonts w:ascii="Times New Roman" w:hAnsi="Times New Roman"/>
                <w:color w:val="1D1B11" w:themeColor="background2" w:themeShade="1A"/>
                <w:sz w:val="26"/>
              </w:rPr>
            </w:pPr>
          </w:p>
        </w:tc>
      </w:tr>
    </w:tbl>
    <w:p w:rsidR="001C22CF" w:rsidRPr="0083503B" w:rsidRDefault="001C22CF" w:rsidP="001C22CF">
      <w:pPr>
        <w:jc w:val="both"/>
        <w:rPr>
          <w:rFonts w:ascii="Times New Roman" w:hAnsi="Times New Roman"/>
          <w:color w:val="1D1B11" w:themeColor="background2" w:themeShade="1A"/>
          <w:sz w:val="26"/>
        </w:rPr>
      </w:pPr>
    </w:p>
    <w:p w:rsidR="00057491" w:rsidRPr="0058068A" w:rsidRDefault="00057491" w:rsidP="009C74F6">
      <w:pPr>
        <w:jc w:val="both"/>
        <w:rPr>
          <w:rFonts w:ascii="Times New Roman" w:hAnsi="Times New Roman"/>
          <w:b/>
          <w:color w:val="1D1B11" w:themeColor="background2" w:themeShade="1A"/>
          <w:sz w:val="28"/>
          <w:szCs w:val="28"/>
          <w:u w:val="single"/>
        </w:rPr>
      </w:pPr>
      <w:r w:rsidRPr="0058068A">
        <w:rPr>
          <w:rFonts w:ascii="Times New Roman" w:hAnsi="Times New Roman"/>
          <w:b/>
          <w:color w:val="1D1B11" w:themeColor="background2" w:themeShade="1A"/>
          <w:sz w:val="28"/>
          <w:szCs w:val="28"/>
          <w:u w:val="single"/>
        </w:rPr>
        <w:t>Сельское хозяйство</w:t>
      </w:r>
    </w:p>
    <w:p w:rsidR="00AB1106" w:rsidRDefault="00730F2D" w:rsidP="00730F2D">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Сельское хозяйство занимает приоритетное место в экономике </w:t>
      </w:r>
      <w:r w:rsidR="00B9668D" w:rsidRPr="0083503B">
        <w:rPr>
          <w:rFonts w:ascii="Times New Roman" w:hAnsi="Times New Roman"/>
          <w:color w:val="1D1B11" w:themeColor="background2" w:themeShade="1A"/>
          <w:sz w:val="28"/>
          <w:szCs w:val="28"/>
        </w:rPr>
        <w:t>Левашинского района</w:t>
      </w:r>
      <w:r w:rsidRPr="0083503B">
        <w:rPr>
          <w:rFonts w:ascii="Times New Roman" w:hAnsi="Times New Roman"/>
          <w:color w:val="1D1B11" w:themeColor="background2" w:themeShade="1A"/>
          <w:sz w:val="28"/>
          <w:szCs w:val="28"/>
        </w:rPr>
        <w:t xml:space="preserve">. </w:t>
      </w:r>
      <w:r w:rsidR="00617E19" w:rsidRPr="0083503B">
        <w:rPr>
          <w:rFonts w:ascii="Times New Roman" w:hAnsi="Times New Roman"/>
          <w:color w:val="1D1B11" w:themeColor="background2" w:themeShade="1A"/>
          <w:sz w:val="28"/>
          <w:szCs w:val="28"/>
        </w:rPr>
        <w:t xml:space="preserve">По производству скота и птицы на убой (в живой массе) район занимает </w:t>
      </w:r>
      <w:r w:rsidR="00AB1106">
        <w:rPr>
          <w:rFonts w:ascii="Times New Roman" w:hAnsi="Times New Roman"/>
          <w:color w:val="1D1B11" w:themeColor="background2" w:themeShade="1A"/>
          <w:sz w:val="28"/>
          <w:szCs w:val="28"/>
        </w:rPr>
        <w:t>л</w:t>
      </w:r>
      <w:r w:rsidR="00AB1106">
        <w:rPr>
          <w:rFonts w:ascii="Times New Roman" w:hAnsi="Times New Roman"/>
          <w:color w:val="1D1B11" w:themeColor="background2" w:themeShade="1A"/>
          <w:sz w:val="28"/>
          <w:szCs w:val="28"/>
        </w:rPr>
        <w:t>и</w:t>
      </w:r>
      <w:r w:rsidR="00AB1106">
        <w:rPr>
          <w:rFonts w:ascii="Times New Roman" w:hAnsi="Times New Roman"/>
          <w:color w:val="1D1B11" w:themeColor="background2" w:themeShade="1A"/>
          <w:sz w:val="28"/>
          <w:szCs w:val="28"/>
        </w:rPr>
        <w:t>дирующее</w:t>
      </w:r>
      <w:r w:rsidR="00617E19" w:rsidRPr="0083503B">
        <w:rPr>
          <w:rFonts w:ascii="Times New Roman" w:hAnsi="Times New Roman"/>
          <w:color w:val="1D1B11" w:themeColor="background2" w:themeShade="1A"/>
          <w:sz w:val="28"/>
          <w:szCs w:val="28"/>
        </w:rPr>
        <w:t xml:space="preserve"> место в </w:t>
      </w:r>
      <w:r w:rsidR="002008AB">
        <w:rPr>
          <w:rFonts w:ascii="Times New Roman" w:hAnsi="Times New Roman"/>
          <w:color w:val="1D1B11" w:themeColor="background2" w:themeShade="1A"/>
          <w:sz w:val="28"/>
          <w:szCs w:val="28"/>
        </w:rPr>
        <w:t>республике</w:t>
      </w:r>
      <w:r w:rsidR="00AB1106">
        <w:rPr>
          <w:rFonts w:ascii="Times New Roman" w:hAnsi="Times New Roman"/>
          <w:color w:val="1D1B11" w:themeColor="background2" w:themeShade="1A"/>
          <w:sz w:val="28"/>
          <w:szCs w:val="28"/>
        </w:rPr>
        <w:t>.</w:t>
      </w:r>
    </w:p>
    <w:p w:rsidR="00730F2D" w:rsidRPr="00315384" w:rsidRDefault="00730F2D" w:rsidP="00730F2D">
      <w:pPr>
        <w:ind w:firstLine="709"/>
        <w:jc w:val="both"/>
        <w:rPr>
          <w:rFonts w:ascii="Times New Roman" w:hAnsi="Times New Roman"/>
          <w:sz w:val="28"/>
          <w:szCs w:val="28"/>
        </w:rPr>
      </w:pPr>
      <w:r w:rsidRPr="0083503B">
        <w:rPr>
          <w:rFonts w:ascii="Times New Roman" w:hAnsi="Times New Roman"/>
          <w:color w:val="1D1B11" w:themeColor="background2" w:themeShade="1A"/>
          <w:sz w:val="28"/>
          <w:szCs w:val="28"/>
        </w:rPr>
        <w:t xml:space="preserve">Сельское </w:t>
      </w:r>
      <w:r w:rsidR="00D73796" w:rsidRPr="0083503B">
        <w:rPr>
          <w:rFonts w:ascii="Times New Roman" w:hAnsi="Times New Roman"/>
          <w:color w:val="1D1B11" w:themeColor="background2" w:themeShade="1A"/>
          <w:sz w:val="28"/>
          <w:szCs w:val="28"/>
        </w:rPr>
        <w:t>хозяйство района</w:t>
      </w:r>
      <w:r w:rsidRPr="0083503B">
        <w:rPr>
          <w:rFonts w:ascii="Times New Roman" w:hAnsi="Times New Roman"/>
          <w:color w:val="1D1B11" w:themeColor="background2" w:themeShade="1A"/>
          <w:sz w:val="28"/>
          <w:szCs w:val="28"/>
        </w:rPr>
        <w:t xml:space="preserve"> представлено </w:t>
      </w:r>
      <w:r w:rsidR="00315384" w:rsidRPr="00315384">
        <w:rPr>
          <w:rFonts w:ascii="Times New Roman" w:hAnsi="Times New Roman"/>
          <w:sz w:val="28"/>
          <w:szCs w:val="28"/>
        </w:rPr>
        <w:t>416</w:t>
      </w:r>
      <w:r w:rsidR="00E6075D" w:rsidRPr="00315384">
        <w:rPr>
          <w:rFonts w:ascii="Times New Roman" w:hAnsi="Times New Roman"/>
          <w:sz w:val="28"/>
          <w:szCs w:val="28"/>
        </w:rPr>
        <w:t xml:space="preserve"> </w:t>
      </w:r>
      <w:r w:rsidRPr="00315384">
        <w:rPr>
          <w:rFonts w:ascii="Times New Roman" w:hAnsi="Times New Roman"/>
          <w:sz w:val="28"/>
          <w:szCs w:val="28"/>
        </w:rPr>
        <w:t>сельскохозяйственными прои</w:t>
      </w:r>
      <w:r w:rsidRPr="00315384">
        <w:rPr>
          <w:rFonts w:ascii="Times New Roman" w:hAnsi="Times New Roman"/>
          <w:sz w:val="28"/>
          <w:szCs w:val="28"/>
        </w:rPr>
        <w:t>з</w:t>
      </w:r>
      <w:r w:rsidRPr="00315384">
        <w:rPr>
          <w:rFonts w:ascii="Times New Roman" w:hAnsi="Times New Roman"/>
          <w:sz w:val="28"/>
          <w:szCs w:val="28"/>
        </w:rPr>
        <w:t xml:space="preserve">водственными кооперативами, </w:t>
      </w:r>
      <w:r w:rsidR="00315384" w:rsidRPr="00315384">
        <w:rPr>
          <w:rFonts w:ascii="Times New Roman" w:hAnsi="Times New Roman"/>
          <w:sz w:val="28"/>
          <w:szCs w:val="28"/>
        </w:rPr>
        <w:t>32126</w:t>
      </w:r>
      <w:r w:rsidR="00DA398D" w:rsidRPr="00315384">
        <w:rPr>
          <w:rFonts w:ascii="Times New Roman" w:hAnsi="Times New Roman"/>
          <w:sz w:val="28"/>
          <w:szCs w:val="28"/>
        </w:rPr>
        <w:t xml:space="preserve"> </w:t>
      </w:r>
      <w:r w:rsidR="00315384" w:rsidRPr="00315384">
        <w:rPr>
          <w:rFonts w:ascii="Times New Roman" w:hAnsi="Times New Roman"/>
          <w:sz w:val="28"/>
          <w:szCs w:val="28"/>
        </w:rPr>
        <w:t>ЛПХ</w:t>
      </w:r>
      <w:r w:rsidR="0042349B" w:rsidRPr="00315384">
        <w:rPr>
          <w:rFonts w:ascii="Times New Roman" w:hAnsi="Times New Roman"/>
          <w:sz w:val="28"/>
          <w:szCs w:val="28"/>
        </w:rPr>
        <w:t xml:space="preserve"> и </w:t>
      </w:r>
      <w:r w:rsidR="00315384" w:rsidRPr="00315384">
        <w:rPr>
          <w:rFonts w:ascii="Times New Roman" w:hAnsi="Times New Roman"/>
          <w:sz w:val="28"/>
          <w:szCs w:val="28"/>
        </w:rPr>
        <w:t>17</w:t>
      </w:r>
      <w:r w:rsidR="00DA398D" w:rsidRPr="00315384">
        <w:rPr>
          <w:rFonts w:ascii="Times New Roman" w:hAnsi="Times New Roman"/>
          <w:sz w:val="28"/>
          <w:szCs w:val="28"/>
        </w:rPr>
        <w:t>5</w:t>
      </w:r>
      <w:r w:rsidRPr="00315384">
        <w:rPr>
          <w:rFonts w:ascii="Times New Roman" w:hAnsi="Times New Roman"/>
          <w:sz w:val="28"/>
          <w:szCs w:val="28"/>
        </w:rPr>
        <w:t xml:space="preserve"> крестьянскими (фермерскими) х</w:t>
      </w:r>
      <w:r w:rsidRPr="00315384">
        <w:rPr>
          <w:rFonts w:ascii="Times New Roman" w:hAnsi="Times New Roman"/>
          <w:sz w:val="28"/>
          <w:szCs w:val="28"/>
        </w:rPr>
        <w:t>о</w:t>
      </w:r>
      <w:r w:rsidRPr="00315384">
        <w:rPr>
          <w:rFonts w:ascii="Times New Roman" w:hAnsi="Times New Roman"/>
          <w:sz w:val="28"/>
          <w:szCs w:val="28"/>
        </w:rPr>
        <w:t xml:space="preserve">зяйствами. В землепользовании хозяйств всех форм собственности числится </w:t>
      </w:r>
      <w:r w:rsidR="00315384" w:rsidRPr="00315384">
        <w:rPr>
          <w:rFonts w:ascii="Times New Roman" w:hAnsi="Times New Roman"/>
          <w:sz w:val="28"/>
          <w:szCs w:val="28"/>
        </w:rPr>
        <w:t>126367</w:t>
      </w:r>
      <w:r w:rsidRPr="00315384">
        <w:rPr>
          <w:rFonts w:ascii="Times New Roman" w:hAnsi="Times New Roman"/>
          <w:sz w:val="28"/>
          <w:szCs w:val="28"/>
        </w:rPr>
        <w:t xml:space="preserve"> гектаров земель сельскохозяйственного назначения, в том числе </w:t>
      </w:r>
      <w:r w:rsidR="0045634A" w:rsidRPr="00315384">
        <w:rPr>
          <w:rFonts w:ascii="Times New Roman" w:hAnsi="Times New Roman"/>
          <w:sz w:val="28"/>
          <w:szCs w:val="28"/>
        </w:rPr>
        <w:t>1</w:t>
      </w:r>
      <w:r w:rsidR="00315384" w:rsidRPr="00315384">
        <w:rPr>
          <w:rFonts w:ascii="Times New Roman" w:hAnsi="Times New Roman"/>
          <w:sz w:val="28"/>
          <w:szCs w:val="28"/>
        </w:rPr>
        <w:t>5048</w:t>
      </w:r>
      <w:r w:rsidRPr="00315384">
        <w:rPr>
          <w:rFonts w:ascii="Times New Roman" w:hAnsi="Times New Roman"/>
          <w:sz w:val="28"/>
          <w:szCs w:val="28"/>
        </w:rPr>
        <w:t xml:space="preserve"> гектаров пашни.</w:t>
      </w:r>
    </w:p>
    <w:p w:rsidR="00730F2D" w:rsidRPr="0083503B" w:rsidRDefault="00730F2D" w:rsidP="00730F2D">
      <w:pPr>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      </w:t>
      </w:r>
      <w:r w:rsidR="0042349B" w:rsidRPr="0083503B">
        <w:rPr>
          <w:rFonts w:ascii="Times New Roman" w:hAnsi="Times New Roman"/>
          <w:color w:val="1D1B11" w:themeColor="background2" w:themeShade="1A"/>
          <w:sz w:val="28"/>
          <w:szCs w:val="28"/>
        </w:rPr>
        <w:t xml:space="preserve">    </w:t>
      </w:r>
      <w:r w:rsidRPr="0083503B">
        <w:rPr>
          <w:rFonts w:ascii="Times New Roman" w:hAnsi="Times New Roman"/>
          <w:color w:val="1D1B11" w:themeColor="background2" w:themeShade="1A"/>
          <w:sz w:val="28"/>
          <w:szCs w:val="28"/>
        </w:rPr>
        <w:t xml:space="preserve">Стратегическим направлением развития растениеводства </w:t>
      </w:r>
      <w:r w:rsidR="00724AF1" w:rsidRPr="0083503B">
        <w:rPr>
          <w:rFonts w:ascii="Times New Roman" w:hAnsi="Times New Roman"/>
          <w:color w:val="1D1B11" w:themeColor="background2" w:themeShade="1A"/>
          <w:sz w:val="28"/>
          <w:szCs w:val="28"/>
        </w:rPr>
        <w:t>МР «Левашинский район»</w:t>
      </w:r>
      <w:r w:rsidR="0045634A">
        <w:rPr>
          <w:rFonts w:ascii="Times New Roman" w:hAnsi="Times New Roman"/>
          <w:color w:val="1D1B11" w:themeColor="background2" w:themeShade="1A"/>
          <w:sz w:val="28"/>
          <w:szCs w:val="28"/>
        </w:rPr>
        <w:t xml:space="preserve"> </w:t>
      </w:r>
      <w:r w:rsidRPr="0083503B">
        <w:rPr>
          <w:rFonts w:ascii="Times New Roman" w:hAnsi="Times New Roman"/>
          <w:color w:val="1D1B11" w:themeColor="background2" w:themeShade="1A"/>
          <w:sz w:val="28"/>
          <w:szCs w:val="28"/>
        </w:rPr>
        <w:t xml:space="preserve">по-прежнему остается </w:t>
      </w:r>
      <w:r w:rsidR="00D16564">
        <w:rPr>
          <w:rFonts w:ascii="Times New Roman" w:hAnsi="Times New Roman"/>
          <w:color w:val="1D1B11" w:themeColor="background2" w:themeShade="1A"/>
          <w:sz w:val="28"/>
          <w:szCs w:val="28"/>
        </w:rPr>
        <w:t xml:space="preserve">производство капусты, картофеля, моркови. </w:t>
      </w:r>
      <w:r w:rsidRPr="0083503B">
        <w:rPr>
          <w:rFonts w:ascii="Times New Roman" w:hAnsi="Times New Roman"/>
          <w:color w:val="1D1B11" w:themeColor="background2" w:themeShade="1A"/>
          <w:sz w:val="28"/>
          <w:szCs w:val="28"/>
        </w:rPr>
        <w:t xml:space="preserve"> Пр</w:t>
      </w:r>
      <w:r w:rsidRPr="0083503B">
        <w:rPr>
          <w:rFonts w:ascii="Times New Roman" w:hAnsi="Times New Roman"/>
          <w:color w:val="1D1B11" w:themeColor="background2" w:themeShade="1A"/>
          <w:sz w:val="28"/>
          <w:szCs w:val="28"/>
        </w:rPr>
        <w:t>о</w:t>
      </w:r>
      <w:r w:rsidRPr="0083503B">
        <w:rPr>
          <w:rFonts w:ascii="Times New Roman" w:hAnsi="Times New Roman"/>
          <w:color w:val="1D1B11" w:themeColor="background2" w:themeShade="1A"/>
          <w:sz w:val="28"/>
          <w:szCs w:val="28"/>
        </w:rPr>
        <w:t>шедшие годы были благоприятными по производству растениеводческой проду</w:t>
      </w:r>
      <w:r w:rsidRPr="0083503B">
        <w:rPr>
          <w:rFonts w:ascii="Times New Roman" w:hAnsi="Times New Roman"/>
          <w:color w:val="1D1B11" w:themeColor="background2" w:themeShade="1A"/>
          <w:sz w:val="28"/>
          <w:szCs w:val="28"/>
        </w:rPr>
        <w:t>к</w:t>
      </w:r>
      <w:r w:rsidRPr="0083503B">
        <w:rPr>
          <w:rFonts w:ascii="Times New Roman" w:hAnsi="Times New Roman"/>
          <w:color w:val="1D1B11" w:themeColor="background2" w:themeShade="1A"/>
          <w:sz w:val="28"/>
          <w:szCs w:val="28"/>
        </w:rPr>
        <w:t>ции. Развитие растениеводства обусловлено внедрением интенсивных технологий выращивания сельскохозяйственных культур, использования высокоурожайных сортов и гибридов, применения минеральных удобрений.</w:t>
      </w:r>
    </w:p>
    <w:p w:rsidR="00730F2D" w:rsidRPr="0083503B" w:rsidRDefault="00730F2D" w:rsidP="00730F2D">
      <w:pPr>
        <w:ind w:firstLine="708"/>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Внедрение ресурсосберегающих технологий выращивания сельскохозяйс</w:t>
      </w:r>
      <w:r w:rsidRPr="0083503B">
        <w:rPr>
          <w:rFonts w:ascii="Times New Roman" w:hAnsi="Times New Roman"/>
          <w:color w:val="1D1B11" w:themeColor="background2" w:themeShade="1A"/>
          <w:sz w:val="28"/>
          <w:szCs w:val="28"/>
        </w:rPr>
        <w:t>т</w:t>
      </w:r>
      <w:r w:rsidRPr="0083503B">
        <w:rPr>
          <w:rFonts w:ascii="Times New Roman" w:hAnsi="Times New Roman"/>
          <w:color w:val="1D1B11" w:themeColor="background2" w:themeShade="1A"/>
          <w:sz w:val="28"/>
          <w:szCs w:val="28"/>
        </w:rPr>
        <w:t>венных культур предусматривает техническое перевооружение сельскохозяйстве</w:t>
      </w:r>
      <w:r w:rsidRPr="0083503B">
        <w:rPr>
          <w:rFonts w:ascii="Times New Roman" w:hAnsi="Times New Roman"/>
          <w:color w:val="1D1B11" w:themeColor="background2" w:themeShade="1A"/>
          <w:sz w:val="28"/>
          <w:szCs w:val="28"/>
        </w:rPr>
        <w:t>н</w:t>
      </w:r>
      <w:r w:rsidRPr="0083503B">
        <w:rPr>
          <w:rFonts w:ascii="Times New Roman" w:hAnsi="Times New Roman"/>
          <w:color w:val="1D1B11" w:themeColor="background2" w:themeShade="1A"/>
          <w:sz w:val="28"/>
          <w:szCs w:val="28"/>
        </w:rPr>
        <w:t xml:space="preserve">ных товаропроизводителей. </w:t>
      </w:r>
    </w:p>
    <w:p w:rsidR="00730F2D" w:rsidRPr="00A0414D" w:rsidRDefault="009C74F6" w:rsidP="00730F2D">
      <w:pPr>
        <w:ind w:firstLine="540"/>
        <w:jc w:val="both"/>
        <w:rPr>
          <w:rFonts w:ascii="Times New Roman" w:hAnsi="Times New Roman"/>
          <w:sz w:val="28"/>
          <w:szCs w:val="28"/>
        </w:rPr>
      </w:pPr>
      <w:r>
        <w:rPr>
          <w:rFonts w:ascii="Times New Roman" w:hAnsi="Times New Roman"/>
          <w:color w:val="1D1B11" w:themeColor="background2" w:themeShade="1A"/>
          <w:sz w:val="28"/>
          <w:szCs w:val="28"/>
        </w:rPr>
        <w:t xml:space="preserve">  </w:t>
      </w:r>
      <w:r w:rsidR="00730F2D" w:rsidRPr="0083503B">
        <w:rPr>
          <w:rFonts w:ascii="Times New Roman" w:hAnsi="Times New Roman"/>
          <w:color w:val="1D1B11" w:themeColor="background2" w:themeShade="1A"/>
          <w:sz w:val="28"/>
          <w:szCs w:val="28"/>
        </w:rPr>
        <w:t>Сельское хозяйство за последние годы становится инвестиционно привлек</w:t>
      </w:r>
      <w:r w:rsidR="00730F2D" w:rsidRPr="0083503B">
        <w:rPr>
          <w:rFonts w:ascii="Times New Roman" w:hAnsi="Times New Roman"/>
          <w:color w:val="1D1B11" w:themeColor="background2" w:themeShade="1A"/>
          <w:sz w:val="28"/>
          <w:szCs w:val="28"/>
        </w:rPr>
        <w:t>а</w:t>
      </w:r>
      <w:r w:rsidR="00730F2D" w:rsidRPr="0083503B">
        <w:rPr>
          <w:rFonts w:ascii="Times New Roman" w:hAnsi="Times New Roman"/>
          <w:color w:val="1D1B11" w:themeColor="background2" w:themeShade="1A"/>
          <w:sz w:val="28"/>
          <w:szCs w:val="28"/>
        </w:rPr>
        <w:t>тельным видом экономической деятельности. Если ранее основным источником и</w:t>
      </w:r>
      <w:r w:rsidR="00730F2D" w:rsidRPr="0083503B">
        <w:rPr>
          <w:rFonts w:ascii="Times New Roman" w:hAnsi="Times New Roman"/>
          <w:color w:val="1D1B11" w:themeColor="background2" w:themeShade="1A"/>
          <w:sz w:val="28"/>
          <w:szCs w:val="28"/>
        </w:rPr>
        <w:t>н</w:t>
      </w:r>
      <w:r w:rsidR="00730F2D" w:rsidRPr="0083503B">
        <w:rPr>
          <w:rFonts w:ascii="Times New Roman" w:hAnsi="Times New Roman"/>
          <w:color w:val="1D1B11" w:themeColor="background2" w:themeShade="1A"/>
          <w:sz w:val="28"/>
          <w:szCs w:val="28"/>
        </w:rPr>
        <w:t>вестирования в основной капитал являлись собственные средства сельскохозяйс</w:t>
      </w:r>
      <w:r w:rsidR="00730F2D" w:rsidRPr="0083503B">
        <w:rPr>
          <w:rFonts w:ascii="Times New Roman" w:hAnsi="Times New Roman"/>
          <w:color w:val="1D1B11" w:themeColor="background2" w:themeShade="1A"/>
          <w:sz w:val="28"/>
          <w:szCs w:val="28"/>
        </w:rPr>
        <w:t>т</w:t>
      </w:r>
      <w:r w:rsidR="00730F2D" w:rsidRPr="0083503B">
        <w:rPr>
          <w:rFonts w:ascii="Times New Roman" w:hAnsi="Times New Roman"/>
          <w:color w:val="1D1B11" w:themeColor="background2" w:themeShade="1A"/>
          <w:sz w:val="28"/>
          <w:szCs w:val="28"/>
        </w:rPr>
        <w:t>венных предприятий, то в последние годы в производственную сферу АПК стали активно привлекаться кредитные ресурсы. Продолжает осуществляться государс</w:t>
      </w:r>
      <w:r w:rsidR="00730F2D" w:rsidRPr="0083503B">
        <w:rPr>
          <w:rFonts w:ascii="Times New Roman" w:hAnsi="Times New Roman"/>
          <w:color w:val="1D1B11" w:themeColor="background2" w:themeShade="1A"/>
          <w:sz w:val="28"/>
          <w:szCs w:val="28"/>
        </w:rPr>
        <w:t>т</w:t>
      </w:r>
      <w:r w:rsidR="00730F2D" w:rsidRPr="0083503B">
        <w:rPr>
          <w:rFonts w:ascii="Times New Roman" w:hAnsi="Times New Roman"/>
          <w:color w:val="1D1B11" w:themeColor="background2" w:themeShade="1A"/>
          <w:sz w:val="28"/>
          <w:szCs w:val="28"/>
        </w:rPr>
        <w:t xml:space="preserve">венная поддержка сельского хозяйства. </w:t>
      </w:r>
      <w:r w:rsidR="00A0414D" w:rsidRPr="0083503B">
        <w:rPr>
          <w:rFonts w:ascii="Times New Roman" w:hAnsi="Times New Roman"/>
          <w:color w:val="1D1B11" w:themeColor="background2" w:themeShade="1A"/>
          <w:sz w:val="28"/>
          <w:szCs w:val="28"/>
        </w:rPr>
        <w:t>Сельхоз товаропроизводители</w:t>
      </w:r>
      <w:r w:rsidR="00730F2D" w:rsidRPr="0083503B">
        <w:rPr>
          <w:rFonts w:ascii="Times New Roman" w:hAnsi="Times New Roman"/>
          <w:color w:val="1D1B11" w:themeColor="background2" w:themeShade="1A"/>
          <w:sz w:val="28"/>
          <w:szCs w:val="28"/>
        </w:rPr>
        <w:t xml:space="preserve"> </w:t>
      </w:r>
      <w:r w:rsidR="00724AF1" w:rsidRPr="0083503B">
        <w:rPr>
          <w:rFonts w:ascii="Times New Roman" w:hAnsi="Times New Roman"/>
          <w:color w:val="1D1B11" w:themeColor="background2" w:themeShade="1A"/>
          <w:sz w:val="28"/>
          <w:szCs w:val="28"/>
        </w:rPr>
        <w:t>МР «Лев</w:t>
      </w:r>
      <w:r w:rsidR="00724AF1" w:rsidRPr="0083503B">
        <w:rPr>
          <w:rFonts w:ascii="Times New Roman" w:hAnsi="Times New Roman"/>
          <w:color w:val="1D1B11" w:themeColor="background2" w:themeShade="1A"/>
          <w:sz w:val="28"/>
          <w:szCs w:val="28"/>
        </w:rPr>
        <w:t>а</w:t>
      </w:r>
      <w:r w:rsidR="00724AF1" w:rsidRPr="0083503B">
        <w:rPr>
          <w:rFonts w:ascii="Times New Roman" w:hAnsi="Times New Roman"/>
          <w:color w:val="1D1B11" w:themeColor="background2" w:themeShade="1A"/>
          <w:sz w:val="28"/>
          <w:szCs w:val="28"/>
        </w:rPr>
        <w:t>шинский район»</w:t>
      </w:r>
      <w:r w:rsidR="006D4176">
        <w:rPr>
          <w:rFonts w:ascii="Times New Roman" w:hAnsi="Times New Roman"/>
          <w:color w:val="1D1B11" w:themeColor="background2" w:themeShade="1A"/>
          <w:sz w:val="28"/>
          <w:szCs w:val="28"/>
        </w:rPr>
        <w:t xml:space="preserve"> </w:t>
      </w:r>
      <w:r w:rsidR="00730F2D" w:rsidRPr="0083503B">
        <w:rPr>
          <w:rFonts w:ascii="Times New Roman" w:hAnsi="Times New Roman"/>
          <w:color w:val="1D1B11" w:themeColor="background2" w:themeShade="1A"/>
          <w:sz w:val="28"/>
          <w:szCs w:val="28"/>
        </w:rPr>
        <w:t xml:space="preserve">активно участвуют в </w:t>
      </w:r>
      <w:r w:rsidR="004510E1" w:rsidRPr="0083503B">
        <w:rPr>
          <w:rFonts w:ascii="Times New Roman" w:hAnsi="Times New Roman"/>
          <w:color w:val="1D1B11" w:themeColor="background2" w:themeShade="1A"/>
          <w:sz w:val="28"/>
          <w:szCs w:val="28"/>
        </w:rPr>
        <w:t>республиканских</w:t>
      </w:r>
      <w:r w:rsidR="00730F2D" w:rsidRPr="0083503B">
        <w:rPr>
          <w:rFonts w:ascii="Times New Roman" w:hAnsi="Times New Roman"/>
          <w:color w:val="1D1B11" w:themeColor="background2" w:themeShade="1A"/>
          <w:sz w:val="28"/>
          <w:szCs w:val="28"/>
        </w:rPr>
        <w:t xml:space="preserve"> программах по поддержке и развитию сферы АПК. На счета предприятий </w:t>
      </w:r>
      <w:r w:rsidR="00730F2D" w:rsidRPr="00A0414D">
        <w:rPr>
          <w:rFonts w:ascii="Times New Roman" w:hAnsi="Times New Roman"/>
          <w:sz w:val="28"/>
          <w:szCs w:val="28"/>
        </w:rPr>
        <w:t xml:space="preserve">за </w:t>
      </w:r>
      <w:r w:rsidR="007211A3" w:rsidRPr="00A0414D">
        <w:rPr>
          <w:rFonts w:ascii="Times New Roman" w:hAnsi="Times New Roman"/>
          <w:sz w:val="28"/>
          <w:szCs w:val="28"/>
        </w:rPr>
        <w:t>2020-2022</w:t>
      </w:r>
      <w:r w:rsidR="00730F2D" w:rsidRPr="00A0414D">
        <w:rPr>
          <w:rFonts w:ascii="Times New Roman" w:hAnsi="Times New Roman"/>
          <w:sz w:val="28"/>
          <w:szCs w:val="28"/>
        </w:rPr>
        <w:t xml:space="preserve"> года перечислено свыше </w:t>
      </w:r>
      <w:r w:rsidR="007211A3" w:rsidRPr="00A0414D">
        <w:rPr>
          <w:rFonts w:ascii="Times New Roman" w:hAnsi="Times New Roman"/>
          <w:sz w:val="28"/>
          <w:szCs w:val="28"/>
        </w:rPr>
        <w:t>370</w:t>
      </w:r>
      <w:r w:rsidR="00730F2D" w:rsidRPr="00A0414D">
        <w:rPr>
          <w:rFonts w:ascii="Times New Roman" w:hAnsi="Times New Roman"/>
          <w:sz w:val="28"/>
          <w:szCs w:val="28"/>
        </w:rPr>
        <w:t xml:space="preserve"> миллионов рублей бюджетных средств.</w:t>
      </w:r>
    </w:p>
    <w:p w:rsidR="00857EAB" w:rsidRPr="0083503B" w:rsidRDefault="00857EAB" w:rsidP="00857EAB">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90% </w:t>
      </w:r>
      <w:r w:rsidR="00A0414D" w:rsidRPr="0083503B">
        <w:rPr>
          <w:rFonts w:ascii="Times New Roman" w:hAnsi="Times New Roman"/>
          <w:color w:val="1D1B11" w:themeColor="background2" w:themeShade="1A"/>
          <w:sz w:val="28"/>
          <w:szCs w:val="28"/>
        </w:rPr>
        <w:t>сельхоз товаропроизводителей</w:t>
      </w:r>
      <w:r w:rsidRPr="0083503B">
        <w:rPr>
          <w:rFonts w:ascii="Times New Roman" w:hAnsi="Times New Roman"/>
          <w:color w:val="1D1B11" w:themeColor="background2" w:themeShade="1A"/>
          <w:sz w:val="28"/>
          <w:szCs w:val="28"/>
        </w:rPr>
        <w:t xml:space="preserve"> района последние годы завершают с п</w:t>
      </w:r>
      <w:r w:rsidRPr="0083503B">
        <w:rPr>
          <w:rFonts w:ascii="Times New Roman" w:hAnsi="Times New Roman"/>
          <w:color w:val="1D1B11" w:themeColor="background2" w:themeShade="1A"/>
          <w:sz w:val="28"/>
          <w:szCs w:val="28"/>
        </w:rPr>
        <w:t>о</w:t>
      </w:r>
      <w:r w:rsidRPr="0083503B">
        <w:rPr>
          <w:rFonts w:ascii="Times New Roman" w:hAnsi="Times New Roman"/>
          <w:color w:val="1D1B11" w:themeColor="background2" w:themeShade="1A"/>
          <w:sz w:val="28"/>
          <w:szCs w:val="28"/>
        </w:rPr>
        <w:t xml:space="preserve">ложительными финансовыми результатами. </w:t>
      </w:r>
    </w:p>
    <w:p w:rsidR="00676F0E" w:rsidRPr="001C22CF" w:rsidRDefault="00676F0E" w:rsidP="00676F0E">
      <w:pPr>
        <w:shd w:val="clear" w:color="auto" w:fill="FFFFFF"/>
        <w:spacing w:before="322"/>
        <w:ind w:left="96"/>
        <w:jc w:val="center"/>
        <w:rPr>
          <w:rFonts w:ascii="Times New Roman" w:hAnsi="Times New Roman"/>
          <w:sz w:val="28"/>
          <w:szCs w:val="28"/>
        </w:rPr>
      </w:pPr>
      <w:r w:rsidRPr="001C22CF">
        <w:rPr>
          <w:rFonts w:ascii="Times New Roman" w:hAnsi="Times New Roman"/>
          <w:spacing w:val="-6"/>
          <w:sz w:val="28"/>
          <w:szCs w:val="28"/>
        </w:rPr>
        <w:t>Основные показатели по животноводству</w:t>
      </w:r>
    </w:p>
    <w:tbl>
      <w:tblPr>
        <w:tblW w:w="9778" w:type="dxa"/>
        <w:tblInd w:w="40" w:type="dxa"/>
        <w:tblLayout w:type="fixed"/>
        <w:tblCellMar>
          <w:left w:w="40" w:type="dxa"/>
          <w:right w:w="40" w:type="dxa"/>
        </w:tblCellMar>
        <w:tblLook w:val="0000"/>
      </w:tblPr>
      <w:tblGrid>
        <w:gridCol w:w="4805"/>
        <w:gridCol w:w="993"/>
        <w:gridCol w:w="993"/>
        <w:gridCol w:w="993"/>
        <w:gridCol w:w="997"/>
        <w:gridCol w:w="997"/>
      </w:tblGrid>
      <w:tr w:rsidR="00676F0E" w:rsidRPr="001C22CF" w:rsidTr="001D6829">
        <w:trPr>
          <w:trHeight w:hRule="exact" w:val="288"/>
        </w:trPr>
        <w:tc>
          <w:tcPr>
            <w:tcW w:w="4805" w:type="dxa"/>
            <w:tcBorders>
              <w:top w:val="single" w:sz="6" w:space="0" w:color="auto"/>
              <w:left w:val="single" w:sz="6" w:space="0" w:color="auto"/>
              <w:bottom w:val="single" w:sz="6" w:space="0" w:color="auto"/>
              <w:right w:val="single" w:sz="6" w:space="0" w:color="auto"/>
            </w:tcBorders>
            <w:shd w:val="clear" w:color="auto" w:fill="FFFFFF"/>
          </w:tcPr>
          <w:p w:rsidR="00676F0E" w:rsidRPr="001C22CF" w:rsidRDefault="00676F0E" w:rsidP="001D6829">
            <w:pPr>
              <w:shd w:val="clear" w:color="auto" w:fill="FFFFFF"/>
              <w:ind w:left="1862"/>
              <w:rPr>
                <w:rFonts w:ascii="Times New Roman" w:hAnsi="Times New Roman"/>
                <w:sz w:val="28"/>
                <w:szCs w:val="28"/>
              </w:rPr>
            </w:pPr>
            <w:r w:rsidRPr="001C22CF">
              <w:rPr>
                <w:rFonts w:ascii="Times New Roman" w:hAnsi="Times New Roman"/>
                <w:sz w:val="28"/>
                <w:szCs w:val="28"/>
              </w:rPr>
              <w:t>Показатели</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76F0E" w:rsidRPr="001C22CF" w:rsidRDefault="00676F0E" w:rsidP="001D6829">
            <w:pPr>
              <w:shd w:val="clear" w:color="auto" w:fill="FFFFFF"/>
              <w:rPr>
                <w:rFonts w:ascii="Times New Roman" w:hAnsi="Times New Roman"/>
                <w:sz w:val="28"/>
                <w:szCs w:val="28"/>
              </w:rPr>
            </w:pPr>
            <w:r w:rsidRPr="001C22CF">
              <w:rPr>
                <w:rFonts w:ascii="Times New Roman" w:hAnsi="Times New Roman"/>
                <w:spacing w:val="-8"/>
                <w:sz w:val="28"/>
                <w:szCs w:val="28"/>
              </w:rPr>
              <w:t>Ед. изм.</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76F0E" w:rsidRPr="00535636" w:rsidRDefault="00676F0E" w:rsidP="00535636">
            <w:pPr>
              <w:shd w:val="clear" w:color="auto" w:fill="FFFFFF"/>
              <w:ind w:left="182"/>
              <w:rPr>
                <w:rFonts w:ascii="Times New Roman" w:hAnsi="Times New Roman"/>
                <w:sz w:val="28"/>
                <w:szCs w:val="28"/>
              </w:rPr>
            </w:pPr>
            <w:r w:rsidRPr="00535636">
              <w:rPr>
                <w:rFonts w:ascii="Times New Roman" w:hAnsi="Times New Roman"/>
                <w:sz w:val="28"/>
                <w:szCs w:val="28"/>
              </w:rPr>
              <w:t>20</w:t>
            </w:r>
            <w:r w:rsidR="00535636" w:rsidRPr="00535636">
              <w:rPr>
                <w:rFonts w:ascii="Times New Roman" w:hAnsi="Times New Roman"/>
                <w:sz w:val="28"/>
                <w:szCs w:val="28"/>
              </w:rPr>
              <w:t>2</w:t>
            </w:r>
            <w:r w:rsidRPr="00535636">
              <w:rPr>
                <w:rFonts w:ascii="Times New Roman" w:hAnsi="Times New Roman"/>
                <w:sz w:val="28"/>
                <w:szCs w:val="28"/>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76F0E" w:rsidRPr="00535636" w:rsidRDefault="00676F0E" w:rsidP="00535636">
            <w:pPr>
              <w:shd w:val="clear" w:color="auto" w:fill="FFFFFF"/>
              <w:ind w:left="182"/>
              <w:rPr>
                <w:rFonts w:ascii="Times New Roman" w:hAnsi="Times New Roman"/>
                <w:sz w:val="28"/>
                <w:szCs w:val="28"/>
              </w:rPr>
            </w:pPr>
            <w:r w:rsidRPr="00535636">
              <w:rPr>
                <w:rFonts w:ascii="Times New Roman" w:hAnsi="Times New Roman"/>
                <w:sz w:val="28"/>
                <w:szCs w:val="28"/>
              </w:rPr>
              <w:t>20</w:t>
            </w:r>
            <w:r w:rsidR="00535636" w:rsidRPr="00535636">
              <w:rPr>
                <w:rFonts w:ascii="Times New Roman" w:hAnsi="Times New Roman"/>
                <w:sz w:val="28"/>
                <w:szCs w:val="28"/>
              </w:rPr>
              <w:t>2</w:t>
            </w:r>
            <w:r w:rsidRPr="00535636">
              <w:rPr>
                <w:rFonts w:ascii="Times New Roman" w:hAnsi="Times New Roman"/>
                <w:sz w:val="28"/>
                <w:szCs w:val="28"/>
              </w:rPr>
              <w:t>2</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676F0E" w:rsidRPr="00535636" w:rsidRDefault="00676F0E" w:rsidP="00535636">
            <w:pPr>
              <w:shd w:val="clear" w:color="auto" w:fill="FFFFFF"/>
              <w:ind w:left="182"/>
              <w:rPr>
                <w:rFonts w:ascii="Times New Roman" w:hAnsi="Times New Roman"/>
                <w:sz w:val="28"/>
                <w:szCs w:val="28"/>
              </w:rPr>
            </w:pPr>
            <w:r w:rsidRPr="00535636">
              <w:rPr>
                <w:rFonts w:ascii="Times New Roman" w:hAnsi="Times New Roman"/>
                <w:sz w:val="28"/>
                <w:szCs w:val="28"/>
              </w:rPr>
              <w:t>20</w:t>
            </w:r>
            <w:r w:rsidR="00535636" w:rsidRPr="00535636">
              <w:rPr>
                <w:rFonts w:ascii="Times New Roman" w:hAnsi="Times New Roman"/>
                <w:sz w:val="28"/>
                <w:szCs w:val="28"/>
              </w:rPr>
              <w:t>2</w:t>
            </w:r>
            <w:r w:rsidRPr="00535636">
              <w:rPr>
                <w:rFonts w:ascii="Times New Roman" w:hAnsi="Times New Roman"/>
                <w:sz w:val="28"/>
                <w:szCs w:val="28"/>
              </w:rPr>
              <w:t>3</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676F0E" w:rsidRPr="001C22CF" w:rsidRDefault="00676F0E" w:rsidP="00604B3B">
            <w:pPr>
              <w:shd w:val="clear" w:color="auto" w:fill="FFFFFF"/>
              <w:ind w:left="182"/>
              <w:rPr>
                <w:rFonts w:ascii="Times New Roman" w:hAnsi="Times New Roman"/>
                <w:sz w:val="28"/>
                <w:szCs w:val="28"/>
              </w:rPr>
            </w:pPr>
            <w:r w:rsidRPr="001C22CF">
              <w:rPr>
                <w:rFonts w:ascii="Times New Roman" w:hAnsi="Times New Roman"/>
                <w:sz w:val="28"/>
                <w:szCs w:val="28"/>
              </w:rPr>
              <w:t>20</w:t>
            </w:r>
            <w:r w:rsidR="00604B3B">
              <w:rPr>
                <w:rFonts w:ascii="Times New Roman" w:hAnsi="Times New Roman"/>
                <w:sz w:val="28"/>
                <w:szCs w:val="28"/>
              </w:rPr>
              <w:t>30</w:t>
            </w:r>
          </w:p>
        </w:tc>
      </w:tr>
      <w:tr w:rsidR="00676F0E" w:rsidRPr="001C22CF" w:rsidTr="001D6829">
        <w:trPr>
          <w:trHeight w:hRule="exact" w:val="325"/>
        </w:trPr>
        <w:tc>
          <w:tcPr>
            <w:tcW w:w="4805" w:type="dxa"/>
            <w:tcBorders>
              <w:top w:val="single" w:sz="6" w:space="0" w:color="auto"/>
              <w:left w:val="single" w:sz="6" w:space="0" w:color="auto"/>
              <w:bottom w:val="single" w:sz="6" w:space="0" w:color="auto"/>
              <w:right w:val="single" w:sz="6" w:space="0" w:color="auto"/>
            </w:tcBorders>
            <w:shd w:val="clear" w:color="auto" w:fill="FFFFFF"/>
          </w:tcPr>
          <w:p w:rsidR="00676F0E" w:rsidRPr="001C22CF" w:rsidRDefault="00676F0E" w:rsidP="001D6829">
            <w:pPr>
              <w:shd w:val="clear" w:color="auto" w:fill="FFFFFF"/>
              <w:rPr>
                <w:rFonts w:ascii="Times New Roman" w:hAnsi="Times New Roman"/>
                <w:sz w:val="28"/>
                <w:szCs w:val="28"/>
              </w:rPr>
            </w:pPr>
            <w:r w:rsidRPr="001C22CF">
              <w:rPr>
                <w:rFonts w:ascii="Times New Roman" w:hAnsi="Times New Roman"/>
                <w:sz w:val="28"/>
                <w:szCs w:val="28"/>
              </w:rPr>
              <w:t>Поголовье скота и птицы:</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76F0E" w:rsidRPr="001C22CF" w:rsidRDefault="00676F0E" w:rsidP="001D6829">
            <w:pPr>
              <w:shd w:val="clear" w:color="auto" w:fill="FFFFFF"/>
              <w:rPr>
                <w:rFonts w:ascii="Times New Roman" w:hAnsi="Times New Roman"/>
                <w:sz w:val="28"/>
                <w:szCs w:val="28"/>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76F0E" w:rsidRPr="00535636" w:rsidRDefault="00676F0E" w:rsidP="001D6829">
            <w:pPr>
              <w:shd w:val="clear" w:color="auto" w:fill="FFFFFF"/>
              <w:rPr>
                <w:rFonts w:ascii="Times New Roman" w:hAnsi="Times New Roman"/>
                <w:sz w:val="28"/>
                <w:szCs w:val="28"/>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76F0E" w:rsidRPr="00535636" w:rsidRDefault="00676F0E" w:rsidP="001D6829">
            <w:pPr>
              <w:shd w:val="clear" w:color="auto" w:fill="FFFFFF"/>
              <w:rPr>
                <w:rFonts w:ascii="Times New Roman" w:hAnsi="Times New Roman"/>
                <w:sz w:val="28"/>
                <w:szCs w:val="28"/>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676F0E" w:rsidRPr="00535636" w:rsidRDefault="00676F0E" w:rsidP="001D6829">
            <w:pPr>
              <w:shd w:val="clear" w:color="auto" w:fill="FFFFFF"/>
              <w:rPr>
                <w:rFonts w:ascii="Times New Roman" w:hAnsi="Times New Roman"/>
                <w:sz w:val="28"/>
                <w:szCs w:val="28"/>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676F0E" w:rsidRPr="001C22CF" w:rsidRDefault="00676F0E" w:rsidP="001D6829">
            <w:pPr>
              <w:shd w:val="clear" w:color="auto" w:fill="FFFFFF"/>
              <w:rPr>
                <w:rFonts w:ascii="Times New Roman" w:hAnsi="Times New Roman"/>
                <w:sz w:val="28"/>
                <w:szCs w:val="28"/>
              </w:rPr>
            </w:pPr>
          </w:p>
        </w:tc>
      </w:tr>
      <w:tr w:rsidR="00676F0E" w:rsidRPr="001C22CF" w:rsidTr="001D6829">
        <w:trPr>
          <w:trHeight w:hRule="exact" w:val="278"/>
        </w:trPr>
        <w:tc>
          <w:tcPr>
            <w:tcW w:w="4805" w:type="dxa"/>
            <w:tcBorders>
              <w:top w:val="single" w:sz="6" w:space="0" w:color="auto"/>
              <w:left w:val="single" w:sz="6" w:space="0" w:color="auto"/>
              <w:bottom w:val="single" w:sz="6" w:space="0" w:color="auto"/>
              <w:right w:val="single" w:sz="6" w:space="0" w:color="auto"/>
            </w:tcBorders>
            <w:shd w:val="clear" w:color="auto" w:fill="FFFFFF"/>
          </w:tcPr>
          <w:p w:rsidR="00676F0E" w:rsidRPr="001C22CF" w:rsidRDefault="00676F0E" w:rsidP="001D6829">
            <w:pPr>
              <w:shd w:val="clear" w:color="auto" w:fill="FFFFFF"/>
              <w:rPr>
                <w:rFonts w:ascii="Times New Roman" w:hAnsi="Times New Roman"/>
                <w:sz w:val="28"/>
                <w:szCs w:val="28"/>
              </w:rPr>
            </w:pPr>
            <w:r w:rsidRPr="001C22CF">
              <w:rPr>
                <w:rFonts w:ascii="Times New Roman" w:hAnsi="Times New Roman"/>
                <w:sz w:val="28"/>
                <w:szCs w:val="28"/>
              </w:rPr>
              <w:t>Крупный рогатый скот - всего</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76F0E" w:rsidRPr="001C22CF" w:rsidRDefault="00676F0E" w:rsidP="001D6829">
            <w:pPr>
              <w:shd w:val="clear" w:color="auto" w:fill="FFFFFF"/>
              <w:ind w:left="139"/>
              <w:rPr>
                <w:rFonts w:ascii="Times New Roman" w:hAnsi="Times New Roman"/>
                <w:sz w:val="28"/>
                <w:szCs w:val="28"/>
              </w:rPr>
            </w:pPr>
            <w:r w:rsidRPr="001C22CF">
              <w:rPr>
                <w:rFonts w:ascii="Times New Roman" w:hAnsi="Times New Roman"/>
                <w:sz w:val="28"/>
                <w:szCs w:val="28"/>
              </w:rPr>
              <w:t>голов</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76F0E" w:rsidRPr="00535636" w:rsidRDefault="00535636" w:rsidP="001D6829">
            <w:pPr>
              <w:shd w:val="clear" w:color="auto" w:fill="FFFFFF"/>
              <w:rPr>
                <w:rFonts w:ascii="Times New Roman" w:hAnsi="Times New Roman"/>
                <w:sz w:val="28"/>
                <w:szCs w:val="28"/>
              </w:rPr>
            </w:pPr>
            <w:r w:rsidRPr="00535636">
              <w:rPr>
                <w:rFonts w:ascii="Times New Roman" w:hAnsi="Times New Roman"/>
                <w:sz w:val="28"/>
                <w:szCs w:val="28"/>
              </w:rPr>
              <w:t>33121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76F0E" w:rsidRPr="00535636" w:rsidRDefault="00535636" w:rsidP="001D6829">
            <w:pPr>
              <w:shd w:val="clear" w:color="auto" w:fill="FFFFFF"/>
              <w:rPr>
                <w:rFonts w:ascii="Times New Roman" w:hAnsi="Times New Roman"/>
                <w:sz w:val="28"/>
                <w:szCs w:val="28"/>
              </w:rPr>
            </w:pPr>
            <w:r w:rsidRPr="00535636">
              <w:rPr>
                <w:rFonts w:ascii="Times New Roman" w:hAnsi="Times New Roman"/>
                <w:sz w:val="28"/>
                <w:szCs w:val="28"/>
              </w:rPr>
              <w:t>32015</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676F0E" w:rsidRPr="00535636" w:rsidRDefault="00535636" w:rsidP="001D6829">
            <w:pPr>
              <w:shd w:val="clear" w:color="auto" w:fill="FFFFFF"/>
              <w:rPr>
                <w:rFonts w:ascii="Times New Roman" w:hAnsi="Times New Roman"/>
                <w:sz w:val="28"/>
                <w:szCs w:val="28"/>
              </w:rPr>
            </w:pPr>
            <w:r w:rsidRPr="00535636">
              <w:rPr>
                <w:rFonts w:ascii="Times New Roman" w:hAnsi="Times New Roman"/>
                <w:sz w:val="28"/>
                <w:szCs w:val="28"/>
              </w:rPr>
              <w:t>36593</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676F0E" w:rsidRPr="001C22CF" w:rsidRDefault="00676F0E" w:rsidP="001D6829">
            <w:pPr>
              <w:shd w:val="clear" w:color="auto" w:fill="FFFFFF"/>
              <w:rPr>
                <w:rFonts w:ascii="Times New Roman" w:hAnsi="Times New Roman"/>
                <w:sz w:val="28"/>
                <w:szCs w:val="28"/>
              </w:rPr>
            </w:pPr>
          </w:p>
        </w:tc>
      </w:tr>
      <w:tr w:rsidR="00676F0E" w:rsidRPr="001C22CF" w:rsidTr="001D6829">
        <w:trPr>
          <w:trHeight w:hRule="exact" w:val="283"/>
        </w:trPr>
        <w:tc>
          <w:tcPr>
            <w:tcW w:w="4805" w:type="dxa"/>
            <w:tcBorders>
              <w:top w:val="single" w:sz="6" w:space="0" w:color="auto"/>
              <w:left w:val="single" w:sz="6" w:space="0" w:color="auto"/>
              <w:bottom w:val="single" w:sz="6" w:space="0" w:color="auto"/>
              <w:right w:val="single" w:sz="6" w:space="0" w:color="auto"/>
            </w:tcBorders>
            <w:shd w:val="clear" w:color="auto" w:fill="FFFFFF"/>
          </w:tcPr>
          <w:p w:rsidR="00676F0E" w:rsidRPr="001C22CF" w:rsidRDefault="00676F0E" w:rsidP="001D6829">
            <w:pPr>
              <w:shd w:val="clear" w:color="auto" w:fill="FFFFFF"/>
              <w:rPr>
                <w:rFonts w:ascii="Times New Roman" w:hAnsi="Times New Roman"/>
                <w:sz w:val="28"/>
                <w:szCs w:val="28"/>
              </w:rPr>
            </w:pPr>
            <w:r w:rsidRPr="001C22CF">
              <w:rPr>
                <w:rFonts w:ascii="Times New Roman" w:hAnsi="Times New Roman"/>
                <w:sz w:val="28"/>
                <w:szCs w:val="28"/>
              </w:rPr>
              <w:t>Коровы - всего</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76F0E" w:rsidRPr="001C22CF" w:rsidRDefault="00676F0E" w:rsidP="001D6829">
            <w:pPr>
              <w:shd w:val="clear" w:color="auto" w:fill="FFFFFF"/>
              <w:ind w:left="139"/>
              <w:rPr>
                <w:rFonts w:ascii="Times New Roman" w:hAnsi="Times New Roman"/>
                <w:sz w:val="28"/>
                <w:szCs w:val="28"/>
              </w:rPr>
            </w:pPr>
            <w:r w:rsidRPr="001C22CF">
              <w:rPr>
                <w:rFonts w:ascii="Times New Roman" w:hAnsi="Times New Roman"/>
                <w:sz w:val="28"/>
                <w:szCs w:val="28"/>
              </w:rPr>
              <w:t>голов</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76F0E" w:rsidRPr="00535636" w:rsidRDefault="00535636" w:rsidP="001D6829">
            <w:pPr>
              <w:shd w:val="clear" w:color="auto" w:fill="FFFFFF"/>
              <w:rPr>
                <w:rFonts w:ascii="Times New Roman" w:hAnsi="Times New Roman"/>
                <w:sz w:val="28"/>
                <w:szCs w:val="28"/>
              </w:rPr>
            </w:pPr>
            <w:r w:rsidRPr="00535636">
              <w:rPr>
                <w:rFonts w:ascii="Times New Roman" w:hAnsi="Times New Roman"/>
                <w:sz w:val="28"/>
                <w:szCs w:val="28"/>
              </w:rPr>
              <w:t>15561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76F0E" w:rsidRPr="00535636" w:rsidRDefault="00535636" w:rsidP="001D6829">
            <w:pPr>
              <w:shd w:val="clear" w:color="auto" w:fill="FFFFFF"/>
              <w:rPr>
                <w:rFonts w:ascii="Times New Roman" w:hAnsi="Times New Roman"/>
                <w:sz w:val="28"/>
                <w:szCs w:val="28"/>
              </w:rPr>
            </w:pPr>
            <w:r w:rsidRPr="00535636">
              <w:rPr>
                <w:rFonts w:ascii="Times New Roman" w:hAnsi="Times New Roman"/>
                <w:sz w:val="28"/>
                <w:szCs w:val="28"/>
              </w:rPr>
              <w:t>16225</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676F0E" w:rsidRPr="00535636" w:rsidRDefault="00535636" w:rsidP="001D6829">
            <w:pPr>
              <w:shd w:val="clear" w:color="auto" w:fill="FFFFFF"/>
              <w:rPr>
                <w:rFonts w:ascii="Times New Roman" w:hAnsi="Times New Roman"/>
                <w:sz w:val="28"/>
                <w:szCs w:val="28"/>
              </w:rPr>
            </w:pPr>
            <w:r w:rsidRPr="00535636">
              <w:rPr>
                <w:rFonts w:ascii="Times New Roman" w:hAnsi="Times New Roman"/>
                <w:sz w:val="28"/>
                <w:szCs w:val="28"/>
              </w:rPr>
              <w:t>19041</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676F0E" w:rsidRPr="001C22CF" w:rsidRDefault="00676F0E" w:rsidP="001D6829">
            <w:pPr>
              <w:shd w:val="clear" w:color="auto" w:fill="FFFFFF"/>
              <w:rPr>
                <w:rFonts w:ascii="Times New Roman" w:hAnsi="Times New Roman"/>
                <w:sz w:val="28"/>
                <w:szCs w:val="28"/>
              </w:rPr>
            </w:pPr>
          </w:p>
        </w:tc>
      </w:tr>
      <w:tr w:rsidR="00676F0E" w:rsidRPr="001C22CF" w:rsidTr="006D4176">
        <w:trPr>
          <w:trHeight w:hRule="exact" w:val="462"/>
        </w:trPr>
        <w:tc>
          <w:tcPr>
            <w:tcW w:w="4805" w:type="dxa"/>
            <w:tcBorders>
              <w:top w:val="single" w:sz="6" w:space="0" w:color="auto"/>
              <w:left w:val="single" w:sz="6" w:space="0" w:color="auto"/>
              <w:bottom w:val="single" w:sz="6" w:space="0" w:color="auto"/>
              <w:right w:val="single" w:sz="6" w:space="0" w:color="auto"/>
            </w:tcBorders>
            <w:shd w:val="clear" w:color="auto" w:fill="FFFFFF"/>
          </w:tcPr>
          <w:p w:rsidR="00676F0E" w:rsidRPr="001C22CF" w:rsidRDefault="00676F0E" w:rsidP="001D6829">
            <w:pPr>
              <w:shd w:val="clear" w:color="auto" w:fill="FFFFFF"/>
              <w:rPr>
                <w:rFonts w:ascii="Times New Roman" w:hAnsi="Times New Roman"/>
                <w:sz w:val="28"/>
                <w:szCs w:val="28"/>
              </w:rPr>
            </w:pPr>
            <w:r w:rsidRPr="001C22CF">
              <w:rPr>
                <w:rFonts w:ascii="Times New Roman" w:hAnsi="Times New Roman"/>
                <w:sz w:val="28"/>
                <w:szCs w:val="28"/>
              </w:rPr>
              <w:t>Производство продукции:</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76F0E" w:rsidRPr="001C22CF" w:rsidRDefault="00676F0E" w:rsidP="001D6829">
            <w:pPr>
              <w:shd w:val="clear" w:color="auto" w:fill="FFFFFF"/>
              <w:rPr>
                <w:rFonts w:ascii="Times New Roman" w:hAnsi="Times New Roman"/>
                <w:sz w:val="28"/>
                <w:szCs w:val="28"/>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76F0E" w:rsidRPr="00535636" w:rsidRDefault="00676F0E" w:rsidP="001D6829">
            <w:pPr>
              <w:shd w:val="clear" w:color="auto" w:fill="FFFFFF"/>
              <w:rPr>
                <w:rFonts w:ascii="Times New Roman" w:hAnsi="Times New Roman"/>
                <w:sz w:val="28"/>
                <w:szCs w:val="28"/>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76F0E" w:rsidRPr="00535636" w:rsidRDefault="00676F0E" w:rsidP="001D6829">
            <w:pPr>
              <w:shd w:val="clear" w:color="auto" w:fill="FFFFFF"/>
              <w:rPr>
                <w:rFonts w:ascii="Times New Roman" w:hAnsi="Times New Roman"/>
                <w:sz w:val="28"/>
                <w:szCs w:val="28"/>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676F0E" w:rsidRPr="00535636" w:rsidRDefault="00676F0E" w:rsidP="001D6829">
            <w:pPr>
              <w:shd w:val="clear" w:color="auto" w:fill="FFFFFF"/>
              <w:rPr>
                <w:rFonts w:ascii="Times New Roman" w:hAnsi="Times New Roman"/>
                <w:sz w:val="28"/>
                <w:szCs w:val="28"/>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676F0E" w:rsidRPr="001C22CF" w:rsidRDefault="00676F0E" w:rsidP="001D6829">
            <w:pPr>
              <w:shd w:val="clear" w:color="auto" w:fill="FFFFFF"/>
              <w:rPr>
                <w:rFonts w:ascii="Times New Roman" w:hAnsi="Times New Roman"/>
                <w:sz w:val="28"/>
                <w:szCs w:val="28"/>
              </w:rPr>
            </w:pPr>
          </w:p>
        </w:tc>
      </w:tr>
      <w:tr w:rsidR="00676F0E" w:rsidRPr="001C22CF" w:rsidTr="001D6829">
        <w:trPr>
          <w:trHeight w:hRule="exact" w:val="278"/>
        </w:trPr>
        <w:tc>
          <w:tcPr>
            <w:tcW w:w="4805" w:type="dxa"/>
            <w:tcBorders>
              <w:top w:val="single" w:sz="6" w:space="0" w:color="auto"/>
              <w:left w:val="single" w:sz="6" w:space="0" w:color="auto"/>
              <w:bottom w:val="single" w:sz="6" w:space="0" w:color="auto"/>
              <w:right w:val="single" w:sz="6" w:space="0" w:color="auto"/>
            </w:tcBorders>
            <w:shd w:val="clear" w:color="auto" w:fill="FFFFFF"/>
          </w:tcPr>
          <w:p w:rsidR="00676F0E" w:rsidRPr="001C22CF" w:rsidRDefault="00676F0E" w:rsidP="001D6829">
            <w:pPr>
              <w:shd w:val="clear" w:color="auto" w:fill="FFFFFF"/>
              <w:rPr>
                <w:rFonts w:ascii="Times New Roman" w:hAnsi="Times New Roman"/>
                <w:sz w:val="28"/>
                <w:szCs w:val="28"/>
              </w:rPr>
            </w:pPr>
            <w:r w:rsidRPr="001C22CF">
              <w:rPr>
                <w:rFonts w:ascii="Times New Roman" w:hAnsi="Times New Roman"/>
                <w:spacing w:val="-10"/>
                <w:sz w:val="28"/>
                <w:szCs w:val="28"/>
              </w:rPr>
              <w:t>Скот и птица на убой (в живом весе) - вс</w:t>
            </w:r>
            <w:r w:rsidRPr="001C22CF">
              <w:rPr>
                <w:rFonts w:ascii="Times New Roman" w:hAnsi="Times New Roman"/>
                <w:spacing w:val="-10"/>
                <w:sz w:val="28"/>
                <w:szCs w:val="28"/>
              </w:rPr>
              <w:t>е</w:t>
            </w:r>
            <w:r w:rsidRPr="001C22CF">
              <w:rPr>
                <w:rFonts w:ascii="Times New Roman" w:hAnsi="Times New Roman"/>
                <w:spacing w:val="-10"/>
                <w:sz w:val="28"/>
                <w:szCs w:val="28"/>
              </w:rPr>
              <w:t>го</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76F0E" w:rsidRPr="001C22CF" w:rsidRDefault="00676F0E" w:rsidP="001D6829">
            <w:pPr>
              <w:shd w:val="clear" w:color="auto" w:fill="FFFFFF"/>
              <w:ind w:left="182"/>
              <w:rPr>
                <w:rFonts w:ascii="Times New Roman" w:hAnsi="Times New Roman"/>
                <w:sz w:val="28"/>
                <w:szCs w:val="28"/>
              </w:rPr>
            </w:pPr>
            <w:r w:rsidRPr="001C22CF">
              <w:rPr>
                <w:rFonts w:ascii="Times New Roman" w:hAnsi="Times New Roman"/>
                <w:sz w:val="28"/>
                <w:szCs w:val="28"/>
              </w:rPr>
              <w:t>тонн</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76F0E" w:rsidRPr="00535636" w:rsidRDefault="00535636" w:rsidP="00535636">
            <w:pPr>
              <w:shd w:val="clear" w:color="auto" w:fill="FFFFFF"/>
              <w:rPr>
                <w:rFonts w:ascii="Times New Roman" w:hAnsi="Times New Roman"/>
                <w:sz w:val="28"/>
                <w:szCs w:val="28"/>
              </w:rPr>
            </w:pPr>
            <w:r w:rsidRPr="00535636">
              <w:rPr>
                <w:rFonts w:ascii="Times New Roman" w:hAnsi="Times New Roman"/>
                <w:sz w:val="28"/>
                <w:szCs w:val="28"/>
              </w:rPr>
              <w:t>9151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76F0E" w:rsidRPr="00535636" w:rsidRDefault="00535636" w:rsidP="001D6829">
            <w:pPr>
              <w:shd w:val="clear" w:color="auto" w:fill="FFFFFF"/>
              <w:rPr>
                <w:rFonts w:ascii="Times New Roman" w:hAnsi="Times New Roman"/>
                <w:sz w:val="28"/>
                <w:szCs w:val="28"/>
              </w:rPr>
            </w:pPr>
            <w:r w:rsidRPr="00535636">
              <w:rPr>
                <w:rFonts w:ascii="Times New Roman" w:hAnsi="Times New Roman"/>
                <w:sz w:val="28"/>
                <w:szCs w:val="28"/>
              </w:rPr>
              <w:t>8112</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676F0E" w:rsidRPr="00535636" w:rsidRDefault="00535636" w:rsidP="001D6829">
            <w:pPr>
              <w:shd w:val="clear" w:color="auto" w:fill="FFFFFF"/>
              <w:rPr>
                <w:rFonts w:ascii="Times New Roman" w:hAnsi="Times New Roman"/>
                <w:sz w:val="28"/>
                <w:szCs w:val="28"/>
              </w:rPr>
            </w:pPr>
            <w:r w:rsidRPr="00535636">
              <w:rPr>
                <w:rFonts w:ascii="Times New Roman" w:hAnsi="Times New Roman"/>
                <w:sz w:val="28"/>
                <w:szCs w:val="28"/>
              </w:rPr>
              <w:t>12066</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676F0E" w:rsidRPr="001C22CF" w:rsidRDefault="00676F0E" w:rsidP="001D6829">
            <w:pPr>
              <w:shd w:val="clear" w:color="auto" w:fill="FFFFFF"/>
              <w:rPr>
                <w:rFonts w:ascii="Times New Roman" w:hAnsi="Times New Roman"/>
                <w:sz w:val="28"/>
                <w:szCs w:val="28"/>
              </w:rPr>
            </w:pPr>
          </w:p>
        </w:tc>
      </w:tr>
      <w:tr w:rsidR="00676F0E" w:rsidRPr="001C22CF" w:rsidTr="001D6829">
        <w:trPr>
          <w:trHeight w:hRule="exact" w:val="283"/>
        </w:trPr>
        <w:tc>
          <w:tcPr>
            <w:tcW w:w="4805" w:type="dxa"/>
            <w:tcBorders>
              <w:top w:val="single" w:sz="6" w:space="0" w:color="auto"/>
              <w:left w:val="single" w:sz="6" w:space="0" w:color="auto"/>
              <w:bottom w:val="single" w:sz="6" w:space="0" w:color="auto"/>
              <w:right w:val="single" w:sz="6" w:space="0" w:color="auto"/>
            </w:tcBorders>
            <w:shd w:val="clear" w:color="auto" w:fill="FFFFFF"/>
          </w:tcPr>
          <w:p w:rsidR="00676F0E" w:rsidRPr="001C22CF" w:rsidRDefault="00676F0E" w:rsidP="001D6829">
            <w:pPr>
              <w:shd w:val="clear" w:color="auto" w:fill="FFFFFF"/>
              <w:rPr>
                <w:rFonts w:ascii="Times New Roman" w:hAnsi="Times New Roman"/>
                <w:sz w:val="28"/>
                <w:szCs w:val="28"/>
              </w:rPr>
            </w:pPr>
            <w:r w:rsidRPr="001C22CF">
              <w:rPr>
                <w:rFonts w:ascii="Times New Roman" w:hAnsi="Times New Roman"/>
                <w:sz w:val="28"/>
                <w:szCs w:val="28"/>
              </w:rPr>
              <w:t>Молоко – всего</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76F0E" w:rsidRPr="001C22CF" w:rsidRDefault="00676F0E" w:rsidP="001D6829">
            <w:pPr>
              <w:shd w:val="clear" w:color="auto" w:fill="FFFFFF"/>
              <w:ind w:left="182"/>
              <w:rPr>
                <w:rFonts w:ascii="Times New Roman" w:hAnsi="Times New Roman"/>
                <w:sz w:val="28"/>
                <w:szCs w:val="28"/>
              </w:rPr>
            </w:pPr>
            <w:r w:rsidRPr="001C22CF">
              <w:rPr>
                <w:rFonts w:ascii="Times New Roman" w:hAnsi="Times New Roman"/>
                <w:sz w:val="28"/>
                <w:szCs w:val="28"/>
              </w:rPr>
              <w:t>тонн</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76F0E" w:rsidRPr="00535636" w:rsidRDefault="00535636" w:rsidP="001D6829">
            <w:pPr>
              <w:shd w:val="clear" w:color="auto" w:fill="FFFFFF"/>
              <w:rPr>
                <w:rFonts w:ascii="Times New Roman" w:hAnsi="Times New Roman"/>
                <w:sz w:val="28"/>
                <w:szCs w:val="28"/>
              </w:rPr>
            </w:pPr>
            <w:r w:rsidRPr="00535636">
              <w:rPr>
                <w:rFonts w:ascii="Times New Roman" w:hAnsi="Times New Roman"/>
                <w:sz w:val="28"/>
                <w:szCs w:val="28"/>
              </w:rPr>
              <w:t>288839</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76F0E" w:rsidRPr="00535636" w:rsidRDefault="00535636" w:rsidP="001D6829">
            <w:pPr>
              <w:shd w:val="clear" w:color="auto" w:fill="FFFFFF"/>
              <w:rPr>
                <w:rFonts w:ascii="Times New Roman" w:hAnsi="Times New Roman"/>
                <w:sz w:val="28"/>
                <w:szCs w:val="28"/>
              </w:rPr>
            </w:pPr>
            <w:r w:rsidRPr="00535636">
              <w:rPr>
                <w:rFonts w:ascii="Times New Roman" w:hAnsi="Times New Roman"/>
                <w:sz w:val="28"/>
                <w:szCs w:val="28"/>
              </w:rPr>
              <w:t>33533</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676F0E" w:rsidRPr="00535636" w:rsidRDefault="00535636" w:rsidP="001D6829">
            <w:pPr>
              <w:shd w:val="clear" w:color="auto" w:fill="FFFFFF"/>
              <w:rPr>
                <w:rFonts w:ascii="Times New Roman" w:hAnsi="Times New Roman"/>
                <w:sz w:val="28"/>
                <w:szCs w:val="28"/>
              </w:rPr>
            </w:pPr>
            <w:r w:rsidRPr="00535636">
              <w:rPr>
                <w:rFonts w:ascii="Times New Roman" w:hAnsi="Times New Roman"/>
                <w:sz w:val="28"/>
                <w:szCs w:val="28"/>
              </w:rPr>
              <w:t>29456</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676F0E" w:rsidRPr="001C22CF" w:rsidRDefault="00676F0E" w:rsidP="001D6829">
            <w:pPr>
              <w:shd w:val="clear" w:color="auto" w:fill="FFFFFF"/>
              <w:rPr>
                <w:rFonts w:ascii="Times New Roman" w:hAnsi="Times New Roman"/>
                <w:sz w:val="28"/>
                <w:szCs w:val="28"/>
              </w:rPr>
            </w:pPr>
          </w:p>
        </w:tc>
      </w:tr>
    </w:tbl>
    <w:p w:rsidR="00676F0E" w:rsidRPr="001C22CF" w:rsidRDefault="00676F0E" w:rsidP="00676F0E">
      <w:pPr>
        <w:shd w:val="clear" w:color="auto" w:fill="FFFFFF"/>
        <w:spacing w:line="288" w:lineRule="exact"/>
        <w:ind w:left="635" w:firstLine="2081"/>
        <w:rPr>
          <w:rFonts w:ascii="Times New Roman" w:hAnsi="Times New Roman"/>
          <w:b/>
          <w:sz w:val="28"/>
          <w:szCs w:val="28"/>
        </w:rPr>
      </w:pPr>
    </w:p>
    <w:p w:rsidR="00775DAB" w:rsidRPr="0083503B" w:rsidRDefault="00775DAB" w:rsidP="00775DAB">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Вместе с тем в отрасли сохраняется ряд проблем:</w:t>
      </w:r>
    </w:p>
    <w:p w:rsidR="00857EAB" w:rsidRPr="0083503B" w:rsidRDefault="00857EAB" w:rsidP="00857EAB">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низкая обеспеченность сельскохозяйственных предприятий квалифицирова</w:t>
      </w:r>
      <w:r w:rsidRPr="0083503B">
        <w:rPr>
          <w:rFonts w:ascii="Times New Roman" w:hAnsi="Times New Roman"/>
          <w:color w:val="1D1B11" w:themeColor="background2" w:themeShade="1A"/>
          <w:sz w:val="28"/>
          <w:szCs w:val="28"/>
        </w:rPr>
        <w:t>н</w:t>
      </w:r>
      <w:r w:rsidRPr="0083503B">
        <w:rPr>
          <w:rFonts w:ascii="Times New Roman" w:hAnsi="Times New Roman"/>
          <w:color w:val="1D1B11" w:themeColor="background2" w:themeShade="1A"/>
          <w:sz w:val="28"/>
          <w:szCs w:val="28"/>
        </w:rPr>
        <w:t>ными кадрами;</w:t>
      </w:r>
    </w:p>
    <w:p w:rsidR="00857EAB" w:rsidRPr="0083503B" w:rsidRDefault="00857EAB" w:rsidP="00857EAB">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несмотря на продолжающийся рост среднемесячной заработной платы, ее ур</w:t>
      </w:r>
      <w:r w:rsidRPr="0083503B">
        <w:rPr>
          <w:rFonts w:ascii="Times New Roman" w:hAnsi="Times New Roman"/>
          <w:color w:val="1D1B11" w:themeColor="background2" w:themeShade="1A"/>
          <w:sz w:val="28"/>
          <w:szCs w:val="28"/>
        </w:rPr>
        <w:t>о</w:t>
      </w:r>
      <w:r w:rsidRPr="0083503B">
        <w:rPr>
          <w:rFonts w:ascii="Times New Roman" w:hAnsi="Times New Roman"/>
          <w:color w:val="1D1B11" w:themeColor="background2" w:themeShade="1A"/>
          <w:sz w:val="28"/>
          <w:szCs w:val="28"/>
        </w:rPr>
        <w:t xml:space="preserve">вень в сельском хозяйстве остается одним из самых низких; </w:t>
      </w:r>
    </w:p>
    <w:p w:rsidR="00775DAB" w:rsidRPr="0083503B" w:rsidRDefault="00857EAB" w:rsidP="00552E53">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 </w:t>
      </w:r>
      <w:r w:rsidR="00775DAB" w:rsidRPr="0083503B">
        <w:rPr>
          <w:rFonts w:ascii="Times New Roman" w:hAnsi="Times New Roman"/>
          <w:color w:val="1D1B11" w:themeColor="background2" w:themeShade="1A"/>
          <w:sz w:val="28"/>
          <w:szCs w:val="28"/>
        </w:rPr>
        <w:t>нарушение научно-обоснованной системы земледелия;</w:t>
      </w:r>
    </w:p>
    <w:p w:rsidR="00775DAB" w:rsidRPr="0083503B" w:rsidRDefault="00775DAB" w:rsidP="00775DAB">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недостаточные темпы технологической модернизации аграрного сектора эк</w:t>
      </w:r>
      <w:r w:rsidRPr="0083503B">
        <w:rPr>
          <w:rFonts w:ascii="Times New Roman" w:hAnsi="Times New Roman"/>
          <w:color w:val="1D1B11" w:themeColor="background2" w:themeShade="1A"/>
          <w:sz w:val="28"/>
          <w:szCs w:val="28"/>
        </w:rPr>
        <w:t>о</w:t>
      </w:r>
      <w:r w:rsidRPr="0083503B">
        <w:rPr>
          <w:rFonts w:ascii="Times New Roman" w:hAnsi="Times New Roman"/>
          <w:color w:val="1D1B11" w:themeColor="background2" w:themeShade="1A"/>
          <w:sz w:val="28"/>
          <w:szCs w:val="28"/>
        </w:rPr>
        <w:t>номики;</w:t>
      </w:r>
    </w:p>
    <w:p w:rsidR="00775DAB" w:rsidRPr="0083503B" w:rsidRDefault="00775DAB" w:rsidP="00775DAB">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ограниченный доступ сельскохозяйственных товаропроизводителей к рынкам сбыта в условиях возрастающей монополизации торговых сетей;</w:t>
      </w:r>
    </w:p>
    <w:p w:rsidR="00775DAB" w:rsidRPr="0083503B" w:rsidRDefault="00775DAB" w:rsidP="00775DAB">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недостаточный уровень развития страхования рисков в сельском хозяйстве;</w:t>
      </w:r>
    </w:p>
    <w:p w:rsidR="00775DAB" w:rsidRPr="0083503B" w:rsidRDefault="00775DAB" w:rsidP="00775DAB">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низкий уровень инновационной активности </w:t>
      </w:r>
      <w:r w:rsidR="00535636" w:rsidRPr="0083503B">
        <w:rPr>
          <w:rFonts w:ascii="Times New Roman" w:hAnsi="Times New Roman"/>
          <w:color w:val="1D1B11" w:themeColor="background2" w:themeShade="1A"/>
          <w:sz w:val="28"/>
          <w:szCs w:val="28"/>
        </w:rPr>
        <w:t>сельхоз товаропроизводителей</w:t>
      </w:r>
      <w:r w:rsidRPr="0083503B">
        <w:rPr>
          <w:rFonts w:ascii="Times New Roman" w:hAnsi="Times New Roman"/>
          <w:color w:val="1D1B11" w:themeColor="background2" w:themeShade="1A"/>
          <w:sz w:val="28"/>
          <w:szCs w:val="28"/>
        </w:rPr>
        <w:t>.</w:t>
      </w:r>
    </w:p>
    <w:p w:rsidR="00775DAB" w:rsidRPr="0083503B" w:rsidRDefault="00775DAB" w:rsidP="00775DAB">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Целью политики развития сельского хозяйства  района является устойчивое развитие сельского хозяйства  на основе повышения эффективности производства. </w:t>
      </w:r>
    </w:p>
    <w:p w:rsidR="00775DAB" w:rsidRPr="0083503B" w:rsidRDefault="00775DAB" w:rsidP="00775DAB">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Задачи:</w:t>
      </w:r>
    </w:p>
    <w:p w:rsidR="00775DAB" w:rsidRPr="0083503B" w:rsidRDefault="00775DAB" w:rsidP="00775DAB">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создание условий для сохранения и восстановления плодородия почв;</w:t>
      </w:r>
    </w:p>
    <w:p w:rsidR="00775DAB" w:rsidRPr="0083503B" w:rsidRDefault="00775DAB" w:rsidP="00775DAB">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стимулирование роста производства основных видов сельскохозяйственной продукции</w:t>
      </w:r>
      <w:r w:rsidR="005A7A25" w:rsidRPr="0083503B">
        <w:rPr>
          <w:rFonts w:ascii="Times New Roman" w:hAnsi="Times New Roman"/>
          <w:color w:val="1D1B11" w:themeColor="background2" w:themeShade="1A"/>
          <w:sz w:val="28"/>
          <w:szCs w:val="28"/>
        </w:rPr>
        <w:t xml:space="preserve"> за счет повышения продуктивности животных и урожайности с/х кул</w:t>
      </w:r>
      <w:r w:rsidR="005A7A25" w:rsidRPr="0083503B">
        <w:rPr>
          <w:rFonts w:ascii="Times New Roman" w:hAnsi="Times New Roman"/>
          <w:color w:val="1D1B11" w:themeColor="background2" w:themeShade="1A"/>
          <w:sz w:val="28"/>
          <w:szCs w:val="28"/>
        </w:rPr>
        <w:t>ь</w:t>
      </w:r>
      <w:r w:rsidR="005A7A25" w:rsidRPr="0083503B">
        <w:rPr>
          <w:rFonts w:ascii="Times New Roman" w:hAnsi="Times New Roman"/>
          <w:color w:val="1D1B11" w:themeColor="background2" w:themeShade="1A"/>
          <w:sz w:val="28"/>
          <w:szCs w:val="28"/>
        </w:rPr>
        <w:t>тур</w:t>
      </w:r>
      <w:r w:rsidRPr="0083503B">
        <w:rPr>
          <w:rFonts w:ascii="Times New Roman" w:hAnsi="Times New Roman"/>
          <w:color w:val="1D1B11" w:themeColor="background2" w:themeShade="1A"/>
          <w:sz w:val="28"/>
          <w:szCs w:val="28"/>
        </w:rPr>
        <w:t>;</w:t>
      </w:r>
    </w:p>
    <w:p w:rsidR="00775DAB" w:rsidRPr="0083503B" w:rsidRDefault="00775DAB" w:rsidP="00775DAB">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стимулирование инвестиционной деятельности и инновационного развития агропромышленного комплекса;</w:t>
      </w:r>
    </w:p>
    <w:p w:rsidR="00775DAB" w:rsidRPr="0083503B" w:rsidRDefault="00775DAB" w:rsidP="00775DAB">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поддержка создания и развития личных подсобных хозяйств;</w:t>
      </w:r>
    </w:p>
    <w:p w:rsidR="00775DAB" w:rsidRPr="0083503B" w:rsidRDefault="00775DAB" w:rsidP="00775DAB">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повышение уровня рентабельности в сельском хозяйстве для обеспечения его устойчивого развития;</w:t>
      </w:r>
    </w:p>
    <w:p w:rsidR="00775DAB" w:rsidRPr="0083503B" w:rsidRDefault="00775DAB" w:rsidP="00775DAB">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улучшение кадрового обеспечения агропромышленного комплекса;</w:t>
      </w:r>
    </w:p>
    <w:p w:rsidR="00775DAB" w:rsidRPr="0083503B" w:rsidRDefault="00775DAB" w:rsidP="00775DAB">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диверсификация сельской экономики, повышение занятости, уровня и качес</w:t>
      </w:r>
      <w:r w:rsidRPr="0083503B">
        <w:rPr>
          <w:rFonts w:ascii="Times New Roman" w:hAnsi="Times New Roman"/>
          <w:color w:val="1D1B11" w:themeColor="background2" w:themeShade="1A"/>
          <w:sz w:val="28"/>
          <w:szCs w:val="28"/>
        </w:rPr>
        <w:t>т</w:t>
      </w:r>
      <w:r w:rsidRPr="0083503B">
        <w:rPr>
          <w:rFonts w:ascii="Times New Roman" w:hAnsi="Times New Roman"/>
          <w:color w:val="1D1B11" w:themeColor="background2" w:themeShade="1A"/>
          <w:sz w:val="28"/>
          <w:szCs w:val="28"/>
        </w:rPr>
        <w:t>ва жизни сельского населения.</w:t>
      </w:r>
    </w:p>
    <w:p w:rsidR="00775DAB" w:rsidRPr="0083503B" w:rsidRDefault="00775DAB" w:rsidP="00775DAB">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Мероприятия, направленные на решение поставленных задач и достижение цели:</w:t>
      </w:r>
    </w:p>
    <w:p w:rsidR="00775DAB" w:rsidRPr="0083503B" w:rsidRDefault="00775DAB" w:rsidP="00775DAB">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содействие созданию высокопродуктивных молочных и мясных ферм;</w:t>
      </w:r>
    </w:p>
    <w:p w:rsidR="00775DAB" w:rsidRPr="0083503B" w:rsidRDefault="00775DAB" w:rsidP="00775DAB">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поддержка начинающих предпринимателей;</w:t>
      </w:r>
    </w:p>
    <w:p w:rsidR="00775DAB" w:rsidRPr="0083503B" w:rsidRDefault="00775DAB" w:rsidP="00775DAB">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поддержка семейных животноводческих ферм на базе крестьянских (ферме</w:t>
      </w:r>
      <w:r w:rsidRPr="0083503B">
        <w:rPr>
          <w:rFonts w:ascii="Times New Roman" w:hAnsi="Times New Roman"/>
          <w:color w:val="1D1B11" w:themeColor="background2" w:themeShade="1A"/>
          <w:sz w:val="28"/>
          <w:szCs w:val="28"/>
        </w:rPr>
        <w:t>р</w:t>
      </w:r>
      <w:r w:rsidRPr="0083503B">
        <w:rPr>
          <w:rFonts w:ascii="Times New Roman" w:hAnsi="Times New Roman"/>
          <w:color w:val="1D1B11" w:themeColor="background2" w:themeShade="1A"/>
          <w:sz w:val="28"/>
          <w:szCs w:val="28"/>
        </w:rPr>
        <w:t>ских) хозяйств;</w:t>
      </w:r>
    </w:p>
    <w:p w:rsidR="00775DAB" w:rsidRPr="0083503B" w:rsidRDefault="005A7A25" w:rsidP="00775DAB">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содействие участию производителей сельскохозяйственной продукции в </w:t>
      </w:r>
      <w:r w:rsidR="00775DAB" w:rsidRPr="0083503B">
        <w:rPr>
          <w:rFonts w:ascii="Times New Roman" w:hAnsi="Times New Roman"/>
          <w:color w:val="1D1B11" w:themeColor="background2" w:themeShade="1A"/>
          <w:sz w:val="28"/>
          <w:szCs w:val="28"/>
        </w:rPr>
        <w:t>гос</w:t>
      </w:r>
      <w:r w:rsidR="00775DAB" w:rsidRPr="0083503B">
        <w:rPr>
          <w:rFonts w:ascii="Times New Roman" w:hAnsi="Times New Roman"/>
          <w:color w:val="1D1B11" w:themeColor="background2" w:themeShade="1A"/>
          <w:sz w:val="28"/>
          <w:szCs w:val="28"/>
        </w:rPr>
        <w:t>у</w:t>
      </w:r>
      <w:r w:rsidR="00775DAB" w:rsidRPr="0083503B">
        <w:rPr>
          <w:rFonts w:ascii="Times New Roman" w:hAnsi="Times New Roman"/>
          <w:color w:val="1D1B11" w:themeColor="background2" w:themeShade="1A"/>
          <w:sz w:val="28"/>
          <w:szCs w:val="28"/>
        </w:rPr>
        <w:t>дарственн</w:t>
      </w:r>
      <w:r w:rsidRPr="0083503B">
        <w:rPr>
          <w:rFonts w:ascii="Times New Roman" w:hAnsi="Times New Roman"/>
          <w:color w:val="1D1B11" w:themeColor="background2" w:themeShade="1A"/>
          <w:sz w:val="28"/>
          <w:szCs w:val="28"/>
        </w:rPr>
        <w:t>ой</w:t>
      </w:r>
      <w:r w:rsidR="00775DAB" w:rsidRPr="0083503B">
        <w:rPr>
          <w:rFonts w:ascii="Times New Roman" w:hAnsi="Times New Roman"/>
          <w:color w:val="1D1B11" w:themeColor="background2" w:themeShade="1A"/>
          <w:sz w:val="28"/>
          <w:szCs w:val="28"/>
        </w:rPr>
        <w:t xml:space="preserve"> поддержк</w:t>
      </w:r>
      <w:r w:rsidRPr="0083503B">
        <w:rPr>
          <w:rFonts w:ascii="Times New Roman" w:hAnsi="Times New Roman"/>
          <w:color w:val="1D1B11" w:themeColor="background2" w:themeShade="1A"/>
          <w:sz w:val="28"/>
          <w:szCs w:val="28"/>
        </w:rPr>
        <w:t>е</w:t>
      </w:r>
      <w:r w:rsidR="00775DAB" w:rsidRPr="0083503B">
        <w:rPr>
          <w:rFonts w:ascii="Times New Roman" w:hAnsi="Times New Roman"/>
          <w:color w:val="1D1B11" w:themeColor="background2" w:themeShade="1A"/>
          <w:sz w:val="28"/>
          <w:szCs w:val="28"/>
        </w:rPr>
        <w:t xml:space="preserve"> </w:t>
      </w:r>
      <w:r w:rsidRPr="0083503B">
        <w:rPr>
          <w:rFonts w:ascii="Times New Roman" w:hAnsi="Times New Roman"/>
          <w:color w:val="1D1B11" w:themeColor="background2" w:themeShade="1A"/>
          <w:sz w:val="28"/>
          <w:szCs w:val="28"/>
        </w:rPr>
        <w:t xml:space="preserve">по </w:t>
      </w:r>
      <w:r w:rsidR="00775DAB" w:rsidRPr="0083503B">
        <w:rPr>
          <w:rFonts w:ascii="Times New Roman" w:hAnsi="Times New Roman"/>
          <w:color w:val="1D1B11" w:themeColor="background2" w:themeShade="1A"/>
          <w:sz w:val="28"/>
          <w:szCs w:val="28"/>
        </w:rPr>
        <w:t>кредитова</w:t>
      </w:r>
      <w:r w:rsidRPr="0083503B">
        <w:rPr>
          <w:rFonts w:ascii="Times New Roman" w:hAnsi="Times New Roman"/>
          <w:color w:val="1D1B11" w:themeColor="background2" w:themeShade="1A"/>
          <w:sz w:val="28"/>
          <w:szCs w:val="28"/>
        </w:rPr>
        <w:t>нию</w:t>
      </w:r>
      <w:r w:rsidR="00775DAB" w:rsidRPr="0083503B">
        <w:rPr>
          <w:rFonts w:ascii="Times New Roman" w:hAnsi="Times New Roman"/>
          <w:color w:val="1D1B11" w:themeColor="background2" w:themeShade="1A"/>
          <w:sz w:val="28"/>
          <w:szCs w:val="28"/>
        </w:rPr>
        <w:t>;</w:t>
      </w:r>
    </w:p>
    <w:p w:rsidR="00775DAB" w:rsidRPr="0083503B" w:rsidRDefault="00775DAB" w:rsidP="00775DAB">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развитие информационно-консультационной службы и системы информац</w:t>
      </w:r>
      <w:r w:rsidRPr="0083503B">
        <w:rPr>
          <w:rFonts w:ascii="Times New Roman" w:hAnsi="Times New Roman"/>
          <w:color w:val="1D1B11" w:themeColor="background2" w:themeShade="1A"/>
          <w:sz w:val="28"/>
          <w:szCs w:val="28"/>
        </w:rPr>
        <w:t>и</w:t>
      </w:r>
      <w:r w:rsidRPr="0083503B">
        <w:rPr>
          <w:rFonts w:ascii="Times New Roman" w:hAnsi="Times New Roman"/>
          <w:color w:val="1D1B11" w:themeColor="background2" w:themeShade="1A"/>
          <w:sz w:val="28"/>
          <w:szCs w:val="28"/>
        </w:rPr>
        <w:t>онного обеспечения агропромышленного комплекса;</w:t>
      </w:r>
    </w:p>
    <w:p w:rsidR="00775DAB" w:rsidRPr="0083503B" w:rsidRDefault="00775DAB" w:rsidP="00775DAB">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расширение масштабов внедрения научных разработок, передового опыта в сельскохозяйственных организациях и малых формах хозяйствования;</w:t>
      </w:r>
    </w:p>
    <w:p w:rsidR="00775DAB" w:rsidRPr="0083503B" w:rsidRDefault="00775DAB" w:rsidP="00775DAB">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поддержка реализации перспективных инновационных проектов в агропр</w:t>
      </w:r>
      <w:r w:rsidRPr="0083503B">
        <w:rPr>
          <w:rFonts w:ascii="Times New Roman" w:hAnsi="Times New Roman"/>
          <w:color w:val="1D1B11" w:themeColor="background2" w:themeShade="1A"/>
          <w:sz w:val="28"/>
          <w:szCs w:val="28"/>
        </w:rPr>
        <w:t>о</w:t>
      </w:r>
      <w:r w:rsidRPr="0083503B">
        <w:rPr>
          <w:rFonts w:ascii="Times New Roman" w:hAnsi="Times New Roman"/>
          <w:color w:val="1D1B11" w:themeColor="background2" w:themeShade="1A"/>
          <w:sz w:val="28"/>
          <w:szCs w:val="28"/>
        </w:rPr>
        <w:t>мышленном комплексе;</w:t>
      </w:r>
    </w:p>
    <w:p w:rsidR="00775DAB" w:rsidRPr="0083503B" w:rsidRDefault="00775DAB" w:rsidP="00775DAB">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стимулирование развития  несельскохозяйственных видов деятельности в сельской местности;</w:t>
      </w:r>
    </w:p>
    <w:p w:rsidR="00775DAB" w:rsidRPr="0083503B" w:rsidRDefault="00775DAB" w:rsidP="00775DAB">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развитие социальной и инженерной инфраструктуры;</w:t>
      </w:r>
    </w:p>
    <w:p w:rsidR="00775DAB" w:rsidRPr="0083503B" w:rsidRDefault="00775DAB" w:rsidP="00775DAB">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улучшение жилищных условий граждан, проживающих в </w:t>
      </w:r>
      <w:r w:rsidR="005A7A25" w:rsidRPr="0083503B">
        <w:rPr>
          <w:rFonts w:ascii="Times New Roman" w:hAnsi="Times New Roman"/>
          <w:color w:val="1D1B11" w:themeColor="background2" w:themeShade="1A"/>
          <w:sz w:val="28"/>
          <w:szCs w:val="28"/>
        </w:rPr>
        <w:t>районе</w:t>
      </w:r>
      <w:r w:rsidRPr="0083503B">
        <w:rPr>
          <w:rFonts w:ascii="Times New Roman" w:hAnsi="Times New Roman"/>
          <w:color w:val="1D1B11" w:themeColor="background2" w:themeShade="1A"/>
          <w:sz w:val="28"/>
          <w:szCs w:val="28"/>
        </w:rPr>
        <w:t>, в том числе молодых семей и молодых специалистов</w:t>
      </w:r>
      <w:r w:rsidR="005A7A25" w:rsidRPr="0083503B">
        <w:rPr>
          <w:rFonts w:ascii="Times New Roman" w:hAnsi="Times New Roman"/>
          <w:color w:val="1D1B11" w:themeColor="background2" w:themeShade="1A"/>
          <w:sz w:val="28"/>
          <w:szCs w:val="28"/>
        </w:rPr>
        <w:t>.</w:t>
      </w:r>
    </w:p>
    <w:p w:rsidR="00775DAB" w:rsidRPr="0083503B" w:rsidRDefault="00775DAB" w:rsidP="00775DAB">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Результатом реализации политики в сфере повышения эффективности сел</w:t>
      </w:r>
      <w:r w:rsidRPr="0083503B">
        <w:rPr>
          <w:rFonts w:ascii="Times New Roman" w:hAnsi="Times New Roman"/>
          <w:color w:val="1D1B11" w:themeColor="background2" w:themeShade="1A"/>
          <w:sz w:val="28"/>
          <w:szCs w:val="28"/>
        </w:rPr>
        <w:t>ь</w:t>
      </w:r>
      <w:r w:rsidRPr="0083503B">
        <w:rPr>
          <w:rFonts w:ascii="Times New Roman" w:hAnsi="Times New Roman"/>
          <w:color w:val="1D1B11" w:themeColor="background2" w:themeShade="1A"/>
          <w:sz w:val="28"/>
          <w:szCs w:val="28"/>
        </w:rPr>
        <w:t>скохозяйственного производства будет:</w:t>
      </w:r>
    </w:p>
    <w:p w:rsidR="00775DAB" w:rsidRPr="0083503B" w:rsidRDefault="00775DAB" w:rsidP="00775DAB">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повышение эффективности сельскохозяйственного производства;</w:t>
      </w:r>
    </w:p>
    <w:p w:rsidR="00775DAB" w:rsidRPr="0083503B" w:rsidRDefault="00775DAB" w:rsidP="00775DAB">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рост рентабельности сельскохозяйственных организаций; </w:t>
      </w:r>
    </w:p>
    <w:p w:rsidR="00775DAB" w:rsidRDefault="00775DAB" w:rsidP="00775DAB">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увеличение заработной платы </w:t>
      </w:r>
      <w:r w:rsidR="005A7A25" w:rsidRPr="0083503B">
        <w:rPr>
          <w:rFonts w:ascii="Times New Roman" w:hAnsi="Times New Roman"/>
          <w:color w:val="1D1B11" w:themeColor="background2" w:themeShade="1A"/>
          <w:sz w:val="28"/>
          <w:szCs w:val="28"/>
        </w:rPr>
        <w:t>работников</w:t>
      </w:r>
      <w:r w:rsidRPr="0083503B">
        <w:rPr>
          <w:rFonts w:ascii="Times New Roman" w:hAnsi="Times New Roman"/>
          <w:color w:val="1D1B11" w:themeColor="background2" w:themeShade="1A"/>
          <w:sz w:val="28"/>
          <w:szCs w:val="28"/>
        </w:rPr>
        <w:t xml:space="preserve"> сельско</w:t>
      </w:r>
      <w:r w:rsidR="005A7A25" w:rsidRPr="0083503B">
        <w:rPr>
          <w:rFonts w:ascii="Times New Roman" w:hAnsi="Times New Roman"/>
          <w:color w:val="1D1B11" w:themeColor="background2" w:themeShade="1A"/>
          <w:sz w:val="28"/>
          <w:szCs w:val="28"/>
        </w:rPr>
        <w:t>го</w:t>
      </w:r>
      <w:r w:rsidRPr="0083503B">
        <w:rPr>
          <w:rFonts w:ascii="Times New Roman" w:hAnsi="Times New Roman"/>
          <w:color w:val="1D1B11" w:themeColor="background2" w:themeShade="1A"/>
          <w:sz w:val="28"/>
          <w:szCs w:val="28"/>
        </w:rPr>
        <w:t xml:space="preserve"> хозяйств</w:t>
      </w:r>
      <w:r w:rsidR="005A7A25" w:rsidRPr="0083503B">
        <w:rPr>
          <w:rFonts w:ascii="Times New Roman" w:hAnsi="Times New Roman"/>
          <w:color w:val="1D1B11" w:themeColor="background2" w:themeShade="1A"/>
          <w:sz w:val="28"/>
          <w:szCs w:val="28"/>
        </w:rPr>
        <w:t>а</w:t>
      </w:r>
      <w:r w:rsidRPr="0083503B">
        <w:rPr>
          <w:rFonts w:ascii="Times New Roman" w:hAnsi="Times New Roman"/>
          <w:color w:val="1D1B11" w:themeColor="background2" w:themeShade="1A"/>
          <w:sz w:val="28"/>
          <w:szCs w:val="28"/>
        </w:rPr>
        <w:t>.</w:t>
      </w:r>
    </w:p>
    <w:p w:rsidR="00552E53" w:rsidRPr="0083503B" w:rsidRDefault="00552E53" w:rsidP="00775DAB">
      <w:pPr>
        <w:ind w:firstLine="720"/>
        <w:jc w:val="both"/>
        <w:rPr>
          <w:rFonts w:ascii="Times New Roman" w:hAnsi="Times New Roman"/>
          <w:color w:val="1D1B11" w:themeColor="background2" w:themeShade="1A"/>
          <w:sz w:val="28"/>
          <w:szCs w:val="28"/>
        </w:rPr>
      </w:pPr>
    </w:p>
    <w:p w:rsidR="004F6ED7" w:rsidRDefault="004F6ED7" w:rsidP="004F6ED7">
      <w:pPr>
        <w:jc w:val="both"/>
        <w:rPr>
          <w:rFonts w:ascii="Times New Roman" w:hAnsi="Times New Roman"/>
          <w:b/>
          <w:bCs/>
          <w:color w:val="1D1B11" w:themeColor="background2" w:themeShade="1A"/>
          <w:sz w:val="28"/>
          <w:szCs w:val="28"/>
        </w:rPr>
      </w:pPr>
      <w:r w:rsidRPr="009C74F6">
        <w:rPr>
          <w:rFonts w:ascii="Times New Roman" w:hAnsi="Times New Roman"/>
          <w:b/>
          <w:bCs/>
          <w:color w:val="1D1B11" w:themeColor="background2" w:themeShade="1A"/>
          <w:sz w:val="28"/>
          <w:szCs w:val="28"/>
        </w:rPr>
        <w:t>С</w:t>
      </w:r>
      <w:r w:rsidR="009C74F6" w:rsidRPr="009C74F6">
        <w:rPr>
          <w:rFonts w:ascii="Times New Roman" w:hAnsi="Times New Roman"/>
          <w:b/>
          <w:bCs/>
          <w:color w:val="1D1B11" w:themeColor="background2" w:themeShade="1A"/>
          <w:sz w:val="28"/>
          <w:szCs w:val="28"/>
        </w:rPr>
        <w:t xml:space="preserve">ельское хозяйство и объекты </w:t>
      </w:r>
      <w:r w:rsidRPr="009C74F6">
        <w:rPr>
          <w:rFonts w:ascii="Times New Roman" w:hAnsi="Times New Roman"/>
          <w:b/>
          <w:bCs/>
          <w:color w:val="1D1B11" w:themeColor="background2" w:themeShade="1A"/>
          <w:sz w:val="28"/>
          <w:szCs w:val="28"/>
        </w:rPr>
        <w:t>АПК</w:t>
      </w:r>
    </w:p>
    <w:p w:rsidR="00F43849" w:rsidRPr="009C74F6" w:rsidRDefault="00F43849" w:rsidP="004F6ED7">
      <w:pPr>
        <w:jc w:val="both"/>
        <w:rPr>
          <w:rFonts w:ascii="Times New Roman" w:hAnsi="Times New Roman"/>
          <w:b/>
          <w:bCs/>
          <w:color w:val="1D1B11" w:themeColor="background2" w:themeShade="1A"/>
          <w:sz w:val="28"/>
          <w:szCs w:val="28"/>
        </w:rPr>
      </w:pPr>
    </w:p>
    <w:p w:rsidR="004F6ED7" w:rsidRPr="009C74F6" w:rsidRDefault="004F6ED7" w:rsidP="004F6ED7">
      <w:pPr>
        <w:ind w:firstLine="709"/>
        <w:jc w:val="both"/>
        <w:rPr>
          <w:rFonts w:ascii="Times New Roman" w:hAnsi="Times New Roman"/>
          <w:color w:val="1D1B11" w:themeColor="background2" w:themeShade="1A"/>
          <w:sz w:val="28"/>
          <w:szCs w:val="28"/>
        </w:rPr>
      </w:pPr>
      <w:r w:rsidRPr="009C74F6">
        <w:rPr>
          <w:rFonts w:ascii="Times New Roman" w:hAnsi="Times New Roman"/>
          <w:color w:val="1D1B11" w:themeColor="background2" w:themeShade="1A"/>
          <w:sz w:val="28"/>
          <w:szCs w:val="28"/>
        </w:rPr>
        <w:t>Левашинский район является преимущественно сельскохозяйственным ра</w:t>
      </w:r>
      <w:r w:rsidRPr="009C74F6">
        <w:rPr>
          <w:rFonts w:ascii="Times New Roman" w:hAnsi="Times New Roman"/>
          <w:color w:val="1D1B11" w:themeColor="background2" w:themeShade="1A"/>
          <w:sz w:val="28"/>
          <w:szCs w:val="28"/>
        </w:rPr>
        <w:t>й</w:t>
      </w:r>
      <w:r w:rsidRPr="009C74F6">
        <w:rPr>
          <w:rFonts w:ascii="Times New Roman" w:hAnsi="Times New Roman"/>
          <w:color w:val="1D1B11" w:themeColor="background2" w:themeShade="1A"/>
          <w:sz w:val="28"/>
          <w:szCs w:val="28"/>
        </w:rPr>
        <w:t>оном, и формирует, наряду с другими сельскохозяйственными территориями, агр</w:t>
      </w:r>
      <w:r w:rsidRPr="009C74F6">
        <w:rPr>
          <w:rFonts w:ascii="Times New Roman" w:hAnsi="Times New Roman"/>
          <w:color w:val="1D1B11" w:themeColor="background2" w:themeShade="1A"/>
          <w:sz w:val="28"/>
          <w:szCs w:val="28"/>
        </w:rPr>
        <w:t>о</w:t>
      </w:r>
      <w:r w:rsidRPr="009C74F6">
        <w:rPr>
          <w:rFonts w:ascii="Times New Roman" w:hAnsi="Times New Roman"/>
          <w:color w:val="1D1B11" w:themeColor="background2" w:themeShade="1A"/>
          <w:sz w:val="28"/>
          <w:szCs w:val="28"/>
        </w:rPr>
        <w:t>промышленный комплекс Республики.</w:t>
      </w:r>
    </w:p>
    <w:p w:rsidR="004F6ED7" w:rsidRPr="0083503B" w:rsidRDefault="004F6ED7" w:rsidP="004F6ED7">
      <w:pPr>
        <w:ind w:firstLine="709"/>
        <w:jc w:val="both"/>
        <w:rPr>
          <w:rFonts w:ascii="Times New Roman" w:hAnsi="Times New Roman"/>
          <w:color w:val="1D1B11" w:themeColor="background2" w:themeShade="1A"/>
          <w:sz w:val="26"/>
          <w:szCs w:val="26"/>
        </w:rPr>
      </w:pPr>
      <w:r w:rsidRPr="009C74F6">
        <w:rPr>
          <w:rFonts w:ascii="Times New Roman" w:hAnsi="Times New Roman"/>
          <w:color w:val="1D1B11" w:themeColor="background2" w:themeShade="1A"/>
          <w:sz w:val="28"/>
          <w:szCs w:val="28"/>
        </w:rPr>
        <w:t>От того, как будет развиваться сельское хозяйство района и обслуживающие его объекты, от того, как будут решаться на его территории вопросы земельных о</w:t>
      </w:r>
      <w:r w:rsidRPr="009C74F6">
        <w:rPr>
          <w:rFonts w:ascii="Times New Roman" w:hAnsi="Times New Roman"/>
          <w:color w:val="1D1B11" w:themeColor="background2" w:themeShade="1A"/>
          <w:sz w:val="28"/>
          <w:szCs w:val="28"/>
        </w:rPr>
        <w:t>т</w:t>
      </w:r>
      <w:r w:rsidRPr="009C74F6">
        <w:rPr>
          <w:rFonts w:ascii="Times New Roman" w:hAnsi="Times New Roman"/>
          <w:color w:val="1D1B11" w:themeColor="background2" w:themeShade="1A"/>
          <w:sz w:val="28"/>
          <w:szCs w:val="28"/>
        </w:rPr>
        <w:t>ношений, будет зависеть и развитие АПК Республики в целом. Насколько раци</w:t>
      </w:r>
      <w:r w:rsidRPr="009C74F6">
        <w:rPr>
          <w:rFonts w:ascii="Times New Roman" w:hAnsi="Times New Roman"/>
          <w:color w:val="1D1B11" w:themeColor="background2" w:themeShade="1A"/>
          <w:sz w:val="28"/>
          <w:szCs w:val="28"/>
        </w:rPr>
        <w:t>о</w:t>
      </w:r>
      <w:r w:rsidRPr="009C74F6">
        <w:rPr>
          <w:rFonts w:ascii="Times New Roman" w:hAnsi="Times New Roman"/>
          <w:color w:val="1D1B11" w:themeColor="background2" w:themeShade="1A"/>
          <w:sz w:val="28"/>
          <w:szCs w:val="28"/>
        </w:rPr>
        <w:t>нально будет организовано сельское хозяйство района, настолько рационально б</w:t>
      </w:r>
      <w:r w:rsidRPr="009C74F6">
        <w:rPr>
          <w:rFonts w:ascii="Times New Roman" w:hAnsi="Times New Roman"/>
          <w:color w:val="1D1B11" w:themeColor="background2" w:themeShade="1A"/>
          <w:sz w:val="28"/>
          <w:szCs w:val="28"/>
        </w:rPr>
        <w:t>у</w:t>
      </w:r>
      <w:r w:rsidRPr="009C74F6">
        <w:rPr>
          <w:rFonts w:ascii="Times New Roman" w:hAnsi="Times New Roman"/>
          <w:color w:val="1D1B11" w:themeColor="background2" w:themeShade="1A"/>
          <w:sz w:val="28"/>
          <w:szCs w:val="28"/>
        </w:rPr>
        <w:t>дет организована территория Левашинского района.</w:t>
      </w:r>
    </w:p>
    <w:p w:rsidR="004F6ED7" w:rsidRPr="0083503B" w:rsidRDefault="004F6ED7" w:rsidP="004F6ED7">
      <w:pPr>
        <w:jc w:val="both"/>
        <w:rPr>
          <w:rFonts w:ascii="Times New Roman" w:hAnsi="Times New Roman"/>
          <w:color w:val="1D1B11" w:themeColor="background2" w:themeShade="1A"/>
          <w:sz w:val="26"/>
          <w:szCs w:val="26"/>
        </w:rPr>
      </w:pPr>
    </w:p>
    <w:p w:rsidR="004F6ED7" w:rsidRPr="009C74F6" w:rsidRDefault="004F6ED7" w:rsidP="004F6ED7">
      <w:pPr>
        <w:pStyle w:val="a5"/>
        <w:jc w:val="both"/>
        <w:rPr>
          <w:b/>
          <w:color w:val="1D1B11" w:themeColor="background2" w:themeShade="1A"/>
          <w:sz w:val="28"/>
          <w:szCs w:val="28"/>
        </w:rPr>
      </w:pPr>
      <w:r w:rsidRPr="009C74F6">
        <w:rPr>
          <w:b/>
          <w:color w:val="1D1B11" w:themeColor="background2" w:themeShade="1A"/>
          <w:sz w:val="28"/>
          <w:szCs w:val="28"/>
        </w:rPr>
        <w:t>О</w:t>
      </w:r>
      <w:r w:rsidR="009C74F6" w:rsidRPr="009C74F6">
        <w:rPr>
          <w:b/>
          <w:color w:val="1D1B11" w:themeColor="background2" w:themeShade="1A"/>
          <w:sz w:val="28"/>
          <w:szCs w:val="28"/>
        </w:rPr>
        <w:t>ценка земельных ресурсов</w:t>
      </w:r>
      <w:r w:rsidRPr="009C74F6">
        <w:rPr>
          <w:b/>
          <w:color w:val="1D1B11" w:themeColor="background2" w:themeShade="1A"/>
          <w:sz w:val="28"/>
          <w:szCs w:val="28"/>
        </w:rPr>
        <w:t xml:space="preserve"> </w:t>
      </w:r>
    </w:p>
    <w:p w:rsidR="004F6ED7" w:rsidRPr="0083503B" w:rsidRDefault="004F6ED7" w:rsidP="004F6ED7">
      <w:pPr>
        <w:pStyle w:val="aa"/>
        <w:ind w:left="0" w:firstLine="709"/>
        <w:jc w:val="both"/>
        <w:rPr>
          <w:rFonts w:ascii="Times New Roman" w:hAnsi="Times New Roman"/>
          <w:color w:val="1D1B11" w:themeColor="background2" w:themeShade="1A"/>
          <w:sz w:val="26"/>
          <w:szCs w:val="26"/>
        </w:rPr>
      </w:pPr>
      <w:r w:rsidRPr="009C74F6">
        <w:rPr>
          <w:rFonts w:ascii="Times New Roman" w:hAnsi="Times New Roman"/>
          <w:color w:val="1D1B11" w:themeColor="background2" w:themeShade="1A"/>
          <w:sz w:val="28"/>
          <w:szCs w:val="28"/>
        </w:rPr>
        <w:t>Дагестан относится к малоземельным регионам России и в условиях рыночной экономики, когда земля выступает инвестиционным ресурсом, вопросы земельных отношений становятся практически политическим вопросом.</w:t>
      </w:r>
    </w:p>
    <w:p w:rsidR="004F6ED7" w:rsidRPr="009C74F6" w:rsidRDefault="004F6ED7" w:rsidP="004F6ED7">
      <w:pPr>
        <w:pStyle w:val="aa"/>
        <w:ind w:left="0" w:firstLine="709"/>
        <w:jc w:val="both"/>
        <w:rPr>
          <w:rFonts w:ascii="Times New Roman" w:hAnsi="Times New Roman"/>
          <w:color w:val="1D1B11" w:themeColor="background2" w:themeShade="1A"/>
          <w:sz w:val="28"/>
          <w:szCs w:val="28"/>
        </w:rPr>
      </w:pPr>
      <w:r w:rsidRPr="009C74F6">
        <w:rPr>
          <w:rFonts w:ascii="Times New Roman" w:hAnsi="Times New Roman"/>
          <w:bCs/>
          <w:color w:val="1D1B11" w:themeColor="background2" w:themeShade="1A"/>
          <w:sz w:val="28"/>
          <w:szCs w:val="28"/>
        </w:rPr>
        <w:t>Спецификой</w:t>
      </w:r>
      <w:r w:rsidRPr="009C74F6">
        <w:rPr>
          <w:rFonts w:ascii="Times New Roman" w:hAnsi="Times New Roman"/>
          <w:color w:val="1D1B11" w:themeColor="background2" w:themeShade="1A"/>
          <w:sz w:val="28"/>
          <w:szCs w:val="28"/>
        </w:rPr>
        <w:t xml:space="preserve"> земельных ресурсов и земельных отношений по территории Ре</w:t>
      </w:r>
      <w:r w:rsidRPr="009C74F6">
        <w:rPr>
          <w:rFonts w:ascii="Times New Roman" w:hAnsi="Times New Roman"/>
          <w:color w:val="1D1B11" w:themeColor="background2" w:themeShade="1A"/>
          <w:sz w:val="28"/>
          <w:szCs w:val="28"/>
        </w:rPr>
        <w:t>с</w:t>
      </w:r>
      <w:r w:rsidRPr="009C74F6">
        <w:rPr>
          <w:rFonts w:ascii="Times New Roman" w:hAnsi="Times New Roman"/>
          <w:color w:val="1D1B11" w:themeColor="background2" w:themeShade="1A"/>
          <w:sz w:val="28"/>
          <w:szCs w:val="28"/>
        </w:rPr>
        <w:t>публики является значительная дифференциация земель, особенно между горными районами и на плоскости, наличие у горных районов исторически прикрепленных к ним земель, расположенных на территории других районов Дагестана и других субъектов РФ, а также наличие «кутанных хозяйств» на «чужих» территориях.</w:t>
      </w:r>
    </w:p>
    <w:p w:rsidR="004F6ED7" w:rsidRPr="0083503B" w:rsidRDefault="004F6ED7" w:rsidP="004F6ED7">
      <w:pPr>
        <w:pStyle w:val="aa"/>
        <w:ind w:left="0" w:firstLine="709"/>
        <w:jc w:val="both"/>
        <w:rPr>
          <w:rFonts w:ascii="Times New Roman" w:hAnsi="Times New Roman"/>
          <w:color w:val="1D1B11" w:themeColor="background2" w:themeShade="1A"/>
          <w:sz w:val="26"/>
          <w:szCs w:val="26"/>
        </w:rPr>
      </w:pPr>
      <w:r w:rsidRPr="009C74F6">
        <w:rPr>
          <w:rFonts w:ascii="Times New Roman" w:hAnsi="Times New Roman"/>
          <w:color w:val="1D1B11" w:themeColor="background2" w:themeShade="1A"/>
          <w:sz w:val="28"/>
          <w:szCs w:val="28"/>
        </w:rPr>
        <w:t>В связи с этим, вопросы земли и земельных отношений для отдельных ра</w:t>
      </w:r>
      <w:r w:rsidRPr="009C74F6">
        <w:rPr>
          <w:rFonts w:ascii="Times New Roman" w:hAnsi="Times New Roman"/>
          <w:color w:val="1D1B11" w:themeColor="background2" w:themeShade="1A"/>
          <w:sz w:val="28"/>
          <w:szCs w:val="28"/>
        </w:rPr>
        <w:t>й</w:t>
      </w:r>
      <w:r w:rsidRPr="009C74F6">
        <w:rPr>
          <w:rFonts w:ascii="Times New Roman" w:hAnsi="Times New Roman"/>
          <w:color w:val="1D1B11" w:themeColor="background2" w:themeShade="1A"/>
          <w:sz w:val="28"/>
          <w:szCs w:val="28"/>
        </w:rPr>
        <w:t>онов Республики приобретают особую остроту и значимость.</w:t>
      </w:r>
    </w:p>
    <w:p w:rsidR="004F6ED7" w:rsidRPr="009C74F6" w:rsidRDefault="004F6ED7" w:rsidP="004F6ED7">
      <w:pPr>
        <w:pStyle w:val="aa"/>
        <w:ind w:left="0"/>
        <w:jc w:val="both"/>
        <w:rPr>
          <w:rFonts w:ascii="Times New Roman" w:hAnsi="Times New Roman"/>
          <w:b/>
          <w:bCs/>
          <w:color w:val="1D1B11" w:themeColor="background2" w:themeShade="1A"/>
          <w:sz w:val="28"/>
          <w:szCs w:val="28"/>
        </w:rPr>
      </w:pPr>
      <w:r w:rsidRPr="009C74F6">
        <w:rPr>
          <w:rFonts w:ascii="Times New Roman" w:hAnsi="Times New Roman"/>
          <w:b/>
          <w:bCs/>
          <w:color w:val="1D1B11" w:themeColor="background2" w:themeShade="1A"/>
          <w:sz w:val="28"/>
          <w:szCs w:val="28"/>
        </w:rPr>
        <w:t>Специфика земельного фонда Левашинского района</w:t>
      </w:r>
    </w:p>
    <w:p w:rsidR="004F6ED7" w:rsidRDefault="004F6ED7" w:rsidP="004F6ED7">
      <w:pPr>
        <w:pStyle w:val="aa"/>
        <w:ind w:left="0" w:firstLine="708"/>
        <w:jc w:val="both"/>
        <w:rPr>
          <w:rFonts w:ascii="Times New Roman" w:hAnsi="Times New Roman"/>
          <w:sz w:val="28"/>
          <w:szCs w:val="28"/>
        </w:rPr>
      </w:pPr>
      <w:r w:rsidRPr="009C74F6">
        <w:rPr>
          <w:rFonts w:ascii="Times New Roman" w:hAnsi="Times New Roman"/>
          <w:color w:val="1D1B11" w:themeColor="background2" w:themeShade="1A"/>
          <w:sz w:val="28"/>
          <w:szCs w:val="28"/>
        </w:rPr>
        <w:t xml:space="preserve">Земельный фонд Левашинского района составляют </w:t>
      </w:r>
      <w:r w:rsidR="00C7515D" w:rsidRPr="009C74F6">
        <w:rPr>
          <w:rFonts w:ascii="Times New Roman" w:hAnsi="Times New Roman"/>
          <w:color w:val="1D1B11" w:themeColor="background2" w:themeShade="1A"/>
          <w:sz w:val="28"/>
          <w:szCs w:val="28"/>
        </w:rPr>
        <w:t>земли,</w:t>
      </w:r>
      <w:r w:rsidRPr="009C74F6">
        <w:rPr>
          <w:rFonts w:ascii="Times New Roman" w:hAnsi="Times New Roman"/>
          <w:color w:val="1D1B11" w:themeColor="background2" w:themeShade="1A"/>
          <w:sz w:val="28"/>
          <w:szCs w:val="28"/>
        </w:rPr>
        <w:t xml:space="preserve"> расположенные в пределах границ муниципального образования (собственные земли района), и земли, находящиеся на территории других районов Дагестана</w:t>
      </w:r>
      <w:r w:rsidR="003D6BBD">
        <w:rPr>
          <w:rFonts w:ascii="Times New Roman" w:hAnsi="Times New Roman"/>
          <w:sz w:val="28"/>
          <w:szCs w:val="28"/>
        </w:rPr>
        <w:t>:</w:t>
      </w:r>
    </w:p>
    <w:p w:rsidR="003D6BBD" w:rsidRPr="008A2564" w:rsidRDefault="003D6BBD" w:rsidP="003D6BBD">
      <w:pPr>
        <w:pStyle w:val="aa"/>
        <w:widowControl/>
        <w:numPr>
          <w:ilvl w:val="0"/>
          <w:numId w:val="23"/>
        </w:numPr>
        <w:suppressAutoHyphens/>
        <w:autoSpaceDE/>
        <w:autoSpaceDN/>
        <w:adjustRightInd/>
        <w:spacing w:after="0"/>
        <w:ind w:left="1429" w:hanging="360"/>
        <w:jc w:val="both"/>
        <w:rPr>
          <w:rFonts w:ascii="Times New Roman" w:hAnsi="Times New Roman"/>
          <w:sz w:val="26"/>
          <w:szCs w:val="26"/>
        </w:rPr>
      </w:pPr>
      <w:r w:rsidRPr="008A2564">
        <w:rPr>
          <w:rFonts w:ascii="Times New Roman" w:hAnsi="Times New Roman"/>
          <w:sz w:val="26"/>
          <w:szCs w:val="26"/>
        </w:rPr>
        <w:t xml:space="preserve">Ногайского (93,7 тыс. га или </w:t>
      </w:r>
      <w:r>
        <w:rPr>
          <w:rFonts w:ascii="Times New Roman" w:hAnsi="Times New Roman"/>
          <w:sz w:val="26"/>
          <w:szCs w:val="26"/>
        </w:rPr>
        <w:t>46,5</w:t>
      </w:r>
      <w:r w:rsidRPr="008A2564">
        <w:rPr>
          <w:rFonts w:ascii="Times New Roman" w:hAnsi="Times New Roman"/>
          <w:sz w:val="26"/>
          <w:szCs w:val="26"/>
        </w:rPr>
        <w:t>%)</w:t>
      </w:r>
    </w:p>
    <w:p w:rsidR="003D6BBD" w:rsidRPr="008A2564" w:rsidRDefault="003D6BBD" w:rsidP="003D6BBD">
      <w:pPr>
        <w:pStyle w:val="aa"/>
        <w:widowControl/>
        <w:numPr>
          <w:ilvl w:val="0"/>
          <w:numId w:val="23"/>
        </w:numPr>
        <w:suppressAutoHyphens/>
        <w:autoSpaceDE/>
        <w:autoSpaceDN/>
        <w:adjustRightInd/>
        <w:spacing w:after="0"/>
        <w:ind w:left="1429" w:hanging="360"/>
        <w:jc w:val="both"/>
        <w:rPr>
          <w:rFonts w:ascii="Times New Roman" w:hAnsi="Times New Roman"/>
          <w:sz w:val="26"/>
          <w:szCs w:val="26"/>
        </w:rPr>
      </w:pPr>
      <w:proofErr w:type="spellStart"/>
      <w:r w:rsidRPr="008A2564">
        <w:rPr>
          <w:rFonts w:ascii="Times New Roman" w:hAnsi="Times New Roman"/>
          <w:sz w:val="26"/>
          <w:szCs w:val="26"/>
        </w:rPr>
        <w:t>Тарумовского</w:t>
      </w:r>
      <w:proofErr w:type="spellEnd"/>
      <w:r w:rsidRPr="008A2564">
        <w:rPr>
          <w:rFonts w:ascii="Times New Roman" w:hAnsi="Times New Roman"/>
          <w:sz w:val="26"/>
          <w:szCs w:val="26"/>
        </w:rPr>
        <w:t xml:space="preserve"> (13,6 тыс. га или </w:t>
      </w:r>
      <w:r>
        <w:rPr>
          <w:rFonts w:ascii="Times New Roman" w:hAnsi="Times New Roman"/>
          <w:sz w:val="26"/>
          <w:szCs w:val="26"/>
        </w:rPr>
        <w:t>6,7</w:t>
      </w:r>
      <w:r w:rsidRPr="008A2564">
        <w:rPr>
          <w:rFonts w:ascii="Times New Roman" w:hAnsi="Times New Roman"/>
          <w:sz w:val="26"/>
          <w:szCs w:val="26"/>
        </w:rPr>
        <w:t>%)</w:t>
      </w:r>
    </w:p>
    <w:p w:rsidR="003D6BBD" w:rsidRPr="008A2564" w:rsidRDefault="003D6BBD" w:rsidP="003D6BBD">
      <w:pPr>
        <w:pStyle w:val="aa"/>
        <w:widowControl/>
        <w:numPr>
          <w:ilvl w:val="0"/>
          <w:numId w:val="23"/>
        </w:numPr>
        <w:suppressAutoHyphens/>
        <w:autoSpaceDE/>
        <w:autoSpaceDN/>
        <w:adjustRightInd/>
        <w:spacing w:after="0"/>
        <w:ind w:left="1429" w:hanging="360"/>
        <w:jc w:val="both"/>
        <w:rPr>
          <w:rFonts w:ascii="Times New Roman" w:hAnsi="Times New Roman"/>
          <w:sz w:val="26"/>
          <w:szCs w:val="26"/>
        </w:rPr>
      </w:pPr>
      <w:proofErr w:type="spellStart"/>
      <w:r w:rsidRPr="008A2564">
        <w:rPr>
          <w:rFonts w:ascii="Times New Roman" w:hAnsi="Times New Roman"/>
          <w:sz w:val="26"/>
          <w:szCs w:val="26"/>
        </w:rPr>
        <w:t>Рутульского</w:t>
      </w:r>
      <w:proofErr w:type="spellEnd"/>
      <w:r w:rsidRPr="008A2564">
        <w:rPr>
          <w:rFonts w:ascii="Times New Roman" w:hAnsi="Times New Roman"/>
          <w:sz w:val="26"/>
          <w:szCs w:val="26"/>
        </w:rPr>
        <w:t xml:space="preserve"> (5,6 тыс. га или </w:t>
      </w:r>
      <w:r>
        <w:rPr>
          <w:rFonts w:ascii="Times New Roman" w:hAnsi="Times New Roman"/>
          <w:sz w:val="26"/>
          <w:szCs w:val="26"/>
        </w:rPr>
        <w:t>2,8</w:t>
      </w:r>
      <w:r w:rsidRPr="008A2564">
        <w:rPr>
          <w:rFonts w:ascii="Times New Roman" w:hAnsi="Times New Roman"/>
          <w:sz w:val="26"/>
          <w:szCs w:val="26"/>
        </w:rPr>
        <w:t xml:space="preserve"> %)</w:t>
      </w:r>
    </w:p>
    <w:p w:rsidR="003D6BBD" w:rsidRPr="008A2564" w:rsidRDefault="003D6BBD" w:rsidP="003D6BBD">
      <w:pPr>
        <w:pStyle w:val="aa"/>
        <w:widowControl/>
        <w:numPr>
          <w:ilvl w:val="0"/>
          <w:numId w:val="23"/>
        </w:numPr>
        <w:suppressAutoHyphens/>
        <w:autoSpaceDE/>
        <w:autoSpaceDN/>
        <w:adjustRightInd/>
        <w:spacing w:after="0"/>
        <w:ind w:left="1429" w:hanging="360"/>
        <w:jc w:val="both"/>
        <w:rPr>
          <w:rFonts w:ascii="Times New Roman" w:hAnsi="Times New Roman"/>
          <w:sz w:val="26"/>
          <w:szCs w:val="26"/>
        </w:rPr>
      </w:pPr>
      <w:proofErr w:type="spellStart"/>
      <w:r w:rsidRPr="008A2564">
        <w:rPr>
          <w:rFonts w:ascii="Times New Roman" w:hAnsi="Times New Roman"/>
          <w:sz w:val="26"/>
          <w:szCs w:val="26"/>
        </w:rPr>
        <w:t>Бабаюртовского</w:t>
      </w:r>
      <w:proofErr w:type="spellEnd"/>
      <w:r w:rsidRPr="008A2564">
        <w:rPr>
          <w:rFonts w:ascii="Times New Roman" w:hAnsi="Times New Roman"/>
          <w:sz w:val="26"/>
          <w:szCs w:val="26"/>
        </w:rPr>
        <w:t xml:space="preserve"> (4,4 тыс. га или </w:t>
      </w:r>
      <w:r>
        <w:rPr>
          <w:rFonts w:ascii="Times New Roman" w:hAnsi="Times New Roman"/>
          <w:sz w:val="26"/>
          <w:szCs w:val="26"/>
        </w:rPr>
        <w:t>2,2</w:t>
      </w:r>
      <w:r w:rsidRPr="008A2564">
        <w:rPr>
          <w:rFonts w:ascii="Times New Roman" w:hAnsi="Times New Roman"/>
          <w:sz w:val="26"/>
          <w:szCs w:val="26"/>
        </w:rPr>
        <w:t>%)</w:t>
      </w:r>
    </w:p>
    <w:p w:rsidR="003D6BBD" w:rsidRPr="008A2564" w:rsidRDefault="003D6BBD" w:rsidP="003D6BBD">
      <w:pPr>
        <w:pStyle w:val="aa"/>
        <w:widowControl/>
        <w:numPr>
          <w:ilvl w:val="0"/>
          <w:numId w:val="23"/>
        </w:numPr>
        <w:suppressAutoHyphens/>
        <w:autoSpaceDE/>
        <w:autoSpaceDN/>
        <w:adjustRightInd/>
        <w:spacing w:after="0"/>
        <w:ind w:left="1429" w:hanging="360"/>
        <w:jc w:val="both"/>
        <w:rPr>
          <w:rFonts w:ascii="Times New Roman" w:hAnsi="Times New Roman"/>
          <w:sz w:val="26"/>
          <w:szCs w:val="26"/>
        </w:rPr>
      </w:pPr>
      <w:proofErr w:type="spellStart"/>
      <w:r w:rsidRPr="008A2564">
        <w:rPr>
          <w:rFonts w:ascii="Times New Roman" w:hAnsi="Times New Roman"/>
          <w:sz w:val="26"/>
          <w:szCs w:val="26"/>
        </w:rPr>
        <w:t>Кулинского</w:t>
      </w:r>
      <w:proofErr w:type="spellEnd"/>
      <w:r w:rsidRPr="008A2564">
        <w:rPr>
          <w:rFonts w:ascii="Times New Roman" w:hAnsi="Times New Roman"/>
          <w:sz w:val="26"/>
          <w:szCs w:val="26"/>
        </w:rPr>
        <w:t xml:space="preserve"> (2,2 тыс. га или </w:t>
      </w:r>
      <w:r>
        <w:rPr>
          <w:rFonts w:ascii="Times New Roman" w:hAnsi="Times New Roman"/>
          <w:sz w:val="26"/>
          <w:szCs w:val="26"/>
        </w:rPr>
        <w:t>1,1</w:t>
      </w:r>
      <w:r w:rsidRPr="008A2564">
        <w:rPr>
          <w:rFonts w:ascii="Times New Roman" w:hAnsi="Times New Roman"/>
          <w:sz w:val="26"/>
          <w:szCs w:val="26"/>
        </w:rPr>
        <w:t>%)</w:t>
      </w:r>
    </w:p>
    <w:p w:rsidR="003D6BBD" w:rsidRPr="008A2564" w:rsidRDefault="003D6BBD" w:rsidP="003D6BBD">
      <w:pPr>
        <w:pStyle w:val="aa"/>
        <w:widowControl/>
        <w:numPr>
          <w:ilvl w:val="0"/>
          <w:numId w:val="23"/>
        </w:numPr>
        <w:suppressAutoHyphens/>
        <w:autoSpaceDE/>
        <w:autoSpaceDN/>
        <w:adjustRightInd/>
        <w:spacing w:after="0"/>
        <w:ind w:left="1429" w:hanging="360"/>
        <w:jc w:val="both"/>
        <w:rPr>
          <w:rFonts w:ascii="Times New Roman" w:hAnsi="Times New Roman"/>
          <w:sz w:val="26"/>
          <w:szCs w:val="26"/>
        </w:rPr>
      </w:pPr>
      <w:proofErr w:type="spellStart"/>
      <w:r w:rsidRPr="008A2564">
        <w:rPr>
          <w:rFonts w:ascii="Times New Roman" w:hAnsi="Times New Roman"/>
          <w:sz w:val="26"/>
          <w:szCs w:val="26"/>
        </w:rPr>
        <w:t>Цумадинского</w:t>
      </w:r>
      <w:proofErr w:type="spellEnd"/>
      <w:r w:rsidRPr="008A2564">
        <w:rPr>
          <w:rFonts w:ascii="Times New Roman" w:hAnsi="Times New Roman"/>
          <w:sz w:val="26"/>
          <w:szCs w:val="26"/>
        </w:rPr>
        <w:t xml:space="preserve"> (0,9 тыс. га или 0,</w:t>
      </w:r>
      <w:r>
        <w:rPr>
          <w:rFonts w:ascii="Times New Roman" w:hAnsi="Times New Roman"/>
          <w:sz w:val="26"/>
          <w:szCs w:val="26"/>
        </w:rPr>
        <w:t>4</w:t>
      </w:r>
      <w:r w:rsidRPr="008A2564">
        <w:rPr>
          <w:rFonts w:ascii="Times New Roman" w:hAnsi="Times New Roman"/>
          <w:sz w:val="26"/>
          <w:szCs w:val="26"/>
        </w:rPr>
        <w:t>%)</w:t>
      </w:r>
    </w:p>
    <w:p w:rsidR="004F6ED7" w:rsidRPr="009C74F6" w:rsidRDefault="004F6ED7" w:rsidP="004F6ED7">
      <w:pPr>
        <w:pStyle w:val="aa"/>
        <w:ind w:left="0"/>
        <w:jc w:val="both"/>
        <w:rPr>
          <w:rFonts w:ascii="Times New Roman" w:hAnsi="Times New Roman"/>
          <w:b/>
          <w:color w:val="1D1B11" w:themeColor="background2" w:themeShade="1A"/>
          <w:sz w:val="28"/>
          <w:szCs w:val="28"/>
        </w:rPr>
      </w:pPr>
      <w:r w:rsidRPr="00751493">
        <w:rPr>
          <w:rFonts w:ascii="Times New Roman" w:hAnsi="Times New Roman"/>
          <w:sz w:val="26"/>
          <w:szCs w:val="26"/>
        </w:rPr>
        <w:tab/>
      </w:r>
      <w:r w:rsidRPr="009C74F6">
        <w:rPr>
          <w:rFonts w:ascii="Times New Roman" w:hAnsi="Times New Roman"/>
          <w:sz w:val="28"/>
          <w:szCs w:val="28"/>
        </w:rPr>
        <w:t>Собственные земли района занимают территорию, равную 81,3 тыс. га или 1,6% общей земельной площади Дагестана.</w:t>
      </w:r>
      <w:r w:rsidR="009C74F6">
        <w:rPr>
          <w:rFonts w:ascii="Times New Roman" w:hAnsi="Times New Roman"/>
          <w:sz w:val="28"/>
          <w:szCs w:val="28"/>
        </w:rPr>
        <w:t xml:space="preserve"> </w:t>
      </w:r>
      <w:r w:rsidRPr="009C74F6">
        <w:rPr>
          <w:rFonts w:ascii="Times New Roman" w:hAnsi="Times New Roman"/>
          <w:color w:val="1D1B11" w:themeColor="background2" w:themeShade="1A"/>
          <w:sz w:val="28"/>
          <w:szCs w:val="28"/>
        </w:rPr>
        <w:t>По площади собственных земель Лев</w:t>
      </w:r>
      <w:r w:rsidRPr="009C74F6">
        <w:rPr>
          <w:rFonts w:ascii="Times New Roman" w:hAnsi="Times New Roman"/>
          <w:color w:val="1D1B11" w:themeColor="background2" w:themeShade="1A"/>
          <w:sz w:val="28"/>
          <w:szCs w:val="28"/>
        </w:rPr>
        <w:t>а</w:t>
      </w:r>
      <w:r w:rsidRPr="009C74F6">
        <w:rPr>
          <w:rFonts w:ascii="Times New Roman" w:hAnsi="Times New Roman"/>
          <w:color w:val="1D1B11" w:themeColor="background2" w:themeShade="1A"/>
          <w:sz w:val="28"/>
          <w:szCs w:val="28"/>
        </w:rPr>
        <w:t>шинский район сопоставим с такими районами, как Агульский (79,4 тыс. га), Таб</w:t>
      </w:r>
      <w:r w:rsidRPr="009C74F6">
        <w:rPr>
          <w:rFonts w:ascii="Times New Roman" w:hAnsi="Times New Roman"/>
          <w:color w:val="1D1B11" w:themeColor="background2" w:themeShade="1A"/>
          <w:sz w:val="28"/>
          <w:szCs w:val="28"/>
        </w:rPr>
        <w:t>а</w:t>
      </w:r>
      <w:r w:rsidRPr="009C74F6">
        <w:rPr>
          <w:rFonts w:ascii="Times New Roman" w:hAnsi="Times New Roman"/>
          <w:color w:val="1D1B11" w:themeColor="background2" w:themeShade="1A"/>
          <w:sz w:val="28"/>
          <w:szCs w:val="28"/>
        </w:rPr>
        <w:t>саранский (80,3 тыс. га</w:t>
      </w:r>
      <w:r w:rsidR="002A7D29" w:rsidRPr="009C74F6">
        <w:rPr>
          <w:rFonts w:ascii="Times New Roman" w:hAnsi="Times New Roman"/>
          <w:color w:val="1D1B11" w:themeColor="background2" w:themeShade="1A"/>
          <w:sz w:val="28"/>
          <w:szCs w:val="28"/>
        </w:rPr>
        <w:t xml:space="preserve">), Дербентский (82,1 тыс. га) </w:t>
      </w:r>
    </w:p>
    <w:p w:rsidR="004F6ED7" w:rsidRPr="009C74F6" w:rsidRDefault="004F6ED7" w:rsidP="004F6ED7">
      <w:pPr>
        <w:pStyle w:val="aa"/>
        <w:ind w:left="0" w:firstLine="709"/>
        <w:jc w:val="both"/>
        <w:rPr>
          <w:rFonts w:ascii="Times New Roman" w:hAnsi="Times New Roman"/>
          <w:color w:val="1D1B11" w:themeColor="background2" w:themeShade="1A"/>
          <w:sz w:val="28"/>
          <w:szCs w:val="28"/>
        </w:rPr>
      </w:pPr>
      <w:r w:rsidRPr="009C74F6">
        <w:rPr>
          <w:rFonts w:ascii="Times New Roman" w:hAnsi="Times New Roman"/>
          <w:color w:val="1D1B11" w:themeColor="background2" w:themeShade="1A"/>
          <w:sz w:val="28"/>
          <w:szCs w:val="28"/>
        </w:rPr>
        <w:t xml:space="preserve">Левашинский район имеет </w:t>
      </w:r>
      <w:r w:rsidRPr="009C74F6">
        <w:rPr>
          <w:rFonts w:ascii="Times New Roman" w:hAnsi="Times New Roman"/>
          <w:bCs/>
          <w:color w:val="1D1B11" w:themeColor="background2" w:themeShade="1A"/>
          <w:sz w:val="28"/>
          <w:szCs w:val="28"/>
        </w:rPr>
        <w:t>пониженный потенциал</w:t>
      </w:r>
      <w:r w:rsidRPr="009C74F6">
        <w:rPr>
          <w:rFonts w:ascii="Times New Roman" w:hAnsi="Times New Roman"/>
          <w:color w:val="1D1B11" w:themeColor="background2" w:themeShade="1A"/>
          <w:sz w:val="28"/>
          <w:szCs w:val="28"/>
        </w:rPr>
        <w:t xml:space="preserve"> собственных земельных ресурсов, что подтверждается как показателем </w:t>
      </w:r>
      <w:r w:rsidRPr="009C74F6">
        <w:rPr>
          <w:rFonts w:ascii="Times New Roman" w:hAnsi="Times New Roman"/>
          <w:bCs/>
          <w:color w:val="1D1B11" w:themeColor="background2" w:themeShade="1A"/>
          <w:sz w:val="28"/>
          <w:szCs w:val="28"/>
        </w:rPr>
        <w:t>доли собственных земель</w:t>
      </w:r>
      <w:r w:rsidRPr="009C74F6">
        <w:rPr>
          <w:rFonts w:ascii="Times New Roman" w:hAnsi="Times New Roman"/>
          <w:color w:val="1D1B11" w:themeColor="background2" w:themeShade="1A"/>
          <w:sz w:val="28"/>
          <w:szCs w:val="28"/>
        </w:rPr>
        <w:t xml:space="preserve"> в общей земельной площади Дагестана, так и показателем </w:t>
      </w:r>
      <w:r w:rsidRPr="009C74F6">
        <w:rPr>
          <w:rFonts w:ascii="Times New Roman" w:hAnsi="Times New Roman"/>
          <w:bCs/>
          <w:color w:val="1D1B11" w:themeColor="background2" w:themeShade="1A"/>
          <w:sz w:val="28"/>
          <w:szCs w:val="28"/>
        </w:rPr>
        <w:t>пониженного уровня обеспече</w:t>
      </w:r>
      <w:r w:rsidRPr="009C74F6">
        <w:rPr>
          <w:rFonts w:ascii="Times New Roman" w:hAnsi="Times New Roman"/>
          <w:bCs/>
          <w:color w:val="1D1B11" w:themeColor="background2" w:themeShade="1A"/>
          <w:sz w:val="28"/>
          <w:szCs w:val="28"/>
        </w:rPr>
        <w:t>н</w:t>
      </w:r>
      <w:r w:rsidRPr="009C74F6">
        <w:rPr>
          <w:rFonts w:ascii="Times New Roman" w:hAnsi="Times New Roman"/>
          <w:bCs/>
          <w:color w:val="1D1B11" w:themeColor="background2" w:themeShade="1A"/>
          <w:sz w:val="28"/>
          <w:szCs w:val="28"/>
        </w:rPr>
        <w:t>ности</w:t>
      </w:r>
      <w:r w:rsidRPr="009C74F6">
        <w:rPr>
          <w:rFonts w:ascii="Times New Roman" w:hAnsi="Times New Roman"/>
          <w:color w:val="1D1B11" w:themeColor="background2" w:themeShade="1A"/>
          <w:sz w:val="28"/>
          <w:szCs w:val="28"/>
        </w:rPr>
        <w:t xml:space="preserve"> собственными землями </w:t>
      </w:r>
      <w:r w:rsidRPr="009C74F6">
        <w:rPr>
          <w:rFonts w:ascii="Times New Roman" w:hAnsi="Times New Roman"/>
          <w:bCs/>
          <w:color w:val="1D1B11" w:themeColor="background2" w:themeShade="1A"/>
          <w:sz w:val="28"/>
          <w:szCs w:val="28"/>
        </w:rPr>
        <w:t>на одного жителя</w:t>
      </w:r>
      <w:r w:rsidRPr="009C74F6">
        <w:rPr>
          <w:rFonts w:ascii="Times New Roman" w:hAnsi="Times New Roman"/>
          <w:color w:val="1D1B11" w:themeColor="background2" w:themeShade="1A"/>
          <w:sz w:val="28"/>
          <w:szCs w:val="28"/>
        </w:rPr>
        <w:t xml:space="preserve">. </w:t>
      </w:r>
    </w:p>
    <w:p w:rsidR="004F6ED7" w:rsidRPr="003D6BBD" w:rsidRDefault="004F6ED7" w:rsidP="004F6ED7">
      <w:pPr>
        <w:pStyle w:val="aa"/>
        <w:ind w:left="0" w:firstLine="709"/>
        <w:jc w:val="both"/>
        <w:rPr>
          <w:rFonts w:ascii="Times New Roman" w:hAnsi="Times New Roman"/>
          <w:color w:val="1D1B11" w:themeColor="background2" w:themeShade="1A"/>
          <w:sz w:val="28"/>
          <w:szCs w:val="28"/>
        </w:rPr>
      </w:pPr>
      <w:r w:rsidRPr="003D6BBD">
        <w:rPr>
          <w:rFonts w:ascii="Times New Roman" w:hAnsi="Times New Roman"/>
          <w:color w:val="1D1B11" w:themeColor="background2" w:themeShade="1A"/>
          <w:sz w:val="28"/>
          <w:szCs w:val="28"/>
        </w:rPr>
        <w:t>Так, в диапазоне территориальной дифференциации показателя доли собс</w:t>
      </w:r>
      <w:r w:rsidRPr="003D6BBD">
        <w:rPr>
          <w:rFonts w:ascii="Times New Roman" w:hAnsi="Times New Roman"/>
          <w:color w:val="1D1B11" w:themeColor="background2" w:themeShade="1A"/>
          <w:sz w:val="28"/>
          <w:szCs w:val="28"/>
        </w:rPr>
        <w:t>т</w:t>
      </w:r>
      <w:r w:rsidRPr="003D6BBD">
        <w:rPr>
          <w:rFonts w:ascii="Times New Roman" w:hAnsi="Times New Roman"/>
          <w:color w:val="1D1B11" w:themeColor="background2" w:themeShade="1A"/>
          <w:sz w:val="28"/>
          <w:szCs w:val="28"/>
        </w:rPr>
        <w:t>венных земель в общей территории района, Левашинский район находится в группе со средней долей собственных земель – 1,6% (наряду с такими районами, как Агул</w:t>
      </w:r>
      <w:r w:rsidRPr="003D6BBD">
        <w:rPr>
          <w:rFonts w:ascii="Times New Roman" w:hAnsi="Times New Roman"/>
          <w:color w:val="1D1B11" w:themeColor="background2" w:themeShade="1A"/>
          <w:sz w:val="28"/>
          <w:szCs w:val="28"/>
        </w:rPr>
        <w:t>ь</w:t>
      </w:r>
      <w:r w:rsidRPr="003D6BBD">
        <w:rPr>
          <w:rFonts w:ascii="Times New Roman" w:hAnsi="Times New Roman"/>
          <w:color w:val="1D1B11" w:themeColor="background2" w:themeShade="1A"/>
          <w:sz w:val="28"/>
          <w:szCs w:val="28"/>
        </w:rPr>
        <w:t xml:space="preserve">ский, Табасаранский, Дербентский, </w:t>
      </w:r>
      <w:proofErr w:type="spellStart"/>
      <w:r w:rsidRPr="003D6BBD">
        <w:rPr>
          <w:rFonts w:ascii="Times New Roman" w:hAnsi="Times New Roman"/>
          <w:color w:val="1D1B11" w:themeColor="background2" w:themeShade="1A"/>
          <w:sz w:val="28"/>
          <w:szCs w:val="28"/>
        </w:rPr>
        <w:t>Шамильский</w:t>
      </w:r>
      <w:proofErr w:type="spellEnd"/>
      <w:r w:rsidRPr="003D6BBD">
        <w:rPr>
          <w:rFonts w:ascii="Times New Roman" w:hAnsi="Times New Roman"/>
          <w:color w:val="1D1B11" w:themeColor="background2" w:themeShade="1A"/>
          <w:sz w:val="28"/>
          <w:szCs w:val="28"/>
        </w:rPr>
        <w:t xml:space="preserve">, </w:t>
      </w:r>
      <w:proofErr w:type="spellStart"/>
      <w:r w:rsidRPr="003D6BBD">
        <w:rPr>
          <w:rFonts w:ascii="Times New Roman" w:hAnsi="Times New Roman"/>
          <w:color w:val="1D1B11" w:themeColor="background2" w:themeShade="1A"/>
          <w:sz w:val="28"/>
          <w:szCs w:val="28"/>
        </w:rPr>
        <w:t>Ахтынский</w:t>
      </w:r>
      <w:proofErr w:type="spellEnd"/>
      <w:r w:rsidRPr="003D6BBD">
        <w:rPr>
          <w:rFonts w:ascii="Times New Roman" w:hAnsi="Times New Roman"/>
          <w:color w:val="1D1B11" w:themeColor="background2" w:themeShade="1A"/>
          <w:sz w:val="28"/>
          <w:szCs w:val="28"/>
        </w:rPr>
        <w:t xml:space="preserve">, </w:t>
      </w:r>
      <w:proofErr w:type="spellStart"/>
      <w:r w:rsidRPr="003D6BBD">
        <w:rPr>
          <w:rFonts w:ascii="Times New Roman" w:hAnsi="Times New Roman"/>
          <w:color w:val="1D1B11" w:themeColor="background2" w:themeShade="1A"/>
          <w:sz w:val="28"/>
          <w:szCs w:val="28"/>
        </w:rPr>
        <w:t>Чародинский</w:t>
      </w:r>
      <w:proofErr w:type="spellEnd"/>
      <w:r w:rsidRPr="003D6BBD">
        <w:rPr>
          <w:rFonts w:ascii="Times New Roman" w:hAnsi="Times New Roman"/>
          <w:color w:val="1D1B11" w:themeColor="background2" w:themeShade="1A"/>
          <w:sz w:val="28"/>
          <w:szCs w:val="28"/>
        </w:rPr>
        <w:t xml:space="preserve">, </w:t>
      </w:r>
      <w:proofErr w:type="spellStart"/>
      <w:r w:rsidRPr="003D6BBD">
        <w:rPr>
          <w:rFonts w:ascii="Times New Roman" w:hAnsi="Times New Roman"/>
          <w:color w:val="1D1B11" w:themeColor="background2" w:themeShade="1A"/>
          <w:sz w:val="28"/>
          <w:szCs w:val="28"/>
        </w:rPr>
        <w:t>Цум</w:t>
      </w:r>
      <w:r w:rsidRPr="003D6BBD">
        <w:rPr>
          <w:rFonts w:ascii="Times New Roman" w:hAnsi="Times New Roman"/>
          <w:color w:val="1D1B11" w:themeColor="background2" w:themeShade="1A"/>
          <w:sz w:val="28"/>
          <w:szCs w:val="28"/>
        </w:rPr>
        <w:t>а</w:t>
      </w:r>
      <w:r w:rsidRPr="003D6BBD">
        <w:rPr>
          <w:rFonts w:ascii="Times New Roman" w:hAnsi="Times New Roman"/>
          <w:color w:val="1D1B11" w:themeColor="background2" w:themeShade="1A"/>
          <w:sz w:val="28"/>
          <w:szCs w:val="28"/>
        </w:rPr>
        <w:t>динский</w:t>
      </w:r>
      <w:proofErr w:type="spellEnd"/>
      <w:r w:rsidRPr="003D6BBD">
        <w:rPr>
          <w:rFonts w:ascii="Times New Roman" w:hAnsi="Times New Roman"/>
          <w:color w:val="1D1B11" w:themeColor="background2" w:themeShade="1A"/>
          <w:sz w:val="28"/>
          <w:szCs w:val="28"/>
        </w:rPr>
        <w:t xml:space="preserve">, </w:t>
      </w:r>
      <w:proofErr w:type="spellStart"/>
      <w:r w:rsidRPr="003D6BBD">
        <w:rPr>
          <w:rFonts w:ascii="Times New Roman" w:hAnsi="Times New Roman"/>
          <w:color w:val="1D1B11" w:themeColor="background2" w:themeShade="1A"/>
          <w:sz w:val="28"/>
          <w:szCs w:val="28"/>
        </w:rPr>
        <w:t>Кумторкалинский</w:t>
      </w:r>
      <w:proofErr w:type="spellEnd"/>
      <w:r w:rsidRPr="003D6BBD">
        <w:rPr>
          <w:rFonts w:ascii="Times New Roman" w:hAnsi="Times New Roman"/>
          <w:color w:val="1D1B11" w:themeColor="background2" w:themeShade="1A"/>
          <w:sz w:val="28"/>
          <w:szCs w:val="28"/>
        </w:rPr>
        <w:t xml:space="preserve">, </w:t>
      </w:r>
      <w:proofErr w:type="spellStart"/>
      <w:r w:rsidRPr="003D6BBD">
        <w:rPr>
          <w:rFonts w:ascii="Times New Roman" w:hAnsi="Times New Roman"/>
          <w:color w:val="1D1B11" w:themeColor="background2" w:themeShade="1A"/>
          <w:sz w:val="28"/>
          <w:szCs w:val="28"/>
        </w:rPr>
        <w:t>Цунтинский</w:t>
      </w:r>
      <w:proofErr w:type="spellEnd"/>
      <w:r w:rsidRPr="003D6BBD">
        <w:rPr>
          <w:rFonts w:ascii="Times New Roman" w:hAnsi="Times New Roman"/>
          <w:color w:val="1D1B11" w:themeColor="background2" w:themeShade="1A"/>
          <w:sz w:val="28"/>
          <w:szCs w:val="28"/>
        </w:rPr>
        <w:t xml:space="preserve">, </w:t>
      </w:r>
      <w:proofErr w:type="spellStart"/>
      <w:r w:rsidRPr="003D6BBD">
        <w:rPr>
          <w:rFonts w:ascii="Times New Roman" w:hAnsi="Times New Roman"/>
          <w:color w:val="1D1B11" w:themeColor="background2" w:themeShade="1A"/>
          <w:sz w:val="28"/>
          <w:szCs w:val="28"/>
        </w:rPr>
        <w:t>Карабудахкентский</w:t>
      </w:r>
      <w:proofErr w:type="spellEnd"/>
      <w:r w:rsidRPr="003D6BBD">
        <w:rPr>
          <w:rFonts w:ascii="Times New Roman" w:hAnsi="Times New Roman"/>
          <w:color w:val="1D1B11" w:themeColor="background2" w:themeShade="1A"/>
          <w:sz w:val="28"/>
          <w:szCs w:val="28"/>
        </w:rPr>
        <w:t>, Хасавюртовский) – см. график 1.</w:t>
      </w:r>
    </w:p>
    <w:p w:rsidR="004F6ED7" w:rsidRPr="0083503B" w:rsidRDefault="004F6ED7" w:rsidP="004F6ED7">
      <w:pPr>
        <w:pStyle w:val="aa"/>
        <w:ind w:left="1069"/>
        <w:jc w:val="both"/>
        <w:rPr>
          <w:rFonts w:ascii="Times New Roman" w:hAnsi="Times New Roman"/>
          <w:color w:val="1D1B11" w:themeColor="background2" w:themeShade="1A"/>
          <w:sz w:val="26"/>
          <w:szCs w:val="26"/>
        </w:rPr>
      </w:pPr>
    </w:p>
    <w:p w:rsidR="004F6ED7" w:rsidRPr="003D6BBD" w:rsidRDefault="004F6ED7" w:rsidP="004F6ED7">
      <w:pPr>
        <w:pStyle w:val="aa"/>
        <w:ind w:left="0" w:firstLine="360"/>
        <w:jc w:val="both"/>
        <w:rPr>
          <w:rFonts w:ascii="Times New Roman" w:hAnsi="Times New Roman"/>
          <w:color w:val="1D1B11" w:themeColor="background2" w:themeShade="1A"/>
          <w:sz w:val="28"/>
          <w:szCs w:val="28"/>
        </w:rPr>
      </w:pPr>
      <w:r w:rsidRPr="003D6BBD">
        <w:rPr>
          <w:rFonts w:ascii="Times New Roman" w:hAnsi="Times New Roman"/>
          <w:color w:val="1D1B11" w:themeColor="background2" w:themeShade="1A"/>
          <w:sz w:val="28"/>
          <w:szCs w:val="28"/>
        </w:rPr>
        <w:t xml:space="preserve">Как показывают данные, наиболее велика доля земель Левашинского района, </w:t>
      </w:r>
      <w:r w:rsidR="000F00BF" w:rsidRPr="003D6BBD">
        <w:rPr>
          <w:rFonts w:ascii="Times New Roman" w:hAnsi="Times New Roman"/>
          <w:color w:val="1D1B11" w:themeColor="background2" w:themeShade="1A"/>
          <w:sz w:val="28"/>
          <w:szCs w:val="28"/>
        </w:rPr>
        <w:t>н</w:t>
      </w:r>
      <w:r w:rsidR="000F00BF" w:rsidRPr="003D6BBD">
        <w:rPr>
          <w:rFonts w:ascii="Times New Roman" w:hAnsi="Times New Roman"/>
          <w:color w:val="1D1B11" w:themeColor="background2" w:themeShade="1A"/>
          <w:sz w:val="28"/>
          <w:szCs w:val="28"/>
        </w:rPr>
        <w:t>а</w:t>
      </w:r>
      <w:r w:rsidR="000F00BF" w:rsidRPr="003D6BBD">
        <w:rPr>
          <w:rFonts w:ascii="Times New Roman" w:hAnsi="Times New Roman"/>
          <w:color w:val="1D1B11" w:themeColor="background2" w:themeShade="1A"/>
          <w:sz w:val="28"/>
          <w:szCs w:val="28"/>
        </w:rPr>
        <w:t>ходящихся в</w:t>
      </w:r>
      <w:r w:rsidRPr="003D6BBD">
        <w:rPr>
          <w:rFonts w:ascii="Times New Roman" w:hAnsi="Times New Roman"/>
          <w:color w:val="1D1B11" w:themeColor="background2" w:themeShade="1A"/>
          <w:sz w:val="28"/>
          <w:szCs w:val="28"/>
        </w:rPr>
        <w:t xml:space="preserve"> административных границах Ногайского района (46,</w:t>
      </w:r>
      <w:r w:rsidR="000F00BF" w:rsidRPr="003D6BBD">
        <w:rPr>
          <w:rFonts w:ascii="Times New Roman" w:hAnsi="Times New Roman"/>
          <w:color w:val="1D1B11" w:themeColor="background2" w:themeShade="1A"/>
          <w:sz w:val="28"/>
          <w:szCs w:val="28"/>
        </w:rPr>
        <w:t>5</w:t>
      </w:r>
      <w:r w:rsidRPr="003D6BBD">
        <w:rPr>
          <w:rFonts w:ascii="Times New Roman" w:hAnsi="Times New Roman"/>
          <w:color w:val="1D1B11" w:themeColor="background2" w:themeShade="1A"/>
          <w:sz w:val="28"/>
          <w:szCs w:val="28"/>
        </w:rPr>
        <w:t>%) – см. ди</w:t>
      </w:r>
      <w:r w:rsidRPr="003D6BBD">
        <w:rPr>
          <w:rFonts w:ascii="Times New Roman" w:hAnsi="Times New Roman"/>
          <w:color w:val="1D1B11" w:themeColor="background2" w:themeShade="1A"/>
          <w:sz w:val="28"/>
          <w:szCs w:val="28"/>
        </w:rPr>
        <w:t>а</w:t>
      </w:r>
      <w:r w:rsidRPr="003D6BBD">
        <w:rPr>
          <w:rFonts w:ascii="Times New Roman" w:hAnsi="Times New Roman"/>
          <w:color w:val="1D1B11" w:themeColor="background2" w:themeShade="1A"/>
          <w:sz w:val="28"/>
          <w:szCs w:val="28"/>
        </w:rPr>
        <w:t>грамму 1</w:t>
      </w:r>
    </w:p>
    <w:p w:rsidR="004F6ED7" w:rsidRPr="0083503B" w:rsidRDefault="004F6ED7" w:rsidP="004F6ED7">
      <w:pPr>
        <w:pStyle w:val="aa"/>
        <w:pageBreakBefore/>
        <w:ind w:left="0"/>
        <w:jc w:val="center"/>
        <w:rPr>
          <w:rFonts w:ascii="Times New Roman" w:hAnsi="Times New Roman"/>
          <w:b/>
          <w:bCs/>
          <w:color w:val="1D1B11" w:themeColor="background2" w:themeShade="1A"/>
          <w:sz w:val="26"/>
          <w:szCs w:val="26"/>
        </w:rPr>
      </w:pPr>
      <w:r w:rsidRPr="0083503B">
        <w:rPr>
          <w:rFonts w:ascii="Times New Roman" w:hAnsi="Times New Roman"/>
          <w:b/>
          <w:bCs/>
          <w:color w:val="1D1B11" w:themeColor="background2" w:themeShade="1A"/>
          <w:sz w:val="26"/>
          <w:szCs w:val="26"/>
        </w:rPr>
        <w:t>Диаграмма 1. Распределение общей земельной площади Левашинского района по территории республики и другим субъектам РФ</w:t>
      </w:r>
    </w:p>
    <w:p w:rsidR="004F6ED7" w:rsidRPr="0083503B" w:rsidRDefault="004F6ED7" w:rsidP="004F6ED7">
      <w:pPr>
        <w:pStyle w:val="aa"/>
        <w:ind w:left="0"/>
        <w:jc w:val="center"/>
        <w:rPr>
          <w:rFonts w:ascii="Times New Roman" w:hAnsi="Times New Roman"/>
          <w:color w:val="1D1B11" w:themeColor="background2" w:themeShade="1A"/>
          <w:sz w:val="26"/>
          <w:szCs w:val="26"/>
        </w:rPr>
      </w:pPr>
      <w:r w:rsidRPr="0083503B">
        <w:rPr>
          <w:rFonts w:ascii="Times New Roman" w:hAnsi="Times New Roman"/>
          <w:noProof/>
          <w:color w:val="1D1B11" w:themeColor="background2" w:themeShade="1A"/>
        </w:rPr>
        <w:drawing>
          <wp:inline distT="0" distB="0" distL="0" distR="0">
            <wp:extent cx="5837555" cy="2170430"/>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F6ED7" w:rsidRPr="0083503B" w:rsidRDefault="004F6ED7" w:rsidP="004F6ED7">
      <w:pPr>
        <w:pStyle w:val="aa"/>
        <w:ind w:firstLine="348"/>
        <w:jc w:val="both"/>
        <w:rPr>
          <w:rFonts w:ascii="Times New Roman" w:hAnsi="Times New Roman"/>
          <w:color w:val="1D1B11" w:themeColor="background2" w:themeShade="1A"/>
          <w:sz w:val="26"/>
          <w:szCs w:val="26"/>
        </w:rPr>
      </w:pPr>
    </w:p>
    <w:p w:rsidR="004F6ED7" w:rsidRPr="003D6BBD" w:rsidRDefault="004F6ED7" w:rsidP="004F6ED7">
      <w:pPr>
        <w:pStyle w:val="aa"/>
        <w:ind w:left="0" w:firstLine="709"/>
        <w:jc w:val="both"/>
        <w:rPr>
          <w:rFonts w:ascii="Times New Roman" w:hAnsi="Times New Roman"/>
          <w:color w:val="1D1B11" w:themeColor="background2" w:themeShade="1A"/>
          <w:sz w:val="28"/>
          <w:szCs w:val="28"/>
        </w:rPr>
      </w:pPr>
      <w:r w:rsidRPr="003D6BBD">
        <w:rPr>
          <w:rFonts w:ascii="Times New Roman" w:hAnsi="Times New Roman"/>
          <w:color w:val="1D1B11" w:themeColor="background2" w:themeShade="1A"/>
          <w:sz w:val="28"/>
          <w:szCs w:val="28"/>
        </w:rPr>
        <w:t>Таким образом, общая площадь земель района выросла за счет «чужих» з</w:t>
      </w:r>
      <w:r w:rsidRPr="003D6BBD">
        <w:rPr>
          <w:rFonts w:ascii="Times New Roman" w:hAnsi="Times New Roman"/>
          <w:color w:val="1D1B11" w:themeColor="background2" w:themeShade="1A"/>
          <w:sz w:val="28"/>
          <w:szCs w:val="28"/>
        </w:rPr>
        <w:t>е</w:t>
      </w:r>
      <w:r w:rsidRPr="003D6BBD">
        <w:rPr>
          <w:rFonts w:ascii="Times New Roman" w:hAnsi="Times New Roman"/>
          <w:color w:val="1D1B11" w:themeColor="background2" w:themeShade="1A"/>
          <w:sz w:val="28"/>
          <w:szCs w:val="28"/>
        </w:rPr>
        <w:t xml:space="preserve">мель на </w:t>
      </w:r>
      <w:r w:rsidRPr="003D6BBD">
        <w:rPr>
          <w:rFonts w:ascii="Times New Roman" w:hAnsi="Times New Roman"/>
          <w:sz w:val="28"/>
          <w:szCs w:val="28"/>
        </w:rPr>
        <w:t>12</w:t>
      </w:r>
      <w:r w:rsidR="00BA1CA2" w:rsidRPr="003D6BBD">
        <w:rPr>
          <w:rFonts w:ascii="Times New Roman" w:hAnsi="Times New Roman"/>
          <w:sz w:val="28"/>
          <w:szCs w:val="28"/>
        </w:rPr>
        <w:t>0,</w:t>
      </w:r>
      <w:r w:rsidR="00751493" w:rsidRPr="003D6BBD">
        <w:rPr>
          <w:rFonts w:ascii="Times New Roman" w:hAnsi="Times New Roman"/>
          <w:sz w:val="28"/>
          <w:szCs w:val="28"/>
        </w:rPr>
        <w:t>4</w:t>
      </w:r>
      <w:r w:rsidRPr="003D6BBD">
        <w:rPr>
          <w:rFonts w:ascii="Times New Roman" w:hAnsi="Times New Roman"/>
          <w:sz w:val="28"/>
          <w:szCs w:val="28"/>
        </w:rPr>
        <w:t xml:space="preserve"> тыс.га, что составляет </w:t>
      </w:r>
      <w:r w:rsidR="000F00BF" w:rsidRPr="003D6BBD">
        <w:rPr>
          <w:rFonts w:ascii="Times New Roman" w:hAnsi="Times New Roman"/>
          <w:b/>
          <w:bCs/>
          <w:sz w:val="28"/>
          <w:szCs w:val="28"/>
        </w:rPr>
        <w:t>59,7</w:t>
      </w:r>
      <w:r w:rsidRPr="003D6BBD">
        <w:rPr>
          <w:rFonts w:ascii="Times New Roman" w:hAnsi="Times New Roman"/>
          <w:b/>
          <w:bCs/>
          <w:sz w:val="28"/>
          <w:szCs w:val="28"/>
        </w:rPr>
        <w:t>%</w:t>
      </w:r>
      <w:r w:rsidRPr="003D6BBD">
        <w:rPr>
          <w:rFonts w:ascii="Times New Roman" w:hAnsi="Times New Roman"/>
          <w:color w:val="1D1B11" w:themeColor="background2" w:themeShade="1A"/>
          <w:sz w:val="28"/>
          <w:szCs w:val="28"/>
        </w:rPr>
        <w:t xml:space="preserve"> общей площади располагаемых земель района. - см. таблицу 1 в приложении к разделу.</w:t>
      </w:r>
    </w:p>
    <w:p w:rsidR="004F6ED7" w:rsidRPr="003D6BBD" w:rsidRDefault="004F6ED7" w:rsidP="004F6ED7">
      <w:pPr>
        <w:pStyle w:val="aa"/>
        <w:ind w:left="0" w:firstLine="709"/>
        <w:jc w:val="both"/>
        <w:rPr>
          <w:rFonts w:ascii="Times New Roman" w:hAnsi="Times New Roman"/>
          <w:color w:val="1D1B11" w:themeColor="background2" w:themeShade="1A"/>
          <w:sz w:val="28"/>
          <w:szCs w:val="28"/>
        </w:rPr>
      </w:pPr>
      <w:r w:rsidRPr="003D6BBD">
        <w:rPr>
          <w:rFonts w:ascii="Times New Roman" w:hAnsi="Times New Roman"/>
          <w:color w:val="1D1B11" w:themeColor="background2" w:themeShade="1A"/>
          <w:sz w:val="28"/>
          <w:szCs w:val="28"/>
        </w:rPr>
        <w:t>Общая площадь земель Левашинского района, предназначенных для хозяйс</w:t>
      </w:r>
      <w:r w:rsidRPr="003D6BBD">
        <w:rPr>
          <w:rFonts w:ascii="Times New Roman" w:hAnsi="Times New Roman"/>
          <w:color w:val="1D1B11" w:themeColor="background2" w:themeShade="1A"/>
          <w:sz w:val="28"/>
          <w:szCs w:val="28"/>
        </w:rPr>
        <w:t>т</w:t>
      </w:r>
      <w:r w:rsidRPr="003D6BBD">
        <w:rPr>
          <w:rFonts w:ascii="Times New Roman" w:hAnsi="Times New Roman"/>
          <w:color w:val="1D1B11" w:themeColor="background2" w:themeShade="1A"/>
          <w:sz w:val="28"/>
          <w:szCs w:val="28"/>
        </w:rPr>
        <w:t xml:space="preserve">венной деятельности, как собственных земель, </w:t>
      </w:r>
      <w:r w:rsidR="00751493" w:rsidRPr="003D6BBD">
        <w:rPr>
          <w:rFonts w:ascii="Times New Roman" w:hAnsi="Times New Roman"/>
          <w:color w:val="1D1B11" w:themeColor="background2" w:themeShade="1A"/>
          <w:sz w:val="28"/>
          <w:szCs w:val="28"/>
        </w:rPr>
        <w:t>так и</w:t>
      </w:r>
      <w:r w:rsidRPr="003D6BBD">
        <w:rPr>
          <w:rFonts w:ascii="Times New Roman" w:hAnsi="Times New Roman"/>
          <w:color w:val="1D1B11" w:themeColor="background2" w:themeShade="1A"/>
          <w:sz w:val="28"/>
          <w:szCs w:val="28"/>
        </w:rPr>
        <w:t xml:space="preserve"> находящихся на территории других районов, приходящаяся на одного жителя </w:t>
      </w:r>
      <w:r w:rsidRPr="003D6BBD">
        <w:rPr>
          <w:rFonts w:ascii="Times New Roman" w:hAnsi="Times New Roman"/>
          <w:sz w:val="28"/>
          <w:szCs w:val="28"/>
        </w:rPr>
        <w:t xml:space="preserve">составляет </w:t>
      </w:r>
      <w:r w:rsidR="00396DF3" w:rsidRPr="003D6BBD">
        <w:rPr>
          <w:rFonts w:ascii="Times New Roman" w:hAnsi="Times New Roman"/>
          <w:sz w:val="28"/>
          <w:szCs w:val="28"/>
        </w:rPr>
        <w:t>2,</w:t>
      </w:r>
      <w:r w:rsidR="00751493" w:rsidRPr="003D6BBD">
        <w:rPr>
          <w:rFonts w:ascii="Times New Roman" w:hAnsi="Times New Roman"/>
          <w:sz w:val="28"/>
          <w:szCs w:val="28"/>
        </w:rPr>
        <w:t>44</w:t>
      </w:r>
      <w:r w:rsidRPr="003D6BBD">
        <w:rPr>
          <w:rFonts w:ascii="Times New Roman" w:hAnsi="Times New Roman"/>
          <w:sz w:val="28"/>
          <w:szCs w:val="28"/>
        </w:rPr>
        <w:t xml:space="preserve"> га, то есть в 2,</w:t>
      </w:r>
      <w:r w:rsidR="00751493" w:rsidRPr="003D6BBD">
        <w:rPr>
          <w:rFonts w:ascii="Times New Roman" w:hAnsi="Times New Roman"/>
          <w:sz w:val="28"/>
          <w:szCs w:val="28"/>
        </w:rPr>
        <w:t>5</w:t>
      </w:r>
      <w:r w:rsidRPr="003D6BBD">
        <w:rPr>
          <w:rFonts w:ascii="Times New Roman" w:hAnsi="Times New Roman"/>
          <w:color w:val="1D1B11" w:themeColor="background2" w:themeShade="1A"/>
          <w:sz w:val="28"/>
          <w:szCs w:val="28"/>
        </w:rPr>
        <w:t xml:space="preserve"> раза больше, чем земель, расположенных в административных границах данного района. </w:t>
      </w:r>
    </w:p>
    <w:p w:rsidR="004F6ED7" w:rsidRPr="003D6BBD" w:rsidRDefault="004F6ED7" w:rsidP="004F6ED7">
      <w:pPr>
        <w:pStyle w:val="aa"/>
        <w:ind w:left="0" w:firstLine="709"/>
        <w:jc w:val="both"/>
        <w:rPr>
          <w:rFonts w:ascii="Times New Roman" w:hAnsi="Times New Roman"/>
          <w:color w:val="1D1B11" w:themeColor="background2" w:themeShade="1A"/>
          <w:sz w:val="28"/>
          <w:szCs w:val="28"/>
        </w:rPr>
      </w:pPr>
      <w:r w:rsidRPr="003D6BBD">
        <w:rPr>
          <w:rFonts w:ascii="Times New Roman" w:hAnsi="Times New Roman"/>
          <w:color w:val="1D1B11" w:themeColor="background2" w:themeShade="1A"/>
          <w:sz w:val="28"/>
          <w:szCs w:val="28"/>
        </w:rPr>
        <w:t>Как показывает таблица, Левашинский район по обеспеченности располага</w:t>
      </w:r>
      <w:r w:rsidRPr="003D6BBD">
        <w:rPr>
          <w:rFonts w:ascii="Times New Roman" w:hAnsi="Times New Roman"/>
          <w:color w:val="1D1B11" w:themeColor="background2" w:themeShade="1A"/>
          <w:sz w:val="28"/>
          <w:szCs w:val="28"/>
        </w:rPr>
        <w:t>е</w:t>
      </w:r>
      <w:r w:rsidRPr="003D6BBD">
        <w:rPr>
          <w:rFonts w:ascii="Times New Roman" w:hAnsi="Times New Roman"/>
          <w:color w:val="1D1B11" w:themeColor="background2" w:themeShade="1A"/>
          <w:sz w:val="28"/>
          <w:szCs w:val="28"/>
        </w:rPr>
        <w:t xml:space="preserve">мыми земельными ресурсами на одного жителя относится к группе </w:t>
      </w:r>
      <w:r w:rsidRPr="003D6BBD">
        <w:rPr>
          <w:rFonts w:ascii="Times New Roman" w:hAnsi="Times New Roman"/>
          <w:b/>
          <w:bCs/>
          <w:color w:val="1D1B11" w:themeColor="background2" w:themeShade="1A"/>
          <w:sz w:val="28"/>
          <w:szCs w:val="28"/>
        </w:rPr>
        <w:t>районов со средним уровнем обеспеченности</w:t>
      </w:r>
      <w:r w:rsidRPr="003D6BBD">
        <w:rPr>
          <w:rFonts w:ascii="Times New Roman" w:hAnsi="Times New Roman"/>
          <w:color w:val="1D1B11" w:themeColor="background2" w:themeShade="1A"/>
          <w:sz w:val="28"/>
          <w:szCs w:val="28"/>
        </w:rPr>
        <w:t>. - см. график 3.</w:t>
      </w:r>
    </w:p>
    <w:p w:rsidR="004F6ED7" w:rsidRPr="0083503B" w:rsidRDefault="004F6ED7" w:rsidP="004F6ED7">
      <w:pPr>
        <w:pStyle w:val="aa"/>
        <w:ind w:left="0" w:firstLine="709"/>
        <w:jc w:val="both"/>
        <w:rPr>
          <w:rFonts w:ascii="Times New Roman" w:hAnsi="Times New Roman"/>
          <w:color w:val="1D1B11" w:themeColor="background2" w:themeShade="1A"/>
          <w:sz w:val="26"/>
          <w:szCs w:val="26"/>
        </w:rPr>
      </w:pPr>
      <w:r w:rsidRPr="003D6BBD">
        <w:rPr>
          <w:rFonts w:ascii="Times New Roman" w:hAnsi="Times New Roman"/>
          <w:color w:val="1D1B11" w:themeColor="background2" w:themeShade="1A"/>
          <w:sz w:val="28"/>
          <w:szCs w:val="28"/>
        </w:rPr>
        <w:t xml:space="preserve">Наиболее высокая обеспеченность располагаемыми землями в </w:t>
      </w:r>
      <w:proofErr w:type="spellStart"/>
      <w:r w:rsidRPr="003D6BBD">
        <w:rPr>
          <w:rFonts w:ascii="Times New Roman" w:hAnsi="Times New Roman"/>
          <w:color w:val="1D1B11" w:themeColor="background2" w:themeShade="1A"/>
          <w:sz w:val="28"/>
          <w:szCs w:val="28"/>
        </w:rPr>
        <w:t>Тарумовском</w:t>
      </w:r>
      <w:proofErr w:type="spellEnd"/>
      <w:r w:rsidRPr="003D6BBD">
        <w:rPr>
          <w:rFonts w:ascii="Times New Roman" w:hAnsi="Times New Roman"/>
          <w:color w:val="1D1B11" w:themeColor="background2" w:themeShade="1A"/>
          <w:sz w:val="28"/>
          <w:szCs w:val="28"/>
        </w:rPr>
        <w:t xml:space="preserve"> (12,9 га/чел), </w:t>
      </w:r>
      <w:proofErr w:type="spellStart"/>
      <w:r w:rsidRPr="003D6BBD">
        <w:rPr>
          <w:rFonts w:ascii="Times New Roman" w:hAnsi="Times New Roman"/>
          <w:color w:val="1D1B11" w:themeColor="background2" w:themeShade="1A"/>
          <w:sz w:val="28"/>
          <w:szCs w:val="28"/>
        </w:rPr>
        <w:t>Рутульском</w:t>
      </w:r>
      <w:proofErr w:type="spellEnd"/>
      <w:r w:rsidRPr="003D6BBD">
        <w:rPr>
          <w:rFonts w:ascii="Times New Roman" w:hAnsi="Times New Roman"/>
          <w:color w:val="1D1B11" w:themeColor="background2" w:themeShade="1A"/>
          <w:sz w:val="28"/>
          <w:szCs w:val="28"/>
        </w:rPr>
        <w:t xml:space="preserve"> (14,1 га/чел), </w:t>
      </w:r>
      <w:proofErr w:type="spellStart"/>
      <w:r w:rsidRPr="003D6BBD">
        <w:rPr>
          <w:rFonts w:ascii="Times New Roman" w:hAnsi="Times New Roman"/>
          <w:color w:val="1D1B11" w:themeColor="background2" w:themeShade="1A"/>
          <w:sz w:val="28"/>
          <w:szCs w:val="28"/>
        </w:rPr>
        <w:t>Лакском</w:t>
      </w:r>
      <w:proofErr w:type="spellEnd"/>
      <w:r w:rsidRPr="003D6BBD">
        <w:rPr>
          <w:rFonts w:ascii="Times New Roman" w:hAnsi="Times New Roman"/>
          <w:color w:val="1D1B11" w:themeColor="background2" w:themeShade="1A"/>
          <w:sz w:val="28"/>
          <w:szCs w:val="28"/>
        </w:rPr>
        <w:t xml:space="preserve"> (15,6 га/чел), </w:t>
      </w:r>
      <w:proofErr w:type="spellStart"/>
      <w:r w:rsidRPr="003D6BBD">
        <w:rPr>
          <w:rFonts w:ascii="Times New Roman" w:hAnsi="Times New Roman"/>
          <w:color w:val="1D1B11" w:themeColor="background2" w:themeShade="1A"/>
          <w:sz w:val="28"/>
          <w:szCs w:val="28"/>
        </w:rPr>
        <w:t>Цунтинском</w:t>
      </w:r>
      <w:proofErr w:type="spellEnd"/>
      <w:r w:rsidRPr="003D6BBD">
        <w:rPr>
          <w:rFonts w:ascii="Times New Roman" w:hAnsi="Times New Roman"/>
          <w:color w:val="1D1B11" w:themeColor="background2" w:themeShade="1A"/>
          <w:sz w:val="28"/>
          <w:szCs w:val="28"/>
        </w:rPr>
        <w:t xml:space="preserve"> (16,2 га/чел), </w:t>
      </w:r>
      <w:proofErr w:type="spellStart"/>
      <w:r w:rsidRPr="003D6BBD">
        <w:rPr>
          <w:rFonts w:ascii="Times New Roman" w:hAnsi="Times New Roman"/>
          <w:color w:val="1D1B11" w:themeColor="background2" w:themeShade="1A"/>
          <w:sz w:val="28"/>
          <w:szCs w:val="28"/>
        </w:rPr>
        <w:t>Чародинском</w:t>
      </w:r>
      <w:proofErr w:type="spellEnd"/>
      <w:r w:rsidRPr="003D6BBD">
        <w:rPr>
          <w:rFonts w:ascii="Times New Roman" w:hAnsi="Times New Roman"/>
          <w:color w:val="1D1B11" w:themeColor="background2" w:themeShade="1A"/>
          <w:sz w:val="28"/>
          <w:szCs w:val="28"/>
        </w:rPr>
        <w:t xml:space="preserve"> (18,3 га/чел), </w:t>
      </w:r>
      <w:proofErr w:type="spellStart"/>
      <w:r w:rsidRPr="003D6BBD">
        <w:rPr>
          <w:rFonts w:ascii="Times New Roman" w:hAnsi="Times New Roman"/>
          <w:color w:val="1D1B11" w:themeColor="background2" w:themeShade="1A"/>
          <w:sz w:val="28"/>
          <w:szCs w:val="28"/>
        </w:rPr>
        <w:t>Кулинском</w:t>
      </w:r>
      <w:proofErr w:type="spellEnd"/>
      <w:r w:rsidRPr="003D6BBD">
        <w:rPr>
          <w:rFonts w:ascii="Times New Roman" w:hAnsi="Times New Roman"/>
          <w:color w:val="1D1B11" w:themeColor="background2" w:themeShade="1A"/>
          <w:sz w:val="28"/>
          <w:szCs w:val="28"/>
        </w:rPr>
        <w:t xml:space="preserve"> (18,4 га/чел) и Ногайском (40,9 га/чел) районах Дагестана.  - см. график 3.</w:t>
      </w:r>
    </w:p>
    <w:p w:rsidR="004F6ED7" w:rsidRPr="003D6BBD" w:rsidRDefault="004F6ED7" w:rsidP="004F6ED7">
      <w:pPr>
        <w:pStyle w:val="aa"/>
        <w:ind w:left="0"/>
        <w:jc w:val="both"/>
        <w:rPr>
          <w:rFonts w:ascii="Times New Roman" w:hAnsi="Times New Roman"/>
          <w:b/>
          <w:bCs/>
          <w:color w:val="1D1B11" w:themeColor="background2" w:themeShade="1A"/>
          <w:sz w:val="28"/>
          <w:szCs w:val="28"/>
        </w:rPr>
      </w:pPr>
      <w:r w:rsidRPr="003D6BBD">
        <w:rPr>
          <w:rFonts w:ascii="Times New Roman" w:hAnsi="Times New Roman"/>
          <w:b/>
          <w:bCs/>
          <w:color w:val="1D1B11" w:themeColor="background2" w:themeShade="1A"/>
          <w:sz w:val="28"/>
          <w:szCs w:val="28"/>
        </w:rPr>
        <w:t>Распределение земельного фонда Левашинского района по категориям земель</w:t>
      </w:r>
    </w:p>
    <w:tbl>
      <w:tblPr>
        <w:tblW w:w="0" w:type="auto"/>
        <w:jc w:val="center"/>
        <w:tblLayout w:type="fixed"/>
        <w:tblLook w:val="0000"/>
      </w:tblPr>
      <w:tblGrid>
        <w:gridCol w:w="4940"/>
        <w:gridCol w:w="2000"/>
        <w:gridCol w:w="2290"/>
      </w:tblGrid>
      <w:tr w:rsidR="004F6ED7" w:rsidRPr="0083503B" w:rsidTr="004F6ED7">
        <w:trPr>
          <w:cantSplit/>
          <w:trHeight w:val="255"/>
          <w:jc w:val="center"/>
        </w:trPr>
        <w:tc>
          <w:tcPr>
            <w:tcW w:w="4940" w:type="dxa"/>
            <w:vMerge w:val="restart"/>
            <w:tcBorders>
              <w:top w:val="single" w:sz="4" w:space="0" w:color="000000"/>
              <w:left w:val="single" w:sz="4" w:space="0" w:color="000000"/>
              <w:bottom w:val="single" w:sz="4" w:space="0" w:color="000000"/>
            </w:tcBorders>
          </w:tcPr>
          <w:p w:rsidR="004F6ED7" w:rsidRPr="0083503B" w:rsidRDefault="004F6ED7" w:rsidP="004F6ED7">
            <w:pPr>
              <w:snapToGrid w:val="0"/>
              <w:jc w:val="both"/>
              <w:rPr>
                <w:rFonts w:ascii="Times New Roman" w:hAnsi="Times New Roman"/>
                <w:color w:val="1D1B11" w:themeColor="background2" w:themeShade="1A"/>
                <w:sz w:val="20"/>
                <w:szCs w:val="20"/>
              </w:rPr>
            </w:pPr>
            <w:r w:rsidRPr="0083503B">
              <w:rPr>
                <w:rFonts w:ascii="Times New Roman" w:hAnsi="Times New Roman"/>
                <w:color w:val="1D1B11" w:themeColor="background2" w:themeShade="1A"/>
                <w:sz w:val="20"/>
                <w:szCs w:val="20"/>
              </w:rPr>
              <w:t>Категории  земель</w:t>
            </w:r>
          </w:p>
        </w:tc>
        <w:tc>
          <w:tcPr>
            <w:tcW w:w="4290" w:type="dxa"/>
            <w:gridSpan w:val="2"/>
            <w:tcBorders>
              <w:top w:val="single" w:sz="4" w:space="0" w:color="000000"/>
              <w:left w:val="single" w:sz="4" w:space="0" w:color="000000"/>
              <w:bottom w:val="single" w:sz="4" w:space="0" w:color="000000"/>
              <w:right w:val="single" w:sz="4" w:space="0" w:color="000000"/>
            </w:tcBorders>
          </w:tcPr>
          <w:p w:rsidR="004F6ED7" w:rsidRPr="00884EDE" w:rsidRDefault="004F6ED7" w:rsidP="00884EDE">
            <w:pPr>
              <w:snapToGrid w:val="0"/>
              <w:jc w:val="center"/>
              <w:rPr>
                <w:rFonts w:ascii="Times New Roman" w:hAnsi="Times New Roman"/>
                <w:sz w:val="20"/>
                <w:szCs w:val="20"/>
              </w:rPr>
            </w:pPr>
            <w:r w:rsidRPr="00884EDE">
              <w:rPr>
                <w:rFonts w:ascii="Times New Roman" w:hAnsi="Times New Roman"/>
                <w:sz w:val="20"/>
                <w:szCs w:val="20"/>
              </w:rPr>
              <w:t>20</w:t>
            </w:r>
            <w:r w:rsidR="00884EDE" w:rsidRPr="00884EDE">
              <w:rPr>
                <w:rFonts w:ascii="Times New Roman" w:hAnsi="Times New Roman"/>
                <w:sz w:val="20"/>
                <w:szCs w:val="20"/>
              </w:rPr>
              <w:t>23</w:t>
            </w:r>
            <w:r w:rsidRPr="00884EDE">
              <w:rPr>
                <w:rFonts w:ascii="Times New Roman" w:hAnsi="Times New Roman"/>
                <w:sz w:val="20"/>
                <w:szCs w:val="20"/>
              </w:rPr>
              <w:t>г</w:t>
            </w:r>
          </w:p>
        </w:tc>
      </w:tr>
      <w:tr w:rsidR="004F6ED7" w:rsidRPr="0083503B" w:rsidTr="004F6ED7">
        <w:trPr>
          <w:cantSplit/>
          <w:trHeight w:val="276"/>
          <w:jc w:val="center"/>
        </w:trPr>
        <w:tc>
          <w:tcPr>
            <w:tcW w:w="4940" w:type="dxa"/>
            <w:vMerge/>
            <w:tcBorders>
              <w:top w:val="single" w:sz="4" w:space="0" w:color="000000"/>
              <w:left w:val="single" w:sz="4" w:space="0" w:color="000000"/>
              <w:bottom w:val="single" w:sz="4" w:space="0" w:color="000000"/>
            </w:tcBorders>
            <w:vAlign w:val="center"/>
          </w:tcPr>
          <w:p w:rsidR="004F6ED7" w:rsidRPr="0083503B" w:rsidRDefault="004F6ED7" w:rsidP="004F6ED7">
            <w:pPr>
              <w:rPr>
                <w:rFonts w:ascii="Times New Roman" w:hAnsi="Times New Roman"/>
                <w:color w:val="1D1B11" w:themeColor="background2" w:themeShade="1A"/>
              </w:rPr>
            </w:pPr>
          </w:p>
        </w:tc>
        <w:tc>
          <w:tcPr>
            <w:tcW w:w="2000" w:type="dxa"/>
            <w:vMerge w:val="restart"/>
            <w:tcBorders>
              <w:left w:val="single" w:sz="4" w:space="0" w:color="000000"/>
              <w:bottom w:val="single" w:sz="4" w:space="0" w:color="000000"/>
            </w:tcBorders>
          </w:tcPr>
          <w:p w:rsidR="004F6ED7" w:rsidRPr="00884EDE" w:rsidRDefault="004F6ED7" w:rsidP="004F6ED7">
            <w:pPr>
              <w:snapToGrid w:val="0"/>
              <w:jc w:val="center"/>
              <w:rPr>
                <w:rFonts w:ascii="Times New Roman" w:hAnsi="Times New Roman"/>
                <w:sz w:val="20"/>
                <w:szCs w:val="20"/>
              </w:rPr>
            </w:pPr>
            <w:r w:rsidRPr="00884EDE">
              <w:rPr>
                <w:rFonts w:ascii="Times New Roman" w:hAnsi="Times New Roman"/>
                <w:sz w:val="20"/>
                <w:szCs w:val="20"/>
              </w:rPr>
              <w:t>тыс. га</w:t>
            </w:r>
          </w:p>
        </w:tc>
        <w:tc>
          <w:tcPr>
            <w:tcW w:w="2290" w:type="dxa"/>
            <w:vMerge w:val="restart"/>
            <w:tcBorders>
              <w:left w:val="single" w:sz="4" w:space="0" w:color="000000"/>
              <w:bottom w:val="single" w:sz="4" w:space="0" w:color="000000"/>
              <w:right w:val="single" w:sz="4" w:space="0" w:color="000000"/>
            </w:tcBorders>
          </w:tcPr>
          <w:p w:rsidR="004F6ED7" w:rsidRPr="00884EDE" w:rsidRDefault="004F6ED7" w:rsidP="004F6ED7">
            <w:pPr>
              <w:snapToGrid w:val="0"/>
              <w:jc w:val="center"/>
              <w:rPr>
                <w:rFonts w:ascii="Times New Roman" w:hAnsi="Times New Roman"/>
                <w:sz w:val="20"/>
                <w:szCs w:val="20"/>
              </w:rPr>
            </w:pPr>
            <w:r w:rsidRPr="00884EDE">
              <w:rPr>
                <w:rFonts w:ascii="Times New Roman" w:hAnsi="Times New Roman"/>
                <w:sz w:val="20"/>
                <w:szCs w:val="20"/>
              </w:rPr>
              <w:t>% к итогу</w:t>
            </w:r>
          </w:p>
        </w:tc>
      </w:tr>
      <w:tr w:rsidR="004F6ED7" w:rsidRPr="0083503B" w:rsidTr="004F6ED7">
        <w:trPr>
          <w:cantSplit/>
          <w:trHeight w:val="276"/>
          <w:jc w:val="center"/>
        </w:trPr>
        <w:tc>
          <w:tcPr>
            <w:tcW w:w="4940" w:type="dxa"/>
            <w:vMerge/>
            <w:tcBorders>
              <w:top w:val="single" w:sz="4" w:space="0" w:color="000000"/>
              <w:left w:val="single" w:sz="4" w:space="0" w:color="000000"/>
              <w:bottom w:val="single" w:sz="4" w:space="0" w:color="000000"/>
            </w:tcBorders>
            <w:vAlign w:val="center"/>
          </w:tcPr>
          <w:p w:rsidR="004F6ED7" w:rsidRPr="0083503B" w:rsidRDefault="004F6ED7" w:rsidP="004F6ED7">
            <w:pPr>
              <w:rPr>
                <w:rFonts w:ascii="Times New Roman" w:hAnsi="Times New Roman"/>
                <w:color w:val="1D1B11" w:themeColor="background2" w:themeShade="1A"/>
              </w:rPr>
            </w:pPr>
          </w:p>
        </w:tc>
        <w:tc>
          <w:tcPr>
            <w:tcW w:w="2000" w:type="dxa"/>
            <w:vMerge/>
            <w:tcBorders>
              <w:left w:val="single" w:sz="4" w:space="0" w:color="000000"/>
              <w:bottom w:val="single" w:sz="4" w:space="0" w:color="000000"/>
            </w:tcBorders>
            <w:vAlign w:val="center"/>
          </w:tcPr>
          <w:p w:rsidR="004F6ED7" w:rsidRPr="00884EDE" w:rsidRDefault="004F6ED7" w:rsidP="004F6ED7">
            <w:pPr>
              <w:rPr>
                <w:rFonts w:ascii="Times New Roman" w:hAnsi="Times New Roman"/>
              </w:rPr>
            </w:pPr>
          </w:p>
        </w:tc>
        <w:tc>
          <w:tcPr>
            <w:tcW w:w="2290" w:type="dxa"/>
            <w:vMerge/>
            <w:tcBorders>
              <w:left w:val="single" w:sz="4" w:space="0" w:color="000000"/>
              <w:bottom w:val="single" w:sz="4" w:space="0" w:color="000000"/>
              <w:right w:val="single" w:sz="4" w:space="0" w:color="000000"/>
            </w:tcBorders>
            <w:vAlign w:val="center"/>
          </w:tcPr>
          <w:p w:rsidR="004F6ED7" w:rsidRPr="00884EDE" w:rsidRDefault="004F6ED7" w:rsidP="004F6ED7">
            <w:pPr>
              <w:rPr>
                <w:rFonts w:ascii="Times New Roman" w:hAnsi="Times New Roman"/>
              </w:rPr>
            </w:pPr>
          </w:p>
        </w:tc>
      </w:tr>
      <w:tr w:rsidR="004F6ED7" w:rsidRPr="0083503B" w:rsidTr="004F6ED7">
        <w:trPr>
          <w:trHeight w:val="339"/>
          <w:jc w:val="center"/>
        </w:trPr>
        <w:tc>
          <w:tcPr>
            <w:tcW w:w="4940" w:type="dxa"/>
            <w:tcBorders>
              <w:left w:val="single" w:sz="4" w:space="0" w:color="000000"/>
              <w:bottom w:val="single" w:sz="4" w:space="0" w:color="000000"/>
            </w:tcBorders>
          </w:tcPr>
          <w:p w:rsidR="004F6ED7" w:rsidRPr="0083503B" w:rsidRDefault="004F6ED7" w:rsidP="004F6ED7">
            <w:pPr>
              <w:snapToGrid w:val="0"/>
              <w:jc w:val="both"/>
              <w:rPr>
                <w:rFonts w:ascii="Times New Roman" w:hAnsi="Times New Roman"/>
                <w:color w:val="1D1B11" w:themeColor="background2" w:themeShade="1A"/>
                <w:sz w:val="20"/>
                <w:szCs w:val="20"/>
              </w:rPr>
            </w:pPr>
            <w:r w:rsidRPr="0083503B">
              <w:rPr>
                <w:rFonts w:ascii="Times New Roman" w:hAnsi="Times New Roman"/>
                <w:color w:val="1D1B11" w:themeColor="background2" w:themeShade="1A"/>
                <w:sz w:val="20"/>
                <w:szCs w:val="20"/>
              </w:rPr>
              <w:t>Общий земельный фонд района</w:t>
            </w:r>
          </w:p>
        </w:tc>
        <w:tc>
          <w:tcPr>
            <w:tcW w:w="2000" w:type="dxa"/>
            <w:tcBorders>
              <w:left w:val="single" w:sz="4" w:space="0" w:color="000000"/>
              <w:bottom w:val="single" w:sz="4" w:space="0" w:color="000000"/>
            </w:tcBorders>
            <w:vAlign w:val="center"/>
          </w:tcPr>
          <w:p w:rsidR="004F6ED7" w:rsidRPr="00884EDE" w:rsidRDefault="004F6ED7" w:rsidP="004F6ED7">
            <w:pPr>
              <w:snapToGrid w:val="0"/>
              <w:jc w:val="center"/>
              <w:rPr>
                <w:rFonts w:ascii="Times New Roman" w:hAnsi="Times New Roman"/>
                <w:sz w:val="20"/>
                <w:szCs w:val="20"/>
              </w:rPr>
            </w:pPr>
            <w:r w:rsidRPr="00884EDE">
              <w:rPr>
                <w:rFonts w:ascii="Times New Roman" w:hAnsi="Times New Roman"/>
                <w:sz w:val="20"/>
                <w:szCs w:val="20"/>
              </w:rPr>
              <w:t>81,3</w:t>
            </w:r>
          </w:p>
        </w:tc>
        <w:tc>
          <w:tcPr>
            <w:tcW w:w="2290" w:type="dxa"/>
            <w:tcBorders>
              <w:left w:val="single" w:sz="4" w:space="0" w:color="000000"/>
              <w:bottom w:val="single" w:sz="4" w:space="0" w:color="000000"/>
              <w:right w:val="single" w:sz="4" w:space="0" w:color="000000"/>
            </w:tcBorders>
            <w:vAlign w:val="center"/>
          </w:tcPr>
          <w:p w:rsidR="004F6ED7" w:rsidRPr="00884EDE" w:rsidRDefault="004F6ED7" w:rsidP="004F6ED7">
            <w:pPr>
              <w:snapToGrid w:val="0"/>
              <w:jc w:val="center"/>
              <w:rPr>
                <w:rFonts w:ascii="Times New Roman" w:hAnsi="Times New Roman"/>
                <w:sz w:val="20"/>
                <w:szCs w:val="20"/>
              </w:rPr>
            </w:pPr>
            <w:r w:rsidRPr="00884EDE">
              <w:rPr>
                <w:rFonts w:ascii="Times New Roman" w:hAnsi="Times New Roman"/>
                <w:sz w:val="20"/>
                <w:szCs w:val="20"/>
              </w:rPr>
              <w:t>100</w:t>
            </w:r>
          </w:p>
        </w:tc>
      </w:tr>
      <w:tr w:rsidR="004F6ED7" w:rsidRPr="0083503B" w:rsidTr="004F6ED7">
        <w:trPr>
          <w:trHeight w:val="420"/>
          <w:jc w:val="center"/>
        </w:trPr>
        <w:tc>
          <w:tcPr>
            <w:tcW w:w="4940" w:type="dxa"/>
            <w:tcBorders>
              <w:left w:val="single" w:sz="4" w:space="0" w:color="000000"/>
              <w:bottom w:val="single" w:sz="4" w:space="0" w:color="000000"/>
            </w:tcBorders>
          </w:tcPr>
          <w:p w:rsidR="004F6ED7" w:rsidRPr="0083503B" w:rsidRDefault="004F6ED7" w:rsidP="004F6ED7">
            <w:pPr>
              <w:snapToGrid w:val="0"/>
              <w:jc w:val="both"/>
              <w:rPr>
                <w:rFonts w:ascii="Times New Roman" w:hAnsi="Times New Roman"/>
                <w:color w:val="1D1B11" w:themeColor="background2" w:themeShade="1A"/>
                <w:sz w:val="20"/>
                <w:szCs w:val="20"/>
              </w:rPr>
            </w:pPr>
            <w:r w:rsidRPr="0083503B">
              <w:rPr>
                <w:rFonts w:ascii="Times New Roman" w:hAnsi="Times New Roman"/>
                <w:color w:val="1D1B11" w:themeColor="background2" w:themeShade="1A"/>
                <w:sz w:val="20"/>
                <w:szCs w:val="20"/>
              </w:rPr>
              <w:t>Земли сельскохозяйственного назначения</w:t>
            </w:r>
          </w:p>
        </w:tc>
        <w:tc>
          <w:tcPr>
            <w:tcW w:w="2000" w:type="dxa"/>
            <w:tcBorders>
              <w:left w:val="single" w:sz="4" w:space="0" w:color="000000"/>
              <w:bottom w:val="single" w:sz="4" w:space="0" w:color="000000"/>
            </w:tcBorders>
            <w:vAlign w:val="center"/>
          </w:tcPr>
          <w:p w:rsidR="004F6ED7" w:rsidRPr="00884EDE" w:rsidRDefault="00884EDE" w:rsidP="00766AAA">
            <w:pPr>
              <w:snapToGrid w:val="0"/>
              <w:jc w:val="center"/>
              <w:rPr>
                <w:rFonts w:ascii="Times New Roman" w:hAnsi="Times New Roman"/>
                <w:sz w:val="20"/>
                <w:szCs w:val="20"/>
              </w:rPr>
            </w:pPr>
            <w:r w:rsidRPr="00884EDE">
              <w:rPr>
                <w:rFonts w:ascii="Times New Roman" w:hAnsi="Times New Roman"/>
                <w:sz w:val="20"/>
                <w:szCs w:val="20"/>
              </w:rPr>
              <w:t>77,7</w:t>
            </w:r>
          </w:p>
        </w:tc>
        <w:tc>
          <w:tcPr>
            <w:tcW w:w="2290" w:type="dxa"/>
            <w:tcBorders>
              <w:left w:val="single" w:sz="4" w:space="0" w:color="000000"/>
              <w:bottom w:val="single" w:sz="4" w:space="0" w:color="000000"/>
              <w:right w:val="single" w:sz="4" w:space="0" w:color="000000"/>
            </w:tcBorders>
            <w:vAlign w:val="center"/>
          </w:tcPr>
          <w:p w:rsidR="004F6ED7" w:rsidRPr="00884EDE" w:rsidRDefault="00884EDE" w:rsidP="00766AAA">
            <w:pPr>
              <w:snapToGrid w:val="0"/>
              <w:jc w:val="center"/>
              <w:rPr>
                <w:rFonts w:ascii="Times New Roman" w:hAnsi="Times New Roman"/>
                <w:sz w:val="20"/>
                <w:szCs w:val="20"/>
              </w:rPr>
            </w:pPr>
            <w:r w:rsidRPr="00884EDE">
              <w:rPr>
                <w:rFonts w:ascii="Times New Roman" w:hAnsi="Times New Roman"/>
                <w:sz w:val="20"/>
                <w:szCs w:val="20"/>
              </w:rPr>
              <w:t>95,6</w:t>
            </w:r>
          </w:p>
        </w:tc>
      </w:tr>
      <w:tr w:rsidR="004F6ED7" w:rsidRPr="0083503B" w:rsidTr="004F6ED7">
        <w:trPr>
          <w:trHeight w:val="330"/>
          <w:jc w:val="center"/>
        </w:trPr>
        <w:tc>
          <w:tcPr>
            <w:tcW w:w="4940" w:type="dxa"/>
            <w:tcBorders>
              <w:left w:val="single" w:sz="4" w:space="0" w:color="000000"/>
              <w:bottom w:val="single" w:sz="4" w:space="0" w:color="000000"/>
            </w:tcBorders>
          </w:tcPr>
          <w:p w:rsidR="004F6ED7" w:rsidRPr="0083503B" w:rsidRDefault="004F6ED7" w:rsidP="004F6ED7">
            <w:pPr>
              <w:snapToGrid w:val="0"/>
              <w:jc w:val="both"/>
              <w:rPr>
                <w:rFonts w:ascii="Times New Roman" w:hAnsi="Times New Roman"/>
                <w:color w:val="1D1B11" w:themeColor="background2" w:themeShade="1A"/>
                <w:sz w:val="20"/>
                <w:szCs w:val="20"/>
              </w:rPr>
            </w:pPr>
            <w:r w:rsidRPr="0083503B">
              <w:rPr>
                <w:rFonts w:ascii="Times New Roman" w:hAnsi="Times New Roman"/>
                <w:color w:val="1D1B11" w:themeColor="background2" w:themeShade="1A"/>
                <w:sz w:val="20"/>
                <w:szCs w:val="20"/>
              </w:rPr>
              <w:t>Земли поселений</w:t>
            </w:r>
          </w:p>
        </w:tc>
        <w:tc>
          <w:tcPr>
            <w:tcW w:w="2000" w:type="dxa"/>
            <w:tcBorders>
              <w:left w:val="single" w:sz="4" w:space="0" w:color="000000"/>
              <w:bottom w:val="single" w:sz="4" w:space="0" w:color="000000"/>
            </w:tcBorders>
            <w:vAlign w:val="center"/>
          </w:tcPr>
          <w:p w:rsidR="004F6ED7" w:rsidRPr="00884EDE" w:rsidRDefault="00884EDE" w:rsidP="00766AAA">
            <w:pPr>
              <w:snapToGrid w:val="0"/>
              <w:jc w:val="center"/>
              <w:rPr>
                <w:rFonts w:ascii="Times New Roman" w:hAnsi="Times New Roman"/>
                <w:sz w:val="20"/>
                <w:szCs w:val="20"/>
              </w:rPr>
            </w:pPr>
            <w:r w:rsidRPr="00884EDE">
              <w:rPr>
                <w:rFonts w:ascii="Times New Roman" w:hAnsi="Times New Roman"/>
                <w:sz w:val="20"/>
                <w:szCs w:val="20"/>
              </w:rPr>
              <w:t>2,2</w:t>
            </w:r>
          </w:p>
        </w:tc>
        <w:tc>
          <w:tcPr>
            <w:tcW w:w="2290" w:type="dxa"/>
            <w:tcBorders>
              <w:left w:val="single" w:sz="4" w:space="0" w:color="000000"/>
              <w:bottom w:val="single" w:sz="4" w:space="0" w:color="000000"/>
              <w:right w:val="single" w:sz="4" w:space="0" w:color="000000"/>
            </w:tcBorders>
            <w:vAlign w:val="center"/>
          </w:tcPr>
          <w:p w:rsidR="004F6ED7" w:rsidRPr="00884EDE" w:rsidRDefault="004F6ED7" w:rsidP="00766AAA">
            <w:pPr>
              <w:snapToGrid w:val="0"/>
              <w:jc w:val="center"/>
              <w:rPr>
                <w:rFonts w:ascii="Times New Roman" w:hAnsi="Times New Roman"/>
                <w:sz w:val="20"/>
                <w:szCs w:val="20"/>
              </w:rPr>
            </w:pPr>
            <w:r w:rsidRPr="00884EDE">
              <w:rPr>
                <w:rFonts w:ascii="Times New Roman" w:hAnsi="Times New Roman"/>
                <w:sz w:val="20"/>
                <w:szCs w:val="20"/>
              </w:rPr>
              <w:t>2</w:t>
            </w:r>
            <w:r w:rsidR="00884EDE" w:rsidRPr="00884EDE">
              <w:rPr>
                <w:rFonts w:ascii="Times New Roman" w:hAnsi="Times New Roman"/>
                <w:sz w:val="20"/>
                <w:szCs w:val="20"/>
              </w:rPr>
              <w:t>,7</w:t>
            </w:r>
          </w:p>
        </w:tc>
      </w:tr>
      <w:tr w:rsidR="004F6ED7" w:rsidRPr="0083503B" w:rsidTr="004F6ED7">
        <w:trPr>
          <w:trHeight w:val="1495"/>
          <w:jc w:val="center"/>
        </w:trPr>
        <w:tc>
          <w:tcPr>
            <w:tcW w:w="4940" w:type="dxa"/>
            <w:tcBorders>
              <w:left w:val="single" w:sz="4" w:space="0" w:color="000000"/>
              <w:bottom w:val="single" w:sz="4" w:space="0" w:color="000000"/>
            </w:tcBorders>
          </w:tcPr>
          <w:p w:rsidR="004F6ED7" w:rsidRPr="0083503B" w:rsidRDefault="004F6ED7" w:rsidP="004F6ED7">
            <w:pPr>
              <w:snapToGrid w:val="0"/>
              <w:rPr>
                <w:rFonts w:ascii="Times New Roman" w:hAnsi="Times New Roman"/>
                <w:color w:val="1D1B11" w:themeColor="background2" w:themeShade="1A"/>
                <w:sz w:val="20"/>
                <w:szCs w:val="20"/>
              </w:rPr>
            </w:pPr>
            <w:r w:rsidRPr="0083503B">
              <w:rPr>
                <w:rFonts w:ascii="Times New Roman" w:hAnsi="Times New Roman"/>
                <w:color w:val="1D1B11" w:themeColor="background2" w:themeShade="1A"/>
                <w:sz w:val="20"/>
                <w:szCs w:val="20"/>
              </w:rPr>
              <w:t>Земли промышленности, энергетики, транспорта, св</w:t>
            </w:r>
            <w:r w:rsidRPr="0083503B">
              <w:rPr>
                <w:rFonts w:ascii="Times New Roman" w:hAnsi="Times New Roman"/>
                <w:color w:val="1D1B11" w:themeColor="background2" w:themeShade="1A"/>
                <w:sz w:val="20"/>
                <w:szCs w:val="20"/>
              </w:rPr>
              <w:t>я</w:t>
            </w:r>
            <w:r w:rsidRPr="0083503B">
              <w:rPr>
                <w:rFonts w:ascii="Times New Roman" w:hAnsi="Times New Roman"/>
                <w:color w:val="1D1B11" w:themeColor="background2" w:themeShade="1A"/>
                <w:sz w:val="20"/>
                <w:szCs w:val="20"/>
              </w:rPr>
              <w:t>зи, радиовещания, телевидения, информатики, земли для обеспечения космической деятельности, связи, радиовещания, телевидения, информатики, обороны, безопасности и иного специального назначения</w:t>
            </w:r>
          </w:p>
        </w:tc>
        <w:tc>
          <w:tcPr>
            <w:tcW w:w="2000" w:type="dxa"/>
            <w:tcBorders>
              <w:left w:val="single" w:sz="4" w:space="0" w:color="000000"/>
              <w:bottom w:val="single" w:sz="4" w:space="0" w:color="000000"/>
            </w:tcBorders>
            <w:vAlign w:val="center"/>
          </w:tcPr>
          <w:p w:rsidR="004F6ED7" w:rsidRPr="00884EDE" w:rsidRDefault="004F6ED7" w:rsidP="004F6ED7">
            <w:pPr>
              <w:snapToGrid w:val="0"/>
              <w:jc w:val="center"/>
              <w:rPr>
                <w:rFonts w:ascii="Times New Roman" w:hAnsi="Times New Roman"/>
                <w:sz w:val="20"/>
                <w:szCs w:val="20"/>
              </w:rPr>
            </w:pPr>
            <w:r w:rsidRPr="00884EDE">
              <w:rPr>
                <w:rFonts w:ascii="Times New Roman" w:hAnsi="Times New Roman"/>
                <w:sz w:val="20"/>
                <w:szCs w:val="20"/>
              </w:rPr>
              <w:t>0,4</w:t>
            </w:r>
          </w:p>
        </w:tc>
        <w:tc>
          <w:tcPr>
            <w:tcW w:w="2290" w:type="dxa"/>
            <w:tcBorders>
              <w:left w:val="single" w:sz="4" w:space="0" w:color="000000"/>
              <w:bottom w:val="single" w:sz="4" w:space="0" w:color="000000"/>
              <w:right w:val="single" w:sz="4" w:space="0" w:color="000000"/>
            </w:tcBorders>
            <w:vAlign w:val="center"/>
          </w:tcPr>
          <w:p w:rsidR="004F6ED7" w:rsidRPr="00884EDE" w:rsidRDefault="004F6ED7" w:rsidP="004F6ED7">
            <w:pPr>
              <w:snapToGrid w:val="0"/>
              <w:jc w:val="center"/>
              <w:rPr>
                <w:rFonts w:ascii="Times New Roman" w:hAnsi="Times New Roman"/>
                <w:sz w:val="20"/>
                <w:szCs w:val="20"/>
              </w:rPr>
            </w:pPr>
            <w:r w:rsidRPr="00884EDE">
              <w:rPr>
                <w:rFonts w:ascii="Times New Roman" w:hAnsi="Times New Roman"/>
                <w:sz w:val="20"/>
                <w:szCs w:val="20"/>
              </w:rPr>
              <w:t>0,5</w:t>
            </w:r>
          </w:p>
        </w:tc>
      </w:tr>
      <w:tr w:rsidR="004F6ED7" w:rsidRPr="0083503B" w:rsidTr="004F6ED7">
        <w:trPr>
          <w:cantSplit/>
          <w:trHeight w:val="255"/>
          <w:jc w:val="center"/>
        </w:trPr>
        <w:tc>
          <w:tcPr>
            <w:tcW w:w="4940" w:type="dxa"/>
            <w:vMerge w:val="restart"/>
            <w:tcBorders>
              <w:left w:val="single" w:sz="4" w:space="0" w:color="000000"/>
              <w:bottom w:val="single" w:sz="4" w:space="0" w:color="000000"/>
            </w:tcBorders>
          </w:tcPr>
          <w:p w:rsidR="004F6ED7" w:rsidRPr="0083503B" w:rsidRDefault="004F6ED7" w:rsidP="004F6ED7">
            <w:pPr>
              <w:snapToGrid w:val="0"/>
              <w:rPr>
                <w:rFonts w:ascii="Times New Roman" w:hAnsi="Times New Roman"/>
                <w:color w:val="1D1B11" w:themeColor="background2" w:themeShade="1A"/>
                <w:sz w:val="20"/>
                <w:szCs w:val="20"/>
              </w:rPr>
            </w:pPr>
            <w:r w:rsidRPr="0083503B">
              <w:rPr>
                <w:rFonts w:ascii="Times New Roman" w:hAnsi="Times New Roman"/>
                <w:color w:val="1D1B11" w:themeColor="background2" w:themeShade="1A"/>
                <w:sz w:val="20"/>
                <w:szCs w:val="20"/>
              </w:rPr>
              <w:t xml:space="preserve">земли особо охраняемых территорий </w:t>
            </w:r>
          </w:p>
        </w:tc>
        <w:tc>
          <w:tcPr>
            <w:tcW w:w="2000" w:type="dxa"/>
            <w:vMerge w:val="restart"/>
            <w:tcBorders>
              <w:left w:val="single" w:sz="4" w:space="0" w:color="000000"/>
              <w:bottom w:val="single" w:sz="4" w:space="0" w:color="000000"/>
            </w:tcBorders>
            <w:vAlign w:val="center"/>
          </w:tcPr>
          <w:p w:rsidR="004F6ED7" w:rsidRPr="00884EDE" w:rsidRDefault="004F6ED7" w:rsidP="004F6ED7">
            <w:pPr>
              <w:snapToGrid w:val="0"/>
              <w:jc w:val="center"/>
              <w:rPr>
                <w:rFonts w:ascii="Times New Roman" w:hAnsi="Times New Roman"/>
                <w:sz w:val="20"/>
                <w:szCs w:val="20"/>
              </w:rPr>
            </w:pPr>
            <w:r w:rsidRPr="00884EDE">
              <w:rPr>
                <w:rFonts w:ascii="Times New Roman" w:hAnsi="Times New Roman"/>
                <w:sz w:val="20"/>
                <w:szCs w:val="20"/>
              </w:rPr>
              <w:t>-</w:t>
            </w:r>
          </w:p>
        </w:tc>
        <w:tc>
          <w:tcPr>
            <w:tcW w:w="2290" w:type="dxa"/>
            <w:vMerge w:val="restart"/>
            <w:tcBorders>
              <w:left w:val="single" w:sz="4" w:space="0" w:color="000000"/>
              <w:bottom w:val="single" w:sz="4" w:space="0" w:color="000000"/>
              <w:right w:val="single" w:sz="4" w:space="0" w:color="000000"/>
            </w:tcBorders>
            <w:vAlign w:val="center"/>
          </w:tcPr>
          <w:p w:rsidR="004F6ED7" w:rsidRPr="00884EDE" w:rsidRDefault="004F6ED7" w:rsidP="004F6ED7">
            <w:pPr>
              <w:snapToGrid w:val="0"/>
              <w:jc w:val="center"/>
              <w:rPr>
                <w:rFonts w:ascii="Times New Roman" w:hAnsi="Times New Roman"/>
                <w:sz w:val="20"/>
                <w:szCs w:val="20"/>
              </w:rPr>
            </w:pPr>
            <w:r w:rsidRPr="00884EDE">
              <w:rPr>
                <w:rFonts w:ascii="Times New Roman" w:hAnsi="Times New Roman"/>
                <w:sz w:val="20"/>
                <w:szCs w:val="20"/>
              </w:rPr>
              <w:t>-</w:t>
            </w:r>
          </w:p>
        </w:tc>
      </w:tr>
      <w:tr w:rsidR="004F6ED7" w:rsidRPr="0083503B" w:rsidTr="004F6ED7">
        <w:trPr>
          <w:cantSplit/>
          <w:trHeight w:val="276"/>
          <w:jc w:val="center"/>
        </w:trPr>
        <w:tc>
          <w:tcPr>
            <w:tcW w:w="4940" w:type="dxa"/>
            <w:vMerge/>
            <w:tcBorders>
              <w:left w:val="single" w:sz="4" w:space="0" w:color="000000"/>
              <w:bottom w:val="single" w:sz="4" w:space="0" w:color="000000"/>
            </w:tcBorders>
            <w:vAlign w:val="center"/>
          </w:tcPr>
          <w:p w:rsidR="004F6ED7" w:rsidRPr="0083503B" w:rsidRDefault="004F6ED7" w:rsidP="004F6ED7">
            <w:pPr>
              <w:rPr>
                <w:rFonts w:ascii="Times New Roman" w:hAnsi="Times New Roman"/>
                <w:color w:val="1D1B11" w:themeColor="background2" w:themeShade="1A"/>
              </w:rPr>
            </w:pPr>
          </w:p>
        </w:tc>
        <w:tc>
          <w:tcPr>
            <w:tcW w:w="2000" w:type="dxa"/>
            <w:vMerge/>
            <w:tcBorders>
              <w:left w:val="single" w:sz="4" w:space="0" w:color="000000"/>
              <w:bottom w:val="single" w:sz="4" w:space="0" w:color="000000"/>
            </w:tcBorders>
            <w:vAlign w:val="center"/>
          </w:tcPr>
          <w:p w:rsidR="004F6ED7" w:rsidRPr="00884EDE" w:rsidRDefault="004F6ED7" w:rsidP="004F6ED7">
            <w:pPr>
              <w:rPr>
                <w:rFonts w:ascii="Times New Roman" w:hAnsi="Times New Roman"/>
              </w:rPr>
            </w:pPr>
          </w:p>
        </w:tc>
        <w:tc>
          <w:tcPr>
            <w:tcW w:w="2290" w:type="dxa"/>
            <w:vMerge/>
            <w:tcBorders>
              <w:left w:val="single" w:sz="4" w:space="0" w:color="000000"/>
              <w:bottom w:val="single" w:sz="4" w:space="0" w:color="000000"/>
              <w:right w:val="single" w:sz="4" w:space="0" w:color="000000"/>
            </w:tcBorders>
            <w:vAlign w:val="center"/>
          </w:tcPr>
          <w:p w:rsidR="004F6ED7" w:rsidRPr="00884EDE" w:rsidRDefault="004F6ED7" w:rsidP="004F6ED7">
            <w:pPr>
              <w:rPr>
                <w:rFonts w:ascii="Times New Roman" w:hAnsi="Times New Roman"/>
              </w:rPr>
            </w:pPr>
          </w:p>
        </w:tc>
      </w:tr>
      <w:tr w:rsidR="004F6ED7" w:rsidRPr="0083503B" w:rsidTr="004F6ED7">
        <w:trPr>
          <w:trHeight w:val="330"/>
          <w:jc w:val="center"/>
        </w:trPr>
        <w:tc>
          <w:tcPr>
            <w:tcW w:w="4940" w:type="dxa"/>
            <w:tcBorders>
              <w:left w:val="single" w:sz="4" w:space="0" w:color="000000"/>
              <w:bottom w:val="single" w:sz="4" w:space="0" w:color="000000"/>
            </w:tcBorders>
          </w:tcPr>
          <w:p w:rsidR="004F6ED7" w:rsidRPr="0083503B" w:rsidRDefault="004F6ED7" w:rsidP="004F6ED7">
            <w:pPr>
              <w:snapToGrid w:val="0"/>
              <w:jc w:val="both"/>
              <w:rPr>
                <w:rFonts w:ascii="Times New Roman" w:hAnsi="Times New Roman"/>
                <w:color w:val="1D1B11" w:themeColor="background2" w:themeShade="1A"/>
                <w:sz w:val="20"/>
                <w:szCs w:val="20"/>
              </w:rPr>
            </w:pPr>
            <w:r w:rsidRPr="0083503B">
              <w:rPr>
                <w:rFonts w:ascii="Times New Roman" w:hAnsi="Times New Roman"/>
                <w:color w:val="1D1B11" w:themeColor="background2" w:themeShade="1A"/>
                <w:sz w:val="20"/>
                <w:szCs w:val="20"/>
              </w:rPr>
              <w:t xml:space="preserve">Земли </w:t>
            </w:r>
            <w:r w:rsidRPr="004E54EB">
              <w:rPr>
                <w:rFonts w:ascii="Times New Roman" w:hAnsi="Times New Roman"/>
                <w:b/>
                <w:color w:val="1D1B11" w:themeColor="background2" w:themeShade="1A"/>
                <w:sz w:val="20"/>
                <w:szCs w:val="20"/>
              </w:rPr>
              <w:t>лесного</w:t>
            </w:r>
            <w:r w:rsidRPr="0083503B">
              <w:rPr>
                <w:rFonts w:ascii="Times New Roman" w:hAnsi="Times New Roman"/>
                <w:color w:val="1D1B11" w:themeColor="background2" w:themeShade="1A"/>
                <w:sz w:val="20"/>
                <w:szCs w:val="20"/>
              </w:rPr>
              <w:t xml:space="preserve"> фонда</w:t>
            </w:r>
          </w:p>
        </w:tc>
        <w:tc>
          <w:tcPr>
            <w:tcW w:w="2000" w:type="dxa"/>
            <w:tcBorders>
              <w:left w:val="single" w:sz="4" w:space="0" w:color="000000"/>
              <w:bottom w:val="single" w:sz="4" w:space="0" w:color="000000"/>
            </w:tcBorders>
            <w:vAlign w:val="center"/>
          </w:tcPr>
          <w:p w:rsidR="004F6ED7" w:rsidRPr="00884EDE" w:rsidRDefault="004F6ED7" w:rsidP="004F6ED7">
            <w:pPr>
              <w:snapToGrid w:val="0"/>
              <w:jc w:val="center"/>
              <w:rPr>
                <w:rFonts w:ascii="Times New Roman" w:hAnsi="Times New Roman"/>
                <w:sz w:val="20"/>
                <w:szCs w:val="20"/>
              </w:rPr>
            </w:pPr>
            <w:r w:rsidRPr="00884EDE">
              <w:rPr>
                <w:rFonts w:ascii="Times New Roman" w:hAnsi="Times New Roman"/>
                <w:sz w:val="20"/>
                <w:szCs w:val="20"/>
              </w:rPr>
              <w:t>1,0</w:t>
            </w:r>
          </w:p>
        </w:tc>
        <w:tc>
          <w:tcPr>
            <w:tcW w:w="2290" w:type="dxa"/>
            <w:tcBorders>
              <w:left w:val="single" w:sz="4" w:space="0" w:color="000000"/>
              <w:bottom w:val="single" w:sz="4" w:space="0" w:color="000000"/>
              <w:right w:val="single" w:sz="4" w:space="0" w:color="000000"/>
            </w:tcBorders>
            <w:vAlign w:val="center"/>
          </w:tcPr>
          <w:p w:rsidR="004F6ED7" w:rsidRPr="00884EDE" w:rsidRDefault="004F6ED7" w:rsidP="004F6ED7">
            <w:pPr>
              <w:snapToGrid w:val="0"/>
              <w:jc w:val="center"/>
              <w:rPr>
                <w:rFonts w:ascii="Times New Roman" w:hAnsi="Times New Roman"/>
                <w:sz w:val="20"/>
                <w:szCs w:val="20"/>
              </w:rPr>
            </w:pPr>
            <w:r w:rsidRPr="00884EDE">
              <w:rPr>
                <w:rFonts w:ascii="Times New Roman" w:hAnsi="Times New Roman"/>
                <w:sz w:val="20"/>
                <w:szCs w:val="20"/>
              </w:rPr>
              <w:t>1,2</w:t>
            </w:r>
          </w:p>
        </w:tc>
      </w:tr>
      <w:tr w:rsidR="004F6ED7" w:rsidRPr="0083503B" w:rsidTr="004F6ED7">
        <w:trPr>
          <w:trHeight w:val="330"/>
          <w:jc w:val="center"/>
        </w:trPr>
        <w:tc>
          <w:tcPr>
            <w:tcW w:w="4940" w:type="dxa"/>
            <w:tcBorders>
              <w:left w:val="single" w:sz="4" w:space="0" w:color="000000"/>
              <w:bottom w:val="single" w:sz="4" w:space="0" w:color="000000"/>
            </w:tcBorders>
          </w:tcPr>
          <w:p w:rsidR="004F6ED7" w:rsidRPr="0083503B" w:rsidRDefault="004F6ED7" w:rsidP="004F6ED7">
            <w:pPr>
              <w:snapToGrid w:val="0"/>
              <w:jc w:val="both"/>
              <w:rPr>
                <w:rFonts w:ascii="Times New Roman" w:hAnsi="Times New Roman"/>
                <w:color w:val="1D1B11" w:themeColor="background2" w:themeShade="1A"/>
                <w:sz w:val="20"/>
                <w:szCs w:val="20"/>
              </w:rPr>
            </w:pPr>
            <w:r w:rsidRPr="0083503B">
              <w:rPr>
                <w:rFonts w:ascii="Times New Roman" w:hAnsi="Times New Roman"/>
                <w:color w:val="1D1B11" w:themeColor="background2" w:themeShade="1A"/>
                <w:sz w:val="20"/>
                <w:szCs w:val="20"/>
              </w:rPr>
              <w:t>Земли водного фонда</w:t>
            </w:r>
          </w:p>
        </w:tc>
        <w:tc>
          <w:tcPr>
            <w:tcW w:w="2000" w:type="dxa"/>
            <w:tcBorders>
              <w:left w:val="single" w:sz="4" w:space="0" w:color="000000"/>
              <w:bottom w:val="single" w:sz="4" w:space="0" w:color="000000"/>
            </w:tcBorders>
            <w:vAlign w:val="center"/>
          </w:tcPr>
          <w:p w:rsidR="004F6ED7" w:rsidRPr="0083503B" w:rsidRDefault="00766AAA" w:rsidP="004F6ED7">
            <w:pPr>
              <w:snapToGrid w:val="0"/>
              <w:jc w:val="center"/>
              <w:rPr>
                <w:rFonts w:ascii="Times New Roman" w:hAnsi="Times New Roman"/>
                <w:color w:val="1D1B11" w:themeColor="background2" w:themeShade="1A"/>
                <w:sz w:val="20"/>
                <w:szCs w:val="20"/>
              </w:rPr>
            </w:pPr>
            <w:r>
              <w:rPr>
                <w:rFonts w:ascii="Times New Roman" w:hAnsi="Times New Roman"/>
                <w:color w:val="1D1B11" w:themeColor="background2" w:themeShade="1A"/>
                <w:sz w:val="20"/>
                <w:szCs w:val="20"/>
              </w:rPr>
              <w:t>-</w:t>
            </w:r>
          </w:p>
        </w:tc>
        <w:tc>
          <w:tcPr>
            <w:tcW w:w="2290" w:type="dxa"/>
            <w:tcBorders>
              <w:left w:val="single" w:sz="4" w:space="0" w:color="000000"/>
              <w:bottom w:val="single" w:sz="4" w:space="0" w:color="000000"/>
              <w:right w:val="single" w:sz="4" w:space="0" w:color="000000"/>
            </w:tcBorders>
            <w:vAlign w:val="center"/>
          </w:tcPr>
          <w:p w:rsidR="004F6ED7" w:rsidRPr="0083503B" w:rsidRDefault="00766AAA" w:rsidP="004F6ED7">
            <w:pPr>
              <w:snapToGrid w:val="0"/>
              <w:jc w:val="center"/>
              <w:rPr>
                <w:rFonts w:ascii="Times New Roman" w:hAnsi="Times New Roman"/>
                <w:color w:val="1D1B11" w:themeColor="background2" w:themeShade="1A"/>
                <w:sz w:val="20"/>
                <w:szCs w:val="20"/>
              </w:rPr>
            </w:pPr>
            <w:r>
              <w:rPr>
                <w:rFonts w:ascii="Times New Roman" w:hAnsi="Times New Roman"/>
                <w:color w:val="1D1B11" w:themeColor="background2" w:themeShade="1A"/>
                <w:sz w:val="20"/>
                <w:szCs w:val="20"/>
              </w:rPr>
              <w:t>-</w:t>
            </w:r>
          </w:p>
        </w:tc>
      </w:tr>
      <w:tr w:rsidR="004F6ED7" w:rsidRPr="0083503B" w:rsidTr="004F6ED7">
        <w:trPr>
          <w:trHeight w:val="255"/>
          <w:jc w:val="center"/>
        </w:trPr>
        <w:tc>
          <w:tcPr>
            <w:tcW w:w="4940" w:type="dxa"/>
            <w:tcBorders>
              <w:left w:val="single" w:sz="4" w:space="0" w:color="000000"/>
              <w:bottom w:val="single" w:sz="4" w:space="0" w:color="000000"/>
            </w:tcBorders>
          </w:tcPr>
          <w:p w:rsidR="004F6ED7" w:rsidRPr="0083503B" w:rsidRDefault="004F6ED7" w:rsidP="004F6ED7">
            <w:pPr>
              <w:snapToGrid w:val="0"/>
              <w:jc w:val="both"/>
              <w:rPr>
                <w:rFonts w:ascii="Times New Roman" w:hAnsi="Times New Roman"/>
                <w:color w:val="1D1B11" w:themeColor="background2" w:themeShade="1A"/>
                <w:sz w:val="20"/>
                <w:szCs w:val="20"/>
              </w:rPr>
            </w:pPr>
            <w:r w:rsidRPr="0083503B">
              <w:rPr>
                <w:rFonts w:ascii="Times New Roman" w:hAnsi="Times New Roman"/>
                <w:color w:val="1D1B11" w:themeColor="background2" w:themeShade="1A"/>
                <w:sz w:val="20"/>
                <w:szCs w:val="20"/>
              </w:rPr>
              <w:t>Земли запаса</w:t>
            </w:r>
          </w:p>
        </w:tc>
        <w:tc>
          <w:tcPr>
            <w:tcW w:w="2000" w:type="dxa"/>
            <w:tcBorders>
              <w:left w:val="single" w:sz="4" w:space="0" w:color="000000"/>
              <w:bottom w:val="single" w:sz="4" w:space="0" w:color="000000"/>
            </w:tcBorders>
            <w:vAlign w:val="center"/>
          </w:tcPr>
          <w:p w:rsidR="004F6ED7" w:rsidRPr="0083503B" w:rsidRDefault="004F6ED7" w:rsidP="004F6ED7">
            <w:pPr>
              <w:snapToGrid w:val="0"/>
              <w:jc w:val="center"/>
              <w:rPr>
                <w:rFonts w:ascii="Times New Roman" w:hAnsi="Times New Roman"/>
                <w:color w:val="1D1B11" w:themeColor="background2" w:themeShade="1A"/>
                <w:sz w:val="20"/>
                <w:szCs w:val="20"/>
              </w:rPr>
            </w:pPr>
            <w:r w:rsidRPr="0083503B">
              <w:rPr>
                <w:rFonts w:ascii="Times New Roman" w:hAnsi="Times New Roman"/>
                <w:color w:val="1D1B11" w:themeColor="background2" w:themeShade="1A"/>
                <w:sz w:val="20"/>
                <w:szCs w:val="20"/>
              </w:rPr>
              <w:t>-</w:t>
            </w:r>
          </w:p>
        </w:tc>
        <w:tc>
          <w:tcPr>
            <w:tcW w:w="2290" w:type="dxa"/>
            <w:tcBorders>
              <w:left w:val="single" w:sz="4" w:space="0" w:color="000000"/>
              <w:bottom w:val="single" w:sz="4" w:space="0" w:color="000000"/>
              <w:right w:val="single" w:sz="4" w:space="0" w:color="000000"/>
            </w:tcBorders>
            <w:vAlign w:val="center"/>
          </w:tcPr>
          <w:p w:rsidR="004F6ED7" w:rsidRPr="0083503B" w:rsidRDefault="004F6ED7" w:rsidP="004F6ED7">
            <w:pPr>
              <w:snapToGrid w:val="0"/>
              <w:jc w:val="center"/>
              <w:rPr>
                <w:rFonts w:ascii="Times New Roman" w:hAnsi="Times New Roman"/>
                <w:color w:val="1D1B11" w:themeColor="background2" w:themeShade="1A"/>
                <w:sz w:val="20"/>
                <w:szCs w:val="20"/>
              </w:rPr>
            </w:pPr>
            <w:r w:rsidRPr="0083503B">
              <w:rPr>
                <w:rFonts w:ascii="Times New Roman" w:hAnsi="Times New Roman"/>
                <w:color w:val="1D1B11" w:themeColor="background2" w:themeShade="1A"/>
                <w:sz w:val="20"/>
                <w:szCs w:val="20"/>
              </w:rPr>
              <w:t>-</w:t>
            </w:r>
          </w:p>
        </w:tc>
      </w:tr>
    </w:tbl>
    <w:p w:rsidR="004F6ED7" w:rsidRPr="0083503B" w:rsidRDefault="004F6ED7" w:rsidP="004F6ED7">
      <w:pPr>
        <w:pStyle w:val="aa"/>
        <w:ind w:left="0" w:firstLine="709"/>
        <w:jc w:val="both"/>
        <w:rPr>
          <w:rFonts w:ascii="Times New Roman" w:hAnsi="Times New Roman"/>
          <w:color w:val="1D1B11" w:themeColor="background2" w:themeShade="1A"/>
        </w:rPr>
      </w:pPr>
    </w:p>
    <w:p w:rsidR="003F25C1" w:rsidRPr="0083503B" w:rsidRDefault="003F25C1" w:rsidP="004F6ED7">
      <w:pPr>
        <w:pStyle w:val="aa"/>
        <w:ind w:left="0" w:firstLine="709"/>
        <w:jc w:val="both"/>
        <w:rPr>
          <w:rFonts w:ascii="Times New Roman" w:hAnsi="Times New Roman"/>
          <w:color w:val="1D1B11" w:themeColor="background2" w:themeShade="1A"/>
        </w:rPr>
      </w:pPr>
      <w:r w:rsidRPr="0083503B">
        <w:rPr>
          <w:rFonts w:ascii="Times New Roman" w:hAnsi="Times New Roman"/>
          <w:noProof/>
          <w:color w:val="1D1B11" w:themeColor="background2" w:themeShade="1A"/>
        </w:rPr>
        <w:drawing>
          <wp:inline distT="0" distB="0" distL="0" distR="0">
            <wp:extent cx="5486400" cy="32004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F6ED7" w:rsidRPr="003D6BBD" w:rsidRDefault="004F6ED7" w:rsidP="004F6ED7">
      <w:pPr>
        <w:pStyle w:val="aa"/>
        <w:ind w:left="0" w:firstLine="709"/>
        <w:jc w:val="both"/>
        <w:rPr>
          <w:rFonts w:ascii="Times New Roman" w:hAnsi="Times New Roman"/>
          <w:color w:val="1D1B11" w:themeColor="background2" w:themeShade="1A"/>
          <w:sz w:val="28"/>
          <w:szCs w:val="28"/>
        </w:rPr>
      </w:pPr>
      <w:r w:rsidRPr="003D6BBD">
        <w:rPr>
          <w:rFonts w:ascii="Times New Roman" w:hAnsi="Times New Roman"/>
          <w:color w:val="1D1B11" w:themeColor="background2" w:themeShade="1A"/>
          <w:sz w:val="28"/>
          <w:szCs w:val="28"/>
        </w:rPr>
        <w:t xml:space="preserve">Данные таблицы 1 показывают, что Левашинский район имеет повышенный потенциал земель сельскохозяйственного назначения, - его доля в общей площади земель составляет 96,0%, при значении этого параметра в среднем по республике - 86,6%, в то время как доля земель лесного фонда составляет 1,2 % при значении этих параметров по республике - 8,4. </w:t>
      </w:r>
    </w:p>
    <w:p w:rsidR="004F6ED7" w:rsidRPr="0083503B" w:rsidRDefault="004F6ED7" w:rsidP="004F6ED7">
      <w:pPr>
        <w:pStyle w:val="aa"/>
        <w:jc w:val="both"/>
        <w:rPr>
          <w:rFonts w:ascii="Times New Roman" w:hAnsi="Times New Roman"/>
          <w:color w:val="1D1B11" w:themeColor="background2" w:themeShade="1A"/>
          <w:sz w:val="26"/>
          <w:szCs w:val="26"/>
        </w:rPr>
      </w:pPr>
    </w:p>
    <w:p w:rsidR="004F6ED7" w:rsidRPr="0083503B" w:rsidRDefault="004F6ED7" w:rsidP="004F6ED7">
      <w:pPr>
        <w:pStyle w:val="aa"/>
        <w:jc w:val="right"/>
        <w:rPr>
          <w:rFonts w:ascii="Times New Roman" w:hAnsi="Times New Roman"/>
          <w:b/>
          <w:color w:val="1D1B11" w:themeColor="background2" w:themeShade="1A"/>
          <w:sz w:val="26"/>
        </w:rPr>
      </w:pPr>
      <w:r w:rsidRPr="0083503B">
        <w:rPr>
          <w:rFonts w:ascii="Times New Roman" w:hAnsi="Times New Roman"/>
          <w:b/>
          <w:color w:val="1D1B11" w:themeColor="background2" w:themeShade="1A"/>
          <w:sz w:val="26"/>
        </w:rPr>
        <w:t>Таблица 2.</w:t>
      </w:r>
    </w:p>
    <w:p w:rsidR="004F6ED7" w:rsidRPr="003D6BBD" w:rsidRDefault="004F6ED7" w:rsidP="003D6BBD">
      <w:pPr>
        <w:pStyle w:val="aa"/>
        <w:ind w:left="0"/>
        <w:jc w:val="center"/>
        <w:rPr>
          <w:rFonts w:ascii="Times New Roman" w:hAnsi="Times New Roman"/>
          <w:b/>
          <w:bCs/>
          <w:color w:val="1D1B11" w:themeColor="background2" w:themeShade="1A"/>
          <w:sz w:val="28"/>
          <w:szCs w:val="28"/>
        </w:rPr>
      </w:pPr>
      <w:r w:rsidRPr="003D6BBD">
        <w:rPr>
          <w:rFonts w:ascii="Times New Roman" w:hAnsi="Times New Roman"/>
          <w:b/>
          <w:bCs/>
          <w:color w:val="1D1B11" w:themeColor="background2" w:themeShade="1A"/>
          <w:sz w:val="28"/>
          <w:szCs w:val="28"/>
        </w:rPr>
        <w:t>Распределение земельной площади района по землепользователям</w:t>
      </w:r>
    </w:p>
    <w:tbl>
      <w:tblPr>
        <w:tblW w:w="0" w:type="auto"/>
        <w:tblInd w:w="-90" w:type="dxa"/>
        <w:tblLayout w:type="fixed"/>
        <w:tblCellMar>
          <w:top w:w="12" w:type="dxa"/>
          <w:left w:w="12" w:type="dxa"/>
          <w:right w:w="12" w:type="dxa"/>
        </w:tblCellMar>
        <w:tblLook w:val="0000"/>
      </w:tblPr>
      <w:tblGrid>
        <w:gridCol w:w="3972"/>
        <w:gridCol w:w="1080"/>
        <w:gridCol w:w="1340"/>
        <w:gridCol w:w="1700"/>
        <w:gridCol w:w="1460"/>
        <w:gridCol w:w="10"/>
        <w:gridCol w:w="10"/>
        <w:gridCol w:w="1980"/>
        <w:gridCol w:w="2000"/>
        <w:gridCol w:w="2000"/>
        <w:gridCol w:w="20"/>
      </w:tblGrid>
      <w:tr w:rsidR="004F6ED7" w:rsidRPr="0083503B" w:rsidTr="004F6ED7">
        <w:trPr>
          <w:cantSplit/>
          <w:trHeight w:val="264"/>
        </w:trPr>
        <w:tc>
          <w:tcPr>
            <w:tcW w:w="3972" w:type="dxa"/>
            <w:vMerge w:val="restart"/>
            <w:tcBorders>
              <w:top w:val="single" w:sz="8" w:space="0" w:color="000000"/>
              <w:left w:val="single" w:sz="8" w:space="0" w:color="000000"/>
              <w:bottom w:val="single" w:sz="8" w:space="0" w:color="000000"/>
            </w:tcBorders>
          </w:tcPr>
          <w:p w:rsidR="004F6ED7" w:rsidRPr="0083503B" w:rsidRDefault="004F6ED7" w:rsidP="004F6ED7">
            <w:pPr>
              <w:snapToGrid w:val="0"/>
              <w:jc w:val="center"/>
              <w:rPr>
                <w:rFonts w:ascii="Times New Roman" w:hAnsi="Times New Roman"/>
                <w:b/>
                <w:bCs/>
                <w:color w:val="1D1B11" w:themeColor="background2" w:themeShade="1A"/>
                <w:sz w:val="16"/>
                <w:szCs w:val="16"/>
              </w:rPr>
            </w:pPr>
            <w:r w:rsidRPr="0083503B">
              <w:rPr>
                <w:rFonts w:ascii="Times New Roman" w:hAnsi="Times New Roman"/>
                <w:b/>
                <w:bCs/>
                <w:color w:val="1D1B11" w:themeColor="background2" w:themeShade="1A"/>
                <w:sz w:val="16"/>
                <w:szCs w:val="16"/>
              </w:rPr>
              <w:t> </w:t>
            </w:r>
          </w:p>
        </w:tc>
        <w:tc>
          <w:tcPr>
            <w:tcW w:w="5600" w:type="dxa"/>
            <w:gridSpan w:val="6"/>
            <w:tcBorders>
              <w:top w:val="single" w:sz="8" w:space="0" w:color="000000"/>
              <w:left w:val="single" w:sz="8" w:space="0" w:color="000000"/>
              <w:bottom w:val="single" w:sz="4" w:space="0" w:color="000000"/>
            </w:tcBorders>
            <w:vAlign w:val="bottom"/>
          </w:tcPr>
          <w:p w:rsidR="004F6ED7" w:rsidRPr="0083503B" w:rsidRDefault="004F6ED7" w:rsidP="00210879">
            <w:pPr>
              <w:snapToGrid w:val="0"/>
              <w:jc w:val="center"/>
              <w:rPr>
                <w:rFonts w:ascii="Times New Roman" w:hAnsi="Times New Roman"/>
                <w:color w:val="1D1B11" w:themeColor="background2" w:themeShade="1A"/>
                <w:sz w:val="20"/>
                <w:szCs w:val="20"/>
              </w:rPr>
            </w:pPr>
            <w:r w:rsidRPr="0083503B">
              <w:rPr>
                <w:rFonts w:ascii="Times New Roman" w:hAnsi="Times New Roman"/>
                <w:color w:val="1D1B11" w:themeColor="background2" w:themeShade="1A"/>
                <w:sz w:val="20"/>
                <w:szCs w:val="20"/>
              </w:rPr>
              <w:t>20</w:t>
            </w:r>
            <w:r w:rsidR="00210879">
              <w:rPr>
                <w:rFonts w:ascii="Times New Roman" w:hAnsi="Times New Roman"/>
                <w:color w:val="1D1B11" w:themeColor="background2" w:themeShade="1A"/>
                <w:sz w:val="20"/>
                <w:szCs w:val="20"/>
              </w:rPr>
              <w:t>23</w:t>
            </w:r>
          </w:p>
        </w:tc>
        <w:tc>
          <w:tcPr>
            <w:tcW w:w="6000" w:type="dxa"/>
            <w:gridSpan w:val="4"/>
            <w:tcBorders>
              <w:left w:val="single" w:sz="8" w:space="0" w:color="000000"/>
            </w:tcBorders>
            <w:tcMar>
              <w:top w:w="0" w:type="dxa"/>
              <w:left w:w="0" w:type="dxa"/>
              <w:right w:w="0" w:type="dxa"/>
            </w:tcMar>
          </w:tcPr>
          <w:p w:rsidR="004F6ED7" w:rsidRPr="0083503B" w:rsidRDefault="004F6ED7" w:rsidP="004F6ED7">
            <w:pPr>
              <w:snapToGrid w:val="0"/>
              <w:rPr>
                <w:rFonts w:ascii="Times New Roman" w:hAnsi="Times New Roman"/>
                <w:color w:val="1D1B11" w:themeColor="background2" w:themeShade="1A"/>
                <w:sz w:val="20"/>
                <w:szCs w:val="20"/>
              </w:rPr>
            </w:pPr>
          </w:p>
        </w:tc>
      </w:tr>
      <w:tr w:rsidR="004F6ED7" w:rsidRPr="0083503B" w:rsidTr="004F6ED7">
        <w:trPr>
          <w:cantSplit/>
          <w:trHeight w:val="504"/>
        </w:trPr>
        <w:tc>
          <w:tcPr>
            <w:tcW w:w="3972" w:type="dxa"/>
            <w:vMerge/>
            <w:tcBorders>
              <w:top w:val="single" w:sz="8" w:space="0" w:color="000000"/>
              <w:left w:val="single" w:sz="8" w:space="0" w:color="000000"/>
              <w:bottom w:val="single" w:sz="8" w:space="0" w:color="000000"/>
            </w:tcBorders>
            <w:tcMar>
              <w:top w:w="0" w:type="dxa"/>
              <w:left w:w="0" w:type="dxa"/>
              <w:right w:w="0" w:type="dxa"/>
            </w:tcMar>
            <w:vAlign w:val="center"/>
          </w:tcPr>
          <w:p w:rsidR="004F6ED7" w:rsidRPr="0083503B" w:rsidRDefault="004F6ED7" w:rsidP="004F6ED7">
            <w:pPr>
              <w:rPr>
                <w:rFonts w:ascii="Times New Roman" w:hAnsi="Times New Roman"/>
                <w:color w:val="1D1B11" w:themeColor="background2" w:themeShade="1A"/>
              </w:rPr>
            </w:pPr>
          </w:p>
        </w:tc>
        <w:tc>
          <w:tcPr>
            <w:tcW w:w="4120" w:type="dxa"/>
            <w:gridSpan w:val="3"/>
            <w:tcBorders>
              <w:top w:val="single" w:sz="4" w:space="0" w:color="000000"/>
              <w:left w:val="single" w:sz="8" w:space="0" w:color="000000"/>
              <w:bottom w:val="single" w:sz="8" w:space="0" w:color="000000"/>
            </w:tcBorders>
            <w:tcMar>
              <w:top w:w="0" w:type="dxa"/>
              <w:left w:w="0" w:type="dxa"/>
              <w:right w:w="0" w:type="dxa"/>
            </w:tcMar>
          </w:tcPr>
          <w:p w:rsidR="004F6ED7" w:rsidRPr="0083503B" w:rsidRDefault="004F6ED7" w:rsidP="004F6ED7">
            <w:pPr>
              <w:snapToGrid w:val="0"/>
              <w:jc w:val="center"/>
              <w:rPr>
                <w:rFonts w:ascii="Times New Roman" w:hAnsi="Times New Roman"/>
                <w:color w:val="1D1B11" w:themeColor="background2" w:themeShade="1A"/>
                <w:sz w:val="20"/>
                <w:szCs w:val="20"/>
              </w:rPr>
            </w:pPr>
            <w:r w:rsidRPr="0083503B">
              <w:rPr>
                <w:rFonts w:ascii="Times New Roman" w:hAnsi="Times New Roman"/>
                <w:color w:val="1D1B11" w:themeColor="background2" w:themeShade="1A"/>
                <w:sz w:val="20"/>
                <w:szCs w:val="20"/>
              </w:rPr>
              <w:t xml:space="preserve"> На территории района</w:t>
            </w:r>
          </w:p>
        </w:tc>
        <w:tc>
          <w:tcPr>
            <w:tcW w:w="1480" w:type="dxa"/>
            <w:gridSpan w:val="3"/>
            <w:tcBorders>
              <w:left w:val="single" w:sz="8" w:space="0" w:color="000000"/>
              <w:bottom w:val="single" w:sz="8" w:space="0" w:color="000000"/>
            </w:tcBorders>
            <w:tcMar>
              <w:top w:w="0" w:type="dxa"/>
              <w:left w:w="0" w:type="dxa"/>
              <w:right w:w="0" w:type="dxa"/>
            </w:tcMar>
          </w:tcPr>
          <w:p w:rsidR="004F6ED7" w:rsidRPr="0083503B" w:rsidRDefault="004F6ED7" w:rsidP="004F6ED7">
            <w:pPr>
              <w:snapToGrid w:val="0"/>
              <w:rPr>
                <w:rFonts w:ascii="Times New Roman" w:hAnsi="Times New Roman"/>
                <w:color w:val="1D1B11" w:themeColor="background2" w:themeShade="1A"/>
                <w:sz w:val="18"/>
                <w:szCs w:val="18"/>
              </w:rPr>
            </w:pPr>
            <w:r w:rsidRPr="0083503B">
              <w:rPr>
                <w:rFonts w:ascii="Times New Roman" w:hAnsi="Times New Roman"/>
                <w:color w:val="1D1B11" w:themeColor="background2" w:themeShade="1A"/>
                <w:sz w:val="18"/>
                <w:szCs w:val="18"/>
              </w:rPr>
              <w:t>На территории других районов Республики</w:t>
            </w:r>
          </w:p>
        </w:tc>
        <w:tc>
          <w:tcPr>
            <w:tcW w:w="6000" w:type="dxa"/>
            <w:gridSpan w:val="4"/>
            <w:tcBorders>
              <w:left w:val="single" w:sz="8" w:space="0" w:color="000000"/>
            </w:tcBorders>
          </w:tcPr>
          <w:p w:rsidR="004F6ED7" w:rsidRPr="0083503B" w:rsidRDefault="004F6ED7" w:rsidP="004F6ED7">
            <w:pPr>
              <w:snapToGrid w:val="0"/>
              <w:rPr>
                <w:rFonts w:ascii="Times New Roman" w:hAnsi="Times New Roman"/>
                <w:color w:val="1D1B11" w:themeColor="background2" w:themeShade="1A"/>
                <w:sz w:val="20"/>
                <w:szCs w:val="20"/>
              </w:rPr>
            </w:pPr>
          </w:p>
        </w:tc>
      </w:tr>
      <w:tr w:rsidR="004F6ED7" w:rsidRPr="0083503B" w:rsidTr="004F6ED7">
        <w:trPr>
          <w:trHeight w:val="264"/>
        </w:trPr>
        <w:tc>
          <w:tcPr>
            <w:tcW w:w="3972" w:type="dxa"/>
            <w:tcBorders>
              <w:left w:val="single" w:sz="4" w:space="0" w:color="000000"/>
              <w:bottom w:val="single" w:sz="4" w:space="0" w:color="000000"/>
            </w:tcBorders>
          </w:tcPr>
          <w:p w:rsidR="004F6ED7" w:rsidRPr="0083503B" w:rsidRDefault="004F6ED7" w:rsidP="004F6ED7">
            <w:pPr>
              <w:snapToGrid w:val="0"/>
              <w:rPr>
                <w:rFonts w:ascii="Times New Roman" w:hAnsi="Times New Roman"/>
                <w:color w:val="1D1B11" w:themeColor="background2" w:themeShade="1A"/>
                <w:sz w:val="16"/>
                <w:szCs w:val="16"/>
              </w:rPr>
            </w:pPr>
            <w:r w:rsidRPr="0083503B">
              <w:rPr>
                <w:rFonts w:ascii="Times New Roman" w:hAnsi="Times New Roman"/>
                <w:color w:val="1D1B11" w:themeColor="background2" w:themeShade="1A"/>
                <w:sz w:val="16"/>
                <w:szCs w:val="16"/>
              </w:rPr>
              <w:t> </w:t>
            </w:r>
          </w:p>
        </w:tc>
        <w:tc>
          <w:tcPr>
            <w:tcW w:w="1080" w:type="dxa"/>
            <w:tcBorders>
              <w:left w:val="single" w:sz="4" w:space="0" w:color="000000"/>
              <w:bottom w:val="single" w:sz="4" w:space="0" w:color="000000"/>
            </w:tcBorders>
            <w:vAlign w:val="bottom"/>
          </w:tcPr>
          <w:p w:rsidR="004F6ED7" w:rsidRPr="0083503B" w:rsidRDefault="004F6ED7" w:rsidP="004F6ED7">
            <w:pPr>
              <w:snapToGrid w:val="0"/>
              <w:jc w:val="center"/>
              <w:rPr>
                <w:rFonts w:ascii="Times New Roman" w:hAnsi="Times New Roman"/>
                <w:color w:val="1D1B11" w:themeColor="background2" w:themeShade="1A"/>
                <w:sz w:val="20"/>
                <w:szCs w:val="20"/>
              </w:rPr>
            </w:pPr>
            <w:r w:rsidRPr="0083503B">
              <w:rPr>
                <w:rFonts w:ascii="Times New Roman" w:hAnsi="Times New Roman"/>
                <w:color w:val="1D1B11" w:themeColor="background2" w:themeShade="1A"/>
                <w:sz w:val="20"/>
                <w:szCs w:val="20"/>
              </w:rPr>
              <w:t>га</w:t>
            </w:r>
          </w:p>
        </w:tc>
        <w:tc>
          <w:tcPr>
            <w:tcW w:w="1340" w:type="dxa"/>
            <w:tcBorders>
              <w:left w:val="single" w:sz="4" w:space="0" w:color="000000"/>
              <w:bottom w:val="single" w:sz="4" w:space="0" w:color="000000"/>
            </w:tcBorders>
          </w:tcPr>
          <w:p w:rsidR="004F6ED7" w:rsidRPr="0083503B" w:rsidRDefault="004F6ED7" w:rsidP="004F6ED7">
            <w:pPr>
              <w:snapToGrid w:val="0"/>
              <w:jc w:val="center"/>
              <w:rPr>
                <w:rFonts w:ascii="Times New Roman" w:hAnsi="Times New Roman"/>
                <w:color w:val="1D1B11" w:themeColor="background2" w:themeShade="1A"/>
                <w:sz w:val="16"/>
                <w:szCs w:val="16"/>
              </w:rPr>
            </w:pPr>
            <w:r w:rsidRPr="0083503B">
              <w:rPr>
                <w:rFonts w:ascii="Times New Roman" w:hAnsi="Times New Roman"/>
                <w:color w:val="1D1B11" w:themeColor="background2" w:themeShade="1A"/>
                <w:sz w:val="16"/>
                <w:szCs w:val="16"/>
              </w:rPr>
              <w:t>% К ИТОГУ</w:t>
            </w:r>
          </w:p>
        </w:tc>
        <w:tc>
          <w:tcPr>
            <w:tcW w:w="1700" w:type="dxa"/>
            <w:tcBorders>
              <w:left w:val="single" w:sz="4" w:space="0" w:color="000000"/>
              <w:bottom w:val="single" w:sz="4" w:space="0" w:color="000000"/>
            </w:tcBorders>
          </w:tcPr>
          <w:p w:rsidR="004F6ED7" w:rsidRPr="0083503B" w:rsidRDefault="004F6ED7" w:rsidP="004F6ED7">
            <w:pPr>
              <w:snapToGrid w:val="0"/>
              <w:jc w:val="center"/>
              <w:rPr>
                <w:rFonts w:ascii="Times New Roman" w:hAnsi="Times New Roman"/>
                <w:color w:val="1D1B11" w:themeColor="background2" w:themeShade="1A"/>
                <w:sz w:val="16"/>
                <w:szCs w:val="16"/>
              </w:rPr>
            </w:pPr>
            <w:r w:rsidRPr="0083503B">
              <w:rPr>
                <w:rFonts w:ascii="Times New Roman" w:hAnsi="Times New Roman"/>
                <w:color w:val="1D1B11" w:themeColor="background2" w:themeShade="1A"/>
                <w:sz w:val="16"/>
                <w:szCs w:val="16"/>
              </w:rPr>
              <w:t>% К ИТОГУ</w:t>
            </w:r>
          </w:p>
        </w:tc>
        <w:tc>
          <w:tcPr>
            <w:tcW w:w="1470" w:type="dxa"/>
            <w:gridSpan w:val="2"/>
            <w:tcBorders>
              <w:left w:val="single" w:sz="4" w:space="0" w:color="000000"/>
              <w:bottom w:val="single" w:sz="4" w:space="0" w:color="000000"/>
            </w:tcBorders>
          </w:tcPr>
          <w:p w:rsidR="004F6ED7" w:rsidRPr="0083503B" w:rsidRDefault="004F6ED7" w:rsidP="004F6ED7">
            <w:pPr>
              <w:snapToGrid w:val="0"/>
              <w:rPr>
                <w:rFonts w:ascii="Times New Roman" w:hAnsi="Times New Roman"/>
                <w:color w:val="1D1B11" w:themeColor="background2" w:themeShade="1A"/>
                <w:sz w:val="18"/>
                <w:szCs w:val="18"/>
              </w:rPr>
            </w:pPr>
            <w:r w:rsidRPr="0083503B">
              <w:rPr>
                <w:rFonts w:ascii="Times New Roman" w:hAnsi="Times New Roman"/>
                <w:color w:val="1D1B11" w:themeColor="background2" w:themeShade="1A"/>
                <w:sz w:val="18"/>
                <w:szCs w:val="18"/>
              </w:rPr>
              <w:t> </w:t>
            </w:r>
          </w:p>
        </w:tc>
        <w:tc>
          <w:tcPr>
            <w:tcW w:w="6010" w:type="dxa"/>
            <w:gridSpan w:val="5"/>
            <w:tcBorders>
              <w:left w:val="single" w:sz="4" w:space="0" w:color="000000"/>
            </w:tcBorders>
          </w:tcPr>
          <w:p w:rsidR="004F6ED7" w:rsidRPr="0083503B" w:rsidRDefault="004F6ED7" w:rsidP="004F6ED7">
            <w:pPr>
              <w:snapToGrid w:val="0"/>
              <w:rPr>
                <w:rFonts w:ascii="Times New Roman" w:hAnsi="Times New Roman"/>
                <w:color w:val="1D1B11" w:themeColor="background2" w:themeShade="1A"/>
                <w:sz w:val="20"/>
                <w:szCs w:val="20"/>
              </w:rPr>
            </w:pPr>
          </w:p>
        </w:tc>
      </w:tr>
      <w:tr w:rsidR="004F6ED7" w:rsidRPr="0083503B" w:rsidTr="004F6ED7">
        <w:trPr>
          <w:trHeight w:val="984"/>
        </w:trPr>
        <w:tc>
          <w:tcPr>
            <w:tcW w:w="3972" w:type="dxa"/>
            <w:tcBorders>
              <w:left w:val="single" w:sz="4" w:space="0" w:color="000000"/>
              <w:bottom w:val="single" w:sz="4" w:space="0" w:color="000000"/>
            </w:tcBorders>
          </w:tcPr>
          <w:p w:rsidR="004F6ED7" w:rsidRPr="0083503B" w:rsidRDefault="004F6ED7" w:rsidP="004F6ED7">
            <w:pPr>
              <w:snapToGrid w:val="0"/>
              <w:rPr>
                <w:rFonts w:ascii="Times New Roman" w:hAnsi="Times New Roman"/>
                <w:b/>
                <w:bCs/>
                <w:color w:val="1D1B11" w:themeColor="background2" w:themeShade="1A"/>
                <w:sz w:val="18"/>
                <w:szCs w:val="18"/>
              </w:rPr>
            </w:pPr>
            <w:r w:rsidRPr="0083503B">
              <w:rPr>
                <w:rFonts w:ascii="Times New Roman" w:hAnsi="Times New Roman"/>
                <w:b/>
                <w:bCs/>
                <w:color w:val="1D1B11" w:themeColor="background2" w:themeShade="1A"/>
                <w:sz w:val="18"/>
                <w:szCs w:val="18"/>
              </w:rPr>
              <w:t>Земли, используемые землепользователями, занимающиеся сельскохозяйственным прои</w:t>
            </w:r>
            <w:r w:rsidRPr="0083503B">
              <w:rPr>
                <w:rFonts w:ascii="Times New Roman" w:hAnsi="Times New Roman"/>
                <w:b/>
                <w:bCs/>
                <w:color w:val="1D1B11" w:themeColor="background2" w:themeShade="1A"/>
                <w:sz w:val="18"/>
                <w:szCs w:val="18"/>
              </w:rPr>
              <w:t>з</w:t>
            </w:r>
            <w:r w:rsidRPr="0083503B">
              <w:rPr>
                <w:rFonts w:ascii="Times New Roman" w:hAnsi="Times New Roman"/>
                <w:b/>
                <w:bCs/>
                <w:color w:val="1D1B11" w:themeColor="background2" w:themeShade="1A"/>
                <w:sz w:val="18"/>
                <w:szCs w:val="18"/>
              </w:rPr>
              <w:t>водством, всего</w:t>
            </w:r>
          </w:p>
        </w:tc>
        <w:tc>
          <w:tcPr>
            <w:tcW w:w="1080" w:type="dxa"/>
            <w:tcBorders>
              <w:left w:val="single" w:sz="8" w:space="0" w:color="000000"/>
              <w:bottom w:val="single" w:sz="4" w:space="0" w:color="000000"/>
            </w:tcBorders>
            <w:vAlign w:val="center"/>
          </w:tcPr>
          <w:p w:rsidR="004F6ED7" w:rsidRPr="00210879" w:rsidRDefault="00990F5C" w:rsidP="004F6ED7">
            <w:pPr>
              <w:snapToGrid w:val="0"/>
              <w:jc w:val="center"/>
              <w:rPr>
                <w:rFonts w:ascii="Times New Roman" w:hAnsi="Times New Roman"/>
                <w:b/>
                <w:bCs/>
                <w:sz w:val="20"/>
                <w:szCs w:val="20"/>
              </w:rPr>
            </w:pPr>
            <w:r w:rsidRPr="00210879">
              <w:rPr>
                <w:rFonts w:ascii="Times New Roman" w:hAnsi="Times New Roman"/>
                <w:b/>
                <w:bCs/>
                <w:sz w:val="20"/>
                <w:szCs w:val="20"/>
              </w:rPr>
              <w:t>77699</w:t>
            </w:r>
          </w:p>
          <w:p w:rsidR="004F6ED7" w:rsidRPr="00210879" w:rsidRDefault="004F6ED7" w:rsidP="004F6ED7">
            <w:pPr>
              <w:jc w:val="center"/>
              <w:rPr>
                <w:rFonts w:ascii="Times New Roman" w:hAnsi="Times New Roman"/>
                <w:b/>
                <w:bCs/>
                <w:sz w:val="20"/>
                <w:szCs w:val="20"/>
              </w:rPr>
            </w:pPr>
          </w:p>
        </w:tc>
        <w:tc>
          <w:tcPr>
            <w:tcW w:w="1340" w:type="dxa"/>
            <w:tcBorders>
              <w:left w:val="single" w:sz="8" w:space="0" w:color="000000"/>
              <w:bottom w:val="single" w:sz="4" w:space="0" w:color="000000"/>
            </w:tcBorders>
            <w:vAlign w:val="center"/>
          </w:tcPr>
          <w:p w:rsidR="004F6ED7" w:rsidRPr="00210879" w:rsidRDefault="004F6ED7" w:rsidP="004F6ED7">
            <w:pPr>
              <w:snapToGrid w:val="0"/>
              <w:jc w:val="center"/>
              <w:rPr>
                <w:rFonts w:ascii="Times New Roman" w:hAnsi="Times New Roman"/>
                <w:b/>
                <w:bCs/>
                <w:sz w:val="20"/>
                <w:szCs w:val="20"/>
              </w:rPr>
            </w:pPr>
            <w:r w:rsidRPr="00210879">
              <w:rPr>
                <w:rFonts w:ascii="Times New Roman" w:hAnsi="Times New Roman"/>
                <w:b/>
                <w:bCs/>
                <w:sz w:val="20"/>
                <w:szCs w:val="20"/>
              </w:rPr>
              <w:t>100</w:t>
            </w:r>
          </w:p>
        </w:tc>
        <w:tc>
          <w:tcPr>
            <w:tcW w:w="1700" w:type="dxa"/>
            <w:tcBorders>
              <w:left w:val="single" w:sz="4" w:space="0" w:color="000000"/>
              <w:bottom w:val="single" w:sz="4" w:space="0" w:color="000000"/>
            </w:tcBorders>
            <w:vAlign w:val="center"/>
          </w:tcPr>
          <w:p w:rsidR="004F6ED7" w:rsidRPr="00210879" w:rsidRDefault="00990F5C" w:rsidP="004F6ED7">
            <w:pPr>
              <w:snapToGrid w:val="0"/>
              <w:jc w:val="center"/>
              <w:rPr>
                <w:rFonts w:ascii="Times New Roman" w:hAnsi="Times New Roman"/>
                <w:b/>
                <w:bCs/>
                <w:sz w:val="20"/>
                <w:szCs w:val="20"/>
              </w:rPr>
            </w:pPr>
            <w:r w:rsidRPr="00210879">
              <w:rPr>
                <w:rFonts w:ascii="Times New Roman" w:hAnsi="Times New Roman"/>
                <w:b/>
                <w:bCs/>
                <w:sz w:val="20"/>
                <w:szCs w:val="20"/>
              </w:rPr>
              <w:t>95,5</w:t>
            </w:r>
          </w:p>
        </w:tc>
        <w:tc>
          <w:tcPr>
            <w:tcW w:w="1470" w:type="dxa"/>
            <w:gridSpan w:val="2"/>
            <w:tcBorders>
              <w:left w:val="single" w:sz="4" w:space="0" w:color="000000"/>
              <w:bottom w:val="single" w:sz="4" w:space="0" w:color="000000"/>
            </w:tcBorders>
            <w:vAlign w:val="center"/>
          </w:tcPr>
          <w:p w:rsidR="004F6ED7" w:rsidRPr="00210879" w:rsidRDefault="004F35A6" w:rsidP="00210879">
            <w:pPr>
              <w:snapToGrid w:val="0"/>
              <w:jc w:val="center"/>
              <w:rPr>
                <w:rFonts w:ascii="Times New Roman" w:hAnsi="Times New Roman"/>
                <w:sz w:val="20"/>
                <w:szCs w:val="20"/>
              </w:rPr>
            </w:pPr>
            <w:r w:rsidRPr="00210879">
              <w:rPr>
                <w:rFonts w:ascii="Times New Roman" w:hAnsi="Times New Roman"/>
                <w:sz w:val="20"/>
                <w:szCs w:val="20"/>
              </w:rPr>
              <w:t>120</w:t>
            </w:r>
            <w:r w:rsidR="00210879" w:rsidRPr="00210879">
              <w:rPr>
                <w:rFonts w:ascii="Times New Roman" w:hAnsi="Times New Roman"/>
                <w:sz w:val="20"/>
                <w:szCs w:val="20"/>
              </w:rPr>
              <w:t>408</w:t>
            </w:r>
            <w:r w:rsidR="004F6ED7" w:rsidRPr="00210879">
              <w:rPr>
                <w:rFonts w:ascii="Times New Roman" w:hAnsi="Times New Roman"/>
                <w:sz w:val="20"/>
                <w:szCs w:val="20"/>
              </w:rPr>
              <w:t> </w:t>
            </w:r>
          </w:p>
        </w:tc>
        <w:tc>
          <w:tcPr>
            <w:tcW w:w="6010" w:type="dxa"/>
            <w:gridSpan w:val="5"/>
            <w:tcBorders>
              <w:left w:val="single" w:sz="4" w:space="0" w:color="000000"/>
            </w:tcBorders>
          </w:tcPr>
          <w:p w:rsidR="004F6ED7" w:rsidRPr="0083503B" w:rsidRDefault="004F6ED7" w:rsidP="004F6ED7">
            <w:pPr>
              <w:snapToGrid w:val="0"/>
              <w:rPr>
                <w:rFonts w:ascii="Times New Roman" w:hAnsi="Times New Roman"/>
                <w:color w:val="1D1B11" w:themeColor="background2" w:themeShade="1A"/>
                <w:sz w:val="20"/>
                <w:szCs w:val="20"/>
              </w:rPr>
            </w:pPr>
          </w:p>
        </w:tc>
      </w:tr>
      <w:tr w:rsidR="004F6ED7" w:rsidRPr="0083503B" w:rsidTr="004F6ED7">
        <w:trPr>
          <w:trHeight w:val="276"/>
        </w:trPr>
        <w:tc>
          <w:tcPr>
            <w:tcW w:w="3972" w:type="dxa"/>
            <w:tcBorders>
              <w:left w:val="single" w:sz="4" w:space="0" w:color="000000"/>
              <w:bottom w:val="single" w:sz="4" w:space="0" w:color="000000"/>
            </w:tcBorders>
          </w:tcPr>
          <w:p w:rsidR="004F6ED7" w:rsidRPr="0083503B" w:rsidRDefault="004F6ED7" w:rsidP="004F6ED7">
            <w:pPr>
              <w:snapToGrid w:val="0"/>
              <w:rPr>
                <w:rFonts w:ascii="Times New Roman" w:hAnsi="Times New Roman"/>
                <w:color w:val="1D1B11" w:themeColor="background2" w:themeShade="1A"/>
                <w:sz w:val="18"/>
                <w:szCs w:val="18"/>
              </w:rPr>
            </w:pPr>
            <w:r w:rsidRPr="0083503B">
              <w:rPr>
                <w:rFonts w:ascii="Times New Roman" w:hAnsi="Times New Roman"/>
                <w:color w:val="1D1B11" w:themeColor="background2" w:themeShade="1A"/>
                <w:sz w:val="18"/>
                <w:szCs w:val="18"/>
              </w:rPr>
              <w:t>в том числе земли:</w:t>
            </w:r>
          </w:p>
        </w:tc>
        <w:tc>
          <w:tcPr>
            <w:tcW w:w="1080" w:type="dxa"/>
            <w:tcBorders>
              <w:top w:val="single" w:sz="4" w:space="0" w:color="000000"/>
              <w:left w:val="single" w:sz="8" w:space="0" w:color="000000"/>
            </w:tcBorders>
            <w:vAlign w:val="center"/>
          </w:tcPr>
          <w:p w:rsidR="004F6ED7" w:rsidRPr="00210879" w:rsidRDefault="004F6ED7" w:rsidP="004F6ED7">
            <w:pPr>
              <w:snapToGrid w:val="0"/>
              <w:jc w:val="center"/>
              <w:rPr>
                <w:rFonts w:ascii="Times New Roman" w:hAnsi="Times New Roman"/>
                <w:b/>
                <w:bCs/>
                <w:sz w:val="20"/>
                <w:szCs w:val="20"/>
              </w:rPr>
            </w:pPr>
            <w:r w:rsidRPr="00210879">
              <w:rPr>
                <w:rFonts w:ascii="Times New Roman" w:hAnsi="Times New Roman"/>
                <w:b/>
                <w:bCs/>
                <w:sz w:val="20"/>
                <w:szCs w:val="20"/>
              </w:rPr>
              <w:t> </w:t>
            </w:r>
          </w:p>
        </w:tc>
        <w:tc>
          <w:tcPr>
            <w:tcW w:w="1340" w:type="dxa"/>
            <w:tcBorders>
              <w:left w:val="single" w:sz="8" w:space="0" w:color="000000"/>
              <w:bottom w:val="single" w:sz="4" w:space="0" w:color="000000"/>
            </w:tcBorders>
            <w:vAlign w:val="center"/>
          </w:tcPr>
          <w:p w:rsidR="004F6ED7" w:rsidRPr="00210879" w:rsidRDefault="004F6ED7" w:rsidP="004F6ED7">
            <w:pPr>
              <w:snapToGrid w:val="0"/>
              <w:jc w:val="center"/>
              <w:rPr>
                <w:rFonts w:ascii="Times New Roman" w:hAnsi="Times New Roman"/>
                <w:b/>
                <w:bCs/>
                <w:sz w:val="20"/>
                <w:szCs w:val="20"/>
              </w:rPr>
            </w:pPr>
            <w:r w:rsidRPr="00210879">
              <w:rPr>
                <w:rFonts w:ascii="Times New Roman" w:hAnsi="Times New Roman"/>
                <w:b/>
                <w:bCs/>
                <w:sz w:val="20"/>
                <w:szCs w:val="20"/>
              </w:rPr>
              <w:t> </w:t>
            </w:r>
          </w:p>
        </w:tc>
        <w:tc>
          <w:tcPr>
            <w:tcW w:w="1700" w:type="dxa"/>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b/>
                <w:bCs/>
                <w:sz w:val="20"/>
                <w:szCs w:val="20"/>
              </w:rPr>
            </w:pPr>
            <w:r w:rsidRPr="00210879">
              <w:rPr>
                <w:rFonts w:ascii="Times New Roman" w:hAnsi="Times New Roman"/>
                <w:b/>
                <w:bCs/>
                <w:sz w:val="20"/>
                <w:szCs w:val="20"/>
              </w:rPr>
              <w:t> </w:t>
            </w:r>
          </w:p>
        </w:tc>
        <w:tc>
          <w:tcPr>
            <w:tcW w:w="1470" w:type="dxa"/>
            <w:gridSpan w:val="2"/>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sz w:val="20"/>
                <w:szCs w:val="20"/>
              </w:rPr>
            </w:pPr>
            <w:r w:rsidRPr="00210879">
              <w:rPr>
                <w:rFonts w:ascii="Times New Roman" w:hAnsi="Times New Roman"/>
                <w:sz w:val="20"/>
                <w:szCs w:val="20"/>
              </w:rPr>
              <w:t> </w:t>
            </w:r>
          </w:p>
        </w:tc>
        <w:tc>
          <w:tcPr>
            <w:tcW w:w="6010" w:type="dxa"/>
            <w:gridSpan w:val="5"/>
            <w:tcBorders>
              <w:left w:val="single" w:sz="4" w:space="0" w:color="000000"/>
            </w:tcBorders>
          </w:tcPr>
          <w:p w:rsidR="004F6ED7" w:rsidRPr="0083503B" w:rsidRDefault="004F6ED7" w:rsidP="004F6ED7">
            <w:pPr>
              <w:snapToGrid w:val="0"/>
              <w:rPr>
                <w:rFonts w:ascii="Times New Roman" w:hAnsi="Times New Roman"/>
                <w:color w:val="1D1B11" w:themeColor="background2" w:themeShade="1A"/>
                <w:sz w:val="20"/>
                <w:szCs w:val="20"/>
              </w:rPr>
            </w:pPr>
          </w:p>
        </w:tc>
      </w:tr>
      <w:tr w:rsidR="004F6ED7" w:rsidRPr="0083503B" w:rsidTr="004F6ED7">
        <w:trPr>
          <w:trHeight w:val="276"/>
        </w:trPr>
        <w:tc>
          <w:tcPr>
            <w:tcW w:w="3972" w:type="dxa"/>
            <w:tcBorders>
              <w:left w:val="single" w:sz="4" w:space="0" w:color="000000"/>
              <w:bottom w:val="single" w:sz="4" w:space="0" w:color="000000"/>
            </w:tcBorders>
          </w:tcPr>
          <w:p w:rsidR="004F6ED7" w:rsidRPr="0083503B" w:rsidRDefault="004F6ED7" w:rsidP="004F6ED7">
            <w:pPr>
              <w:snapToGrid w:val="0"/>
              <w:rPr>
                <w:rFonts w:ascii="Times New Roman" w:hAnsi="Times New Roman"/>
                <w:color w:val="1D1B11" w:themeColor="background2" w:themeShade="1A"/>
                <w:sz w:val="18"/>
                <w:szCs w:val="18"/>
              </w:rPr>
            </w:pPr>
            <w:r w:rsidRPr="0083503B">
              <w:rPr>
                <w:rFonts w:ascii="Times New Roman" w:hAnsi="Times New Roman"/>
                <w:color w:val="1D1B11" w:themeColor="background2" w:themeShade="1A"/>
                <w:sz w:val="18"/>
                <w:szCs w:val="18"/>
              </w:rPr>
              <w:t>Сельскохозяйственных организаций</w:t>
            </w:r>
          </w:p>
        </w:tc>
        <w:tc>
          <w:tcPr>
            <w:tcW w:w="1080" w:type="dxa"/>
            <w:tcBorders>
              <w:top w:val="single" w:sz="4" w:space="0" w:color="000000"/>
              <w:left w:val="single" w:sz="4" w:space="0" w:color="000000"/>
              <w:bottom w:val="single" w:sz="4" w:space="0" w:color="000000"/>
            </w:tcBorders>
            <w:vAlign w:val="center"/>
          </w:tcPr>
          <w:p w:rsidR="004F6ED7" w:rsidRPr="00210879" w:rsidRDefault="004F35A6" w:rsidP="004F6ED7">
            <w:pPr>
              <w:snapToGrid w:val="0"/>
              <w:jc w:val="center"/>
              <w:rPr>
                <w:rFonts w:ascii="Times New Roman" w:hAnsi="Times New Roman"/>
                <w:b/>
                <w:bCs/>
                <w:sz w:val="20"/>
                <w:szCs w:val="20"/>
              </w:rPr>
            </w:pPr>
            <w:r w:rsidRPr="00210879">
              <w:rPr>
                <w:rFonts w:ascii="Times New Roman" w:hAnsi="Times New Roman"/>
                <w:b/>
                <w:bCs/>
                <w:sz w:val="20"/>
                <w:szCs w:val="20"/>
              </w:rPr>
              <w:t>-</w:t>
            </w:r>
          </w:p>
        </w:tc>
        <w:tc>
          <w:tcPr>
            <w:tcW w:w="1340" w:type="dxa"/>
            <w:tcBorders>
              <w:left w:val="single" w:sz="4" w:space="0" w:color="000000"/>
              <w:bottom w:val="single" w:sz="4" w:space="0" w:color="000000"/>
            </w:tcBorders>
            <w:vAlign w:val="center"/>
          </w:tcPr>
          <w:p w:rsidR="004F6ED7" w:rsidRPr="00210879" w:rsidRDefault="004F35A6" w:rsidP="004F6ED7">
            <w:pPr>
              <w:snapToGrid w:val="0"/>
              <w:jc w:val="center"/>
              <w:rPr>
                <w:rFonts w:ascii="Times New Roman" w:hAnsi="Times New Roman"/>
                <w:b/>
                <w:bCs/>
                <w:sz w:val="20"/>
                <w:szCs w:val="20"/>
              </w:rPr>
            </w:pPr>
            <w:r w:rsidRPr="00210879">
              <w:rPr>
                <w:rFonts w:ascii="Times New Roman" w:hAnsi="Times New Roman"/>
                <w:b/>
                <w:bCs/>
                <w:sz w:val="20"/>
                <w:szCs w:val="20"/>
              </w:rPr>
              <w:t>-</w:t>
            </w:r>
          </w:p>
        </w:tc>
        <w:tc>
          <w:tcPr>
            <w:tcW w:w="1700" w:type="dxa"/>
            <w:tcBorders>
              <w:left w:val="single" w:sz="4" w:space="0" w:color="000000"/>
              <w:bottom w:val="single" w:sz="4" w:space="0" w:color="000000"/>
            </w:tcBorders>
            <w:vAlign w:val="center"/>
          </w:tcPr>
          <w:p w:rsidR="004F6ED7" w:rsidRPr="00210879" w:rsidRDefault="004F35A6" w:rsidP="004F6ED7">
            <w:pPr>
              <w:snapToGrid w:val="0"/>
              <w:jc w:val="center"/>
              <w:rPr>
                <w:rFonts w:ascii="Times New Roman" w:hAnsi="Times New Roman"/>
                <w:b/>
                <w:bCs/>
                <w:sz w:val="20"/>
                <w:szCs w:val="20"/>
              </w:rPr>
            </w:pPr>
            <w:r w:rsidRPr="00210879">
              <w:rPr>
                <w:rFonts w:ascii="Times New Roman" w:hAnsi="Times New Roman"/>
                <w:b/>
                <w:bCs/>
                <w:sz w:val="20"/>
                <w:szCs w:val="20"/>
              </w:rPr>
              <w:t>-</w:t>
            </w:r>
          </w:p>
        </w:tc>
        <w:tc>
          <w:tcPr>
            <w:tcW w:w="1470" w:type="dxa"/>
            <w:gridSpan w:val="2"/>
            <w:tcBorders>
              <w:left w:val="single" w:sz="4" w:space="0" w:color="000000"/>
              <w:bottom w:val="single" w:sz="4" w:space="0" w:color="000000"/>
            </w:tcBorders>
            <w:vAlign w:val="center"/>
          </w:tcPr>
          <w:p w:rsidR="004F6ED7" w:rsidRPr="00210879" w:rsidRDefault="004F35A6" w:rsidP="00A606E4">
            <w:pPr>
              <w:snapToGrid w:val="0"/>
              <w:jc w:val="center"/>
              <w:rPr>
                <w:rFonts w:ascii="Times New Roman" w:hAnsi="Times New Roman"/>
                <w:sz w:val="20"/>
                <w:szCs w:val="20"/>
              </w:rPr>
            </w:pPr>
            <w:r w:rsidRPr="00210879">
              <w:rPr>
                <w:rFonts w:ascii="Times New Roman" w:hAnsi="Times New Roman"/>
                <w:sz w:val="20"/>
                <w:szCs w:val="20"/>
              </w:rPr>
              <w:t>116</w:t>
            </w:r>
            <w:r w:rsidR="00A606E4" w:rsidRPr="00210879">
              <w:rPr>
                <w:rFonts w:ascii="Times New Roman" w:hAnsi="Times New Roman"/>
                <w:sz w:val="20"/>
                <w:szCs w:val="20"/>
              </w:rPr>
              <w:t>89</w:t>
            </w:r>
            <w:r w:rsidRPr="00210879">
              <w:rPr>
                <w:rFonts w:ascii="Times New Roman" w:hAnsi="Times New Roman"/>
                <w:sz w:val="20"/>
                <w:szCs w:val="20"/>
              </w:rPr>
              <w:t>9</w:t>
            </w:r>
          </w:p>
        </w:tc>
        <w:tc>
          <w:tcPr>
            <w:tcW w:w="6010" w:type="dxa"/>
            <w:gridSpan w:val="5"/>
            <w:tcBorders>
              <w:left w:val="single" w:sz="4" w:space="0" w:color="000000"/>
            </w:tcBorders>
          </w:tcPr>
          <w:p w:rsidR="004F6ED7" w:rsidRPr="0083503B" w:rsidRDefault="004F6ED7" w:rsidP="004F6ED7">
            <w:pPr>
              <w:snapToGrid w:val="0"/>
              <w:rPr>
                <w:rFonts w:ascii="Times New Roman" w:hAnsi="Times New Roman"/>
                <w:color w:val="1D1B11" w:themeColor="background2" w:themeShade="1A"/>
                <w:sz w:val="20"/>
                <w:szCs w:val="20"/>
              </w:rPr>
            </w:pPr>
          </w:p>
        </w:tc>
      </w:tr>
      <w:tr w:rsidR="004F6ED7" w:rsidRPr="0083503B" w:rsidTr="004F6ED7">
        <w:trPr>
          <w:trHeight w:val="264"/>
        </w:trPr>
        <w:tc>
          <w:tcPr>
            <w:tcW w:w="3972" w:type="dxa"/>
            <w:tcBorders>
              <w:left w:val="single" w:sz="4" w:space="0" w:color="000000"/>
              <w:bottom w:val="single" w:sz="4" w:space="0" w:color="000000"/>
            </w:tcBorders>
          </w:tcPr>
          <w:p w:rsidR="004F6ED7" w:rsidRPr="0083503B" w:rsidRDefault="004F6ED7" w:rsidP="004F6ED7">
            <w:pPr>
              <w:snapToGrid w:val="0"/>
              <w:rPr>
                <w:rFonts w:ascii="Times New Roman" w:hAnsi="Times New Roman"/>
                <w:color w:val="1D1B11" w:themeColor="background2" w:themeShade="1A"/>
                <w:sz w:val="18"/>
                <w:szCs w:val="18"/>
              </w:rPr>
            </w:pPr>
            <w:r w:rsidRPr="0083503B">
              <w:rPr>
                <w:rFonts w:ascii="Times New Roman" w:hAnsi="Times New Roman"/>
                <w:color w:val="1D1B11" w:themeColor="background2" w:themeShade="1A"/>
                <w:sz w:val="18"/>
                <w:szCs w:val="18"/>
              </w:rPr>
              <w:t>Крестьянских (фермерских) хозяйств</w:t>
            </w:r>
          </w:p>
        </w:tc>
        <w:tc>
          <w:tcPr>
            <w:tcW w:w="1080" w:type="dxa"/>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sz w:val="20"/>
                <w:szCs w:val="20"/>
              </w:rPr>
            </w:pPr>
            <w:r w:rsidRPr="00210879">
              <w:rPr>
                <w:rFonts w:ascii="Times New Roman" w:hAnsi="Times New Roman"/>
                <w:sz w:val="20"/>
                <w:szCs w:val="20"/>
              </w:rPr>
              <w:t>682</w:t>
            </w:r>
          </w:p>
        </w:tc>
        <w:tc>
          <w:tcPr>
            <w:tcW w:w="1340" w:type="dxa"/>
            <w:tcBorders>
              <w:left w:val="single" w:sz="4" w:space="0" w:color="000000"/>
              <w:bottom w:val="single" w:sz="4" w:space="0" w:color="000000"/>
            </w:tcBorders>
            <w:vAlign w:val="center"/>
          </w:tcPr>
          <w:p w:rsidR="004F6ED7" w:rsidRPr="00210879" w:rsidRDefault="00990F5C" w:rsidP="004F6ED7">
            <w:pPr>
              <w:snapToGrid w:val="0"/>
              <w:jc w:val="center"/>
              <w:rPr>
                <w:rFonts w:ascii="Times New Roman" w:hAnsi="Times New Roman"/>
                <w:sz w:val="20"/>
                <w:szCs w:val="20"/>
              </w:rPr>
            </w:pPr>
            <w:r w:rsidRPr="00210879">
              <w:rPr>
                <w:rFonts w:ascii="Times New Roman" w:hAnsi="Times New Roman"/>
                <w:sz w:val="20"/>
                <w:szCs w:val="20"/>
              </w:rPr>
              <w:t>0,9</w:t>
            </w:r>
          </w:p>
        </w:tc>
        <w:tc>
          <w:tcPr>
            <w:tcW w:w="1700" w:type="dxa"/>
            <w:tcBorders>
              <w:left w:val="single" w:sz="4" w:space="0" w:color="000000"/>
              <w:bottom w:val="single" w:sz="4" w:space="0" w:color="000000"/>
            </w:tcBorders>
            <w:vAlign w:val="center"/>
          </w:tcPr>
          <w:p w:rsidR="004F6ED7" w:rsidRPr="00210879" w:rsidRDefault="00990F5C" w:rsidP="004F6ED7">
            <w:pPr>
              <w:snapToGrid w:val="0"/>
              <w:jc w:val="center"/>
              <w:rPr>
                <w:rFonts w:ascii="Times New Roman" w:hAnsi="Times New Roman"/>
                <w:sz w:val="20"/>
                <w:szCs w:val="20"/>
              </w:rPr>
            </w:pPr>
            <w:r w:rsidRPr="00210879">
              <w:rPr>
                <w:rFonts w:ascii="Times New Roman" w:hAnsi="Times New Roman"/>
                <w:sz w:val="20"/>
                <w:szCs w:val="20"/>
              </w:rPr>
              <w:t>0,8</w:t>
            </w:r>
          </w:p>
        </w:tc>
        <w:tc>
          <w:tcPr>
            <w:tcW w:w="1470" w:type="dxa"/>
            <w:gridSpan w:val="2"/>
            <w:tcBorders>
              <w:left w:val="single" w:sz="4" w:space="0" w:color="000000"/>
              <w:bottom w:val="single" w:sz="4" w:space="0" w:color="000000"/>
            </w:tcBorders>
            <w:vAlign w:val="center"/>
          </w:tcPr>
          <w:p w:rsidR="004F6ED7" w:rsidRPr="00210879" w:rsidRDefault="004F35A6" w:rsidP="004F6ED7">
            <w:pPr>
              <w:snapToGrid w:val="0"/>
              <w:jc w:val="center"/>
              <w:rPr>
                <w:rFonts w:ascii="Times New Roman" w:hAnsi="Times New Roman"/>
                <w:sz w:val="20"/>
                <w:szCs w:val="20"/>
              </w:rPr>
            </w:pPr>
            <w:r w:rsidRPr="00210879">
              <w:rPr>
                <w:rFonts w:ascii="Times New Roman" w:hAnsi="Times New Roman"/>
                <w:sz w:val="20"/>
                <w:szCs w:val="20"/>
              </w:rPr>
              <w:t>3509</w:t>
            </w:r>
            <w:r w:rsidR="004F6ED7" w:rsidRPr="00210879">
              <w:rPr>
                <w:rFonts w:ascii="Times New Roman" w:hAnsi="Times New Roman"/>
                <w:sz w:val="20"/>
                <w:szCs w:val="20"/>
              </w:rPr>
              <w:t> </w:t>
            </w:r>
          </w:p>
        </w:tc>
        <w:tc>
          <w:tcPr>
            <w:tcW w:w="6010" w:type="dxa"/>
            <w:gridSpan w:val="5"/>
            <w:tcBorders>
              <w:left w:val="single" w:sz="4" w:space="0" w:color="000000"/>
            </w:tcBorders>
          </w:tcPr>
          <w:p w:rsidR="004F6ED7" w:rsidRPr="0083503B" w:rsidRDefault="004F6ED7" w:rsidP="004F6ED7">
            <w:pPr>
              <w:snapToGrid w:val="0"/>
              <w:rPr>
                <w:rFonts w:ascii="Times New Roman" w:hAnsi="Times New Roman"/>
                <w:color w:val="1D1B11" w:themeColor="background2" w:themeShade="1A"/>
                <w:sz w:val="20"/>
                <w:szCs w:val="20"/>
              </w:rPr>
            </w:pPr>
          </w:p>
        </w:tc>
      </w:tr>
      <w:tr w:rsidR="004F6ED7" w:rsidRPr="0083503B" w:rsidTr="004F6ED7">
        <w:trPr>
          <w:trHeight w:val="912"/>
        </w:trPr>
        <w:tc>
          <w:tcPr>
            <w:tcW w:w="3972" w:type="dxa"/>
            <w:tcBorders>
              <w:left w:val="single" w:sz="4" w:space="0" w:color="000000"/>
              <w:bottom w:val="single" w:sz="4" w:space="0" w:color="000000"/>
            </w:tcBorders>
          </w:tcPr>
          <w:p w:rsidR="004F6ED7" w:rsidRPr="0083503B" w:rsidRDefault="004F6ED7" w:rsidP="004F6ED7">
            <w:pPr>
              <w:snapToGrid w:val="0"/>
              <w:rPr>
                <w:rFonts w:ascii="Times New Roman" w:hAnsi="Times New Roman"/>
                <w:color w:val="1D1B11" w:themeColor="background2" w:themeShade="1A"/>
                <w:sz w:val="18"/>
                <w:szCs w:val="18"/>
              </w:rPr>
            </w:pPr>
            <w:r w:rsidRPr="0083503B">
              <w:rPr>
                <w:rFonts w:ascii="Times New Roman" w:hAnsi="Times New Roman"/>
                <w:color w:val="1D1B11" w:themeColor="background2" w:themeShade="1A"/>
                <w:sz w:val="18"/>
                <w:szCs w:val="18"/>
              </w:rPr>
              <w:t>В личном пользовании граждан (без земель, выд</w:t>
            </w:r>
            <w:r w:rsidRPr="0083503B">
              <w:rPr>
                <w:rFonts w:ascii="Times New Roman" w:hAnsi="Times New Roman"/>
                <w:color w:val="1D1B11" w:themeColor="background2" w:themeShade="1A"/>
                <w:sz w:val="18"/>
                <w:szCs w:val="18"/>
              </w:rPr>
              <w:t>е</w:t>
            </w:r>
            <w:r w:rsidRPr="0083503B">
              <w:rPr>
                <w:rFonts w:ascii="Times New Roman" w:hAnsi="Times New Roman"/>
                <w:color w:val="1D1B11" w:themeColor="background2" w:themeShade="1A"/>
                <w:sz w:val="18"/>
                <w:szCs w:val="18"/>
              </w:rPr>
              <w:t>ленных во временное пользование или аренду из муниципальных земель для сенокошения и выпаса скота)</w:t>
            </w:r>
          </w:p>
        </w:tc>
        <w:tc>
          <w:tcPr>
            <w:tcW w:w="1080" w:type="dxa"/>
            <w:tcBorders>
              <w:left w:val="single" w:sz="4" w:space="0" w:color="000000"/>
              <w:bottom w:val="single" w:sz="4" w:space="0" w:color="000000"/>
            </w:tcBorders>
            <w:vAlign w:val="center"/>
          </w:tcPr>
          <w:p w:rsidR="004F6ED7" w:rsidRPr="00210879" w:rsidRDefault="004F35A6" w:rsidP="00990F5C">
            <w:pPr>
              <w:snapToGrid w:val="0"/>
              <w:jc w:val="center"/>
              <w:rPr>
                <w:rFonts w:ascii="Times New Roman" w:hAnsi="Times New Roman"/>
                <w:sz w:val="20"/>
                <w:szCs w:val="20"/>
              </w:rPr>
            </w:pPr>
            <w:r w:rsidRPr="00210879">
              <w:rPr>
                <w:rFonts w:ascii="Times New Roman" w:hAnsi="Times New Roman"/>
                <w:sz w:val="20"/>
                <w:szCs w:val="20"/>
              </w:rPr>
              <w:t>77</w:t>
            </w:r>
            <w:r w:rsidR="00990F5C" w:rsidRPr="00210879">
              <w:rPr>
                <w:rFonts w:ascii="Times New Roman" w:hAnsi="Times New Roman"/>
                <w:sz w:val="20"/>
                <w:szCs w:val="20"/>
              </w:rPr>
              <w:t>01</w:t>
            </w:r>
            <w:r w:rsidRPr="00210879">
              <w:rPr>
                <w:rFonts w:ascii="Times New Roman" w:hAnsi="Times New Roman"/>
                <w:sz w:val="20"/>
                <w:szCs w:val="20"/>
              </w:rPr>
              <w:t>7</w:t>
            </w:r>
          </w:p>
        </w:tc>
        <w:tc>
          <w:tcPr>
            <w:tcW w:w="1340" w:type="dxa"/>
            <w:tcBorders>
              <w:left w:val="single" w:sz="4" w:space="0" w:color="000000"/>
              <w:bottom w:val="single" w:sz="4" w:space="0" w:color="000000"/>
            </w:tcBorders>
            <w:vAlign w:val="center"/>
          </w:tcPr>
          <w:p w:rsidR="004F6ED7" w:rsidRPr="00210879" w:rsidRDefault="00990F5C" w:rsidP="004F6ED7">
            <w:pPr>
              <w:snapToGrid w:val="0"/>
              <w:jc w:val="center"/>
              <w:rPr>
                <w:rFonts w:ascii="Times New Roman" w:hAnsi="Times New Roman"/>
                <w:sz w:val="20"/>
                <w:szCs w:val="20"/>
              </w:rPr>
            </w:pPr>
            <w:r w:rsidRPr="00210879">
              <w:rPr>
                <w:rFonts w:ascii="Times New Roman" w:hAnsi="Times New Roman"/>
                <w:sz w:val="20"/>
                <w:szCs w:val="20"/>
              </w:rPr>
              <w:t>99,1</w:t>
            </w:r>
          </w:p>
        </w:tc>
        <w:tc>
          <w:tcPr>
            <w:tcW w:w="1700" w:type="dxa"/>
            <w:tcBorders>
              <w:left w:val="single" w:sz="4" w:space="0" w:color="000000"/>
              <w:bottom w:val="single" w:sz="4" w:space="0" w:color="000000"/>
            </w:tcBorders>
            <w:vAlign w:val="center"/>
          </w:tcPr>
          <w:p w:rsidR="004F6ED7" w:rsidRPr="00210879" w:rsidRDefault="008A0B8C" w:rsidP="004F6ED7">
            <w:pPr>
              <w:snapToGrid w:val="0"/>
              <w:jc w:val="center"/>
              <w:rPr>
                <w:rFonts w:ascii="Times New Roman" w:hAnsi="Times New Roman"/>
                <w:sz w:val="20"/>
                <w:szCs w:val="20"/>
              </w:rPr>
            </w:pPr>
            <w:r w:rsidRPr="00210879">
              <w:rPr>
                <w:rFonts w:ascii="Times New Roman" w:hAnsi="Times New Roman"/>
                <w:sz w:val="20"/>
                <w:szCs w:val="20"/>
              </w:rPr>
              <w:t>94,7</w:t>
            </w:r>
          </w:p>
        </w:tc>
        <w:tc>
          <w:tcPr>
            <w:tcW w:w="1470" w:type="dxa"/>
            <w:gridSpan w:val="2"/>
            <w:tcBorders>
              <w:left w:val="single" w:sz="4" w:space="0" w:color="000000"/>
              <w:bottom w:val="single" w:sz="4" w:space="0" w:color="000000"/>
            </w:tcBorders>
            <w:vAlign w:val="center"/>
          </w:tcPr>
          <w:p w:rsidR="004F6ED7" w:rsidRPr="00210879" w:rsidRDefault="004F35A6" w:rsidP="004F6ED7">
            <w:pPr>
              <w:snapToGrid w:val="0"/>
              <w:jc w:val="center"/>
              <w:rPr>
                <w:rFonts w:ascii="Times New Roman" w:hAnsi="Times New Roman"/>
                <w:sz w:val="20"/>
                <w:szCs w:val="20"/>
              </w:rPr>
            </w:pPr>
            <w:r w:rsidRPr="00210879">
              <w:rPr>
                <w:rFonts w:ascii="Times New Roman" w:hAnsi="Times New Roman"/>
                <w:sz w:val="20"/>
                <w:szCs w:val="20"/>
              </w:rPr>
              <w:t>-</w:t>
            </w:r>
          </w:p>
        </w:tc>
        <w:tc>
          <w:tcPr>
            <w:tcW w:w="6010" w:type="dxa"/>
            <w:gridSpan w:val="5"/>
            <w:tcBorders>
              <w:left w:val="single" w:sz="4" w:space="0" w:color="000000"/>
            </w:tcBorders>
          </w:tcPr>
          <w:p w:rsidR="004F6ED7" w:rsidRPr="0083503B" w:rsidRDefault="004F6ED7" w:rsidP="004F6ED7">
            <w:pPr>
              <w:snapToGrid w:val="0"/>
              <w:rPr>
                <w:rFonts w:ascii="Times New Roman" w:hAnsi="Times New Roman"/>
                <w:color w:val="1D1B11" w:themeColor="background2" w:themeShade="1A"/>
                <w:sz w:val="20"/>
                <w:szCs w:val="20"/>
              </w:rPr>
            </w:pPr>
          </w:p>
        </w:tc>
      </w:tr>
      <w:tr w:rsidR="004F6ED7" w:rsidRPr="0083503B" w:rsidTr="004F6ED7">
        <w:trPr>
          <w:trHeight w:val="264"/>
        </w:trPr>
        <w:tc>
          <w:tcPr>
            <w:tcW w:w="3972" w:type="dxa"/>
            <w:tcBorders>
              <w:left w:val="single" w:sz="4" w:space="0" w:color="000000"/>
              <w:bottom w:val="single" w:sz="4" w:space="0" w:color="000000"/>
            </w:tcBorders>
          </w:tcPr>
          <w:p w:rsidR="004F6ED7" w:rsidRPr="0083503B" w:rsidRDefault="004F6ED7" w:rsidP="004F6ED7">
            <w:pPr>
              <w:snapToGrid w:val="0"/>
              <w:rPr>
                <w:rFonts w:ascii="Times New Roman" w:hAnsi="Times New Roman"/>
                <w:color w:val="1D1B11" w:themeColor="background2" w:themeShade="1A"/>
                <w:sz w:val="18"/>
                <w:szCs w:val="18"/>
              </w:rPr>
            </w:pPr>
            <w:r w:rsidRPr="0083503B">
              <w:rPr>
                <w:rFonts w:ascii="Times New Roman" w:hAnsi="Times New Roman"/>
                <w:color w:val="1D1B11" w:themeColor="background2" w:themeShade="1A"/>
                <w:sz w:val="18"/>
                <w:szCs w:val="18"/>
              </w:rPr>
              <w:t>из них:</w:t>
            </w:r>
          </w:p>
        </w:tc>
        <w:tc>
          <w:tcPr>
            <w:tcW w:w="1080" w:type="dxa"/>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sz w:val="20"/>
                <w:szCs w:val="20"/>
              </w:rPr>
            </w:pPr>
            <w:r w:rsidRPr="00210879">
              <w:rPr>
                <w:rFonts w:ascii="Times New Roman" w:hAnsi="Times New Roman"/>
                <w:sz w:val="20"/>
                <w:szCs w:val="20"/>
              </w:rPr>
              <w:t> </w:t>
            </w:r>
          </w:p>
        </w:tc>
        <w:tc>
          <w:tcPr>
            <w:tcW w:w="1340" w:type="dxa"/>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sz w:val="20"/>
                <w:szCs w:val="20"/>
              </w:rPr>
            </w:pPr>
            <w:r w:rsidRPr="00210879">
              <w:rPr>
                <w:rFonts w:ascii="Times New Roman" w:hAnsi="Times New Roman"/>
                <w:sz w:val="20"/>
                <w:szCs w:val="20"/>
              </w:rPr>
              <w:t> </w:t>
            </w:r>
          </w:p>
        </w:tc>
        <w:tc>
          <w:tcPr>
            <w:tcW w:w="1700" w:type="dxa"/>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sz w:val="20"/>
                <w:szCs w:val="20"/>
              </w:rPr>
            </w:pPr>
            <w:r w:rsidRPr="00210879">
              <w:rPr>
                <w:rFonts w:ascii="Times New Roman" w:hAnsi="Times New Roman"/>
                <w:sz w:val="20"/>
                <w:szCs w:val="20"/>
              </w:rPr>
              <w:t> </w:t>
            </w:r>
          </w:p>
        </w:tc>
        <w:tc>
          <w:tcPr>
            <w:tcW w:w="1470" w:type="dxa"/>
            <w:gridSpan w:val="2"/>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sz w:val="20"/>
                <w:szCs w:val="20"/>
              </w:rPr>
            </w:pPr>
          </w:p>
        </w:tc>
        <w:tc>
          <w:tcPr>
            <w:tcW w:w="6010" w:type="dxa"/>
            <w:gridSpan w:val="5"/>
            <w:tcBorders>
              <w:left w:val="single" w:sz="4" w:space="0" w:color="000000"/>
            </w:tcBorders>
          </w:tcPr>
          <w:p w:rsidR="004F6ED7" w:rsidRPr="0083503B" w:rsidRDefault="004F6ED7" w:rsidP="004F6ED7">
            <w:pPr>
              <w:snapToGrid w:val="0"/>
              <w:rPr>
                <w:rFonts w:ascii="Times New Roman" w:hAnsi="Times New Roman"/>
                <w:color w:val="1D1B11" w:themeColor="background2" w:themeShade="1A"/>
                <w:sz w:val="20"/>
                <w:szCs w:val="20"/>
              </w:rPr>
            </w:pPr>
          </w:p>
        </w:tc>
      </w:tr>
      <w:tr w:rsidR="004F6ED7" w:rsidRPr="0083503B" w:rsidTr="004F6ED7">
        <w:trPr>
          <w:trHeight w:val="264"/>
        </w:trPr>
        <w:tc>
          <w:tcPr>
            <w:tcW w:w="3972" w:type="dxa"/>
            <w:tcBorders>
              <w:left w:val="single" w:sz="4" w:space="0" w:color="000000"/>
              <w:bottom w:val="single" w:sz="4" w:space="0" w:color="000000"/>
            </w:tcBorders>
          </w:tcPr>
          <w:p w:rsidR="004F6ED7" w:rsidRPr="0083503B" w:rsidRDefault="004F6ED7" w:rsidP="004F6ED7">
            <w:pPr>
              <w:snapToGrid w:val="0"/>
              <w:rPr>
                <w:rFonts w:ascii="Times New Roman" w:hAnsi="Times New Roman"/>
                <w:color w:val="1D1B11" w:themeColor="background2" w:themeShade="1A"/>
                <w:sz w:val="18"/>
                <w:szCs w:val="18"/>
              </w:rPr>
            </w:pPr>
            <w:r w:rsidRPr="0083503B">
              <w:rPr>
                <w:rFonts w:ascii="Times New Roman" w:hAnsi="Times New Roman"/>
                <w:color w:val="1D1B11" w:themeColor="background2" w:themeShade="1A"/>
                <w:sz w:val="18"/>
                <w:szCs w:val="18"/>
              </w:rPr>
              <w:t>личных подсобных хозяйств</w:t>
            </w:r>
          </w:p>
        </w:tc>
        <w:tc>
          <w:tcPr>
            <w:tcW w:w="1080" w:type="dxa"/>
            <w:tcBorders>
              <w:left w:val="single" w:sz="4" w:space="0" w:color="000000"/>
              <w:bottom w:val="single" w:sz="4" w:space="0" w:color="000000"/>
            </w:tcBorders>
            <w:vAlign w:val="center"/>
          </w:tcPr>
          <w:p w:rsidR="004F6ED7" w:rsidRPr="00210879" w:rsidRDefault="00990F5C" w:rsidP="004F6ED7">
            <w:pPr>
              <w:snapToGrid w:val="0"/>
              <w:jc w:val="center"/>
              <w:rPr>
                <w:rFonts w:ascii="Times New Roman" w:hAnsi="Times New Roman"/>
                <w:sz w:val="20"/>
                <w:szCs w:val="20"/>
              </w:rPr>
            </w:pPr>
            <w:r w:rsidRPr="00210879">
              <w:rPr>
                <w:rFonts w:ascii="Times New Roman" w:hAnsi="Times New Roman"/>
                <w:sz w:val="20"/>
                <w:szCs w:val="20"/>
              </w:rPr>
              <w:t>6203</w:t>
            </w:r>
          </w:p>
        </w:tc>
        <w:tc>
          <w:tcPr>
            <w:tcW w:w="1340" w:type="dxa"/>
            <w:tcBorders>
              <w:left w:val="single" w:sz="4" w:space="0" w:color="000000"/>
              <w:bottom w:val="single" w:sz="4" w:space="0" w:color="000000"/>
            </w:tcBorders>
            <w:vAlign w:val="center"/>
          </w:tcPr>
          <w:p w:rsidR="004F6ED7" w:rsidRPr="00210879" w:rsidRDefault="004F6ED7" w:rsidP="008A0B8C">
            <w:pPr>
              <w:snapToGrid w:val="0"/>
              <w:jc w:val="center"/>
              <w:rPr>
                <w:rFonts w:ascii="Times New Roman" w:hAnsi="Times New Roman"/>
                <w:sz w:val="20"/>
                <w:szCs w:val="20"/>
              </w:rPr>
            </w:pPr>
            <w:r w:rsidRPr="00210879">
              <w:rPr>
                <w:rFonts w:ascii="Times New Roman" w:hAnsi="Times New Roman"/>
                <w:sz w:val="20"/>
                <w:szCs w:val="20"/>
              </w:rPr>
              <w:t>8,</w:t>
            </w:r>
            <w:r w:rsidR="008A0B8C" w:rsidRPr="00210879">
              <w:rPr>
                <w:rFonts w:ascii="Times New Roman" w:hAnsi="Times New Roman"/>
                <w:sz w:val="20"/>
                <w:szCs w:val="20"/>
              </w:rPr>
              <w:t>1</w:t>
            </w:r>
          </w:p>
        </w:tc>
        <w:tc>
          <w:tcPr>
            <w:tcW w:w="1700" w:type="dxa"/>
            <w:tcBorders>
              <w:left w:val="single" w:sz="4" w:space="0" w:color="000000"/>
              <w:bottom w:val="single" w:sz="4" w:space="0" w:color="000000"/>
            </w:tcBorders>
            <w:vAlign w:val="center"/>
          </w:tcPr>
          <w:p w:rsidR="004F6ED7" w:rsidRPr="00210879" w:rsidRDefault="008A0B8C" w:rsidP="004F6ED7">
            <w:pPr>
              <w:snapToGrid w:val="0"/>
              <w:jc w:val="center"/>
              <w:rPr>
                <w:rFonts w:ascii="Times New Roman" w:hAnsi="Times New Roman"/>
                <w:sz w:val="20"/>
                <w:szCs w:val="20"/>
              </w:rPr>
            </w:pPr>
            <w:r w:rsidRPr="00210879">
              <w:rPr>
                <w:rFonts w:ascii="Times New Roman" w:hAnsi="Times New Roman"/>
                <w:sz w:val="20"/>
                <w:szCs w:val="20"/>
              </w:rPr>
              <w:t>7,6</w:t>
            </w:r>
          </w:p>
        </w:tc>
        <w:tc>
          <w:tcPr>
            <w:tcW w:w="1470" w:type="dxa"/>
            <w:gridSpan w:val="2"/>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sz w:val="20"/>
                <w:szCs w:val="20"/>
              </w:rPr>
            </w:pPr>
          </w:p>
        </w:tc>
        <w:tc>
          <w:tcPr>
            <w:tcW w:w="6010" w:type="dxa"/>
            <w:gridSpan w:val="5"/>
            <w:tcBorders>
              <w:left w:val="single" w:sz="4" w:space="0" w:color="000000"/>
            </w:tcBorders>
          </w:tcPr>
          <w:p w:rsidR="004F6ED7" w:rsidRPr="0083503B" w:rsidRDefault="004F6ED7" w:rsidP="004F6ED7">
            <w:pPr>
              <w:snapToGrid w:val="0"/>
              <w:rPr>
                <w:rFonts w:ascii="Times New Roman" w:hAnsi="Times New Roman"/>
                <w:color w:val="1D1B11" w:themeColor="background2" w:themeShade="1A"/>
                <w:sz w:val="20"/>
                <w:szCs w:val="20"/>
              </w:rPr>
            </w:pPr>
          </w:p>
        </w:tc>
      </w:tr>
      <w:tr w:rsidR="004F6ED7" w:rsidRPr="0083503B" w:rsidTr="004F6ED7">
        <w:trPr>
          <w:trHeight w:val="456"/>
        </w:trPr>
        <w:tc>
          <w:tcPr>
            <w:tcW w:w="3972" w:type="dxa"/>
            <w:tcBorders>
              <w:left w:val="single" w:sz="4" w:space="0" w:color="000000"/>
              <w:bottom w:val="single" w:sz="4" w:space="0" w:color="000000"/>
            </w:tcBorders>
          </w:tcPr>
          <w:p w:rsidR="004F6ED7" w:rsidRPr="0083503B" w:rsidRDefault="004F6ED7" w:rsidP="004F6ED7">
            <w:pPr>
              <w:snapToGrid w:val="0"/>
              <w:rPr>
                <w:rFonts w:ascii="Times New Roman" w:hAnsi="Times New Roman"/>
                <w:color w:val="1D1B11" w:themeColor="background2" w:themeShade="1A"/>
                <w:sz w:val="18"/>
                <w:szCs w:val="18"/>
              </w:rPr>
            </w:pPr>
            <w:r w:rsidRPr="0083503B">
              <w:rPr>
                <w:rFonts w:ascii="Times New Roman" w:hAnsi="Times New Roman"/>
                <w:color w:val="1D1B11" w:themeColor="background2" w:themeShade="1A"/>
                <w:sz w:val="18"/>
                <w:szCs w:val="18"/>
              </w:rPr>
              <w:t>коллективных и индивидуальных садов огородов</w:t>
            </w:r>
          </w:p>
        </w:tc>
        <w:tc>
          <w:tcPr>
            <w:tcW w:w="1080" w:type="dxa"/>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sz w:val="20"/>
                <w:szCs w:val="20"/>
              </w:rPr>
            </w:pPr>
            <w:r w:rsidRPr="00210879">
              <w:rPr>
                <w:rFonts w:ascii="Times New Roman" w:hAnsi="Times New Roman"/>
                <w:sz w:val="20"/>
                <w:szCs w:val="20"/>
              </w:rPr>
              <w:t>584</w:t>
            </w:r>
          </w:p>
        </w:tc>
        <w:tc>
          <w:tcPr>
            <w:tcW w:w="1340" w:type="dxa"/>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sz w:val="20"/>
                <w:szCs w:val="20"/>
              </w:rPr>
            </w:pPr>
            <w:r w:rsidRPr="00210879">
              <w:rPr>
                <w:rFonts w:ascii="Times New Roman" w:hAnsi="Times New Roman"/>
                <w:sz w:val="20"/>
                <w:szCs w:val="20"/>
              </w:rPr>
              <w:t>0,8</w:t>
            </w:r>
          </w:p>
        </w:tc>
        <w:tc>
          <w:tcPr>
            <w:tcW w:w="1700" w:type="dxa"/>
            <w:tcBorders>
              <w:left w:val="single" w:sz="4" w:space="0" w:color="000000"/>
              <w:bottom w:val="single" w:sz="4" w:space="0" w:color="000000"/>
            </w:tcBorders>
            <w:vAlign w:val="center"/>
          </w:tcPr>
          <w:p w:rsidR="004F6ED7" w:rsidRPr="00210879" w:rsidRDefault="004F6ED7" w:rsidP="008A0B8C">
            <w:pPr>
              <w:snapToGrid w:val="0"/>
              <w:jc w:val="center"/>
              <w:rPr>
                <w:rFonts w:ascii="Times New Roman" w:hAnsi="Times New Roman"/>
                <w:sz w:val="20"/>
                <w:szCs w:val="20"/>
              </w:rPr>
            </w:pPr>
            <w:r w:rsidRPr="00210879">
              <w:rPr>
                <w:rFonts w:ascii="Times New Roman" w:hAnsi="Times New Roman"/>
                <w:sz w:val="20"/>
                <w:szCs w:val="20"/>
              </w:rPr>
              <w:t>0,</w:t>
            </w:r>
            <w:r w:rsidR="008A0B8C" w:rsidRPr="00210879">
              <w:rPr>
                <w:rFonts w:ascii="Times New Roman" w:hAnsi="Times New Roman"/>
                <w:sz w:val="20"/>
                <w:szCs w:val="20"/>
              </w:rPr>
              <w:t>7</w:t>
            </w:r>
          </w:p>
        </w:tc>
        <w:tc>
          <w:tcPr>
            <w:tcW w:w="1470" w:type="dxa"/>
            <w:gridSpan w:val="2"/>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sz w:val="20"/>
                <w:szCs w:val="20"/>
              </w:rPr>
            </w:pPr>
          </w:p>
        </w:tc>
        <w:tc>
          <w:tcPr>
            <w:tcW w:w="6010" w:type="dxa"/>
            <w:gridSpan w:val="5"/>
            <w:tcBorders>
              <w:left w:val="single" w:sz="4" w:space="0" w:color="000000"/>
            </w:tcBorders>
          </w:tcPr>
          <w:p w:rsidR="004F6ED7" w:rsidRPr="0083503B" w:rsidRDefault="004F6ED7" w:rsidP="004F6ED7">
            <w:pPr>
              <w:snapToGrid w:val="0"/>
              <w:rPr>
                <w:rFonts w:ascii="Times New Roman" w:hAnsi="Times New Roman"/>
                <w:color w:val="1D1B11" w:themeColor="background2" w:themeShade="1A"/>
                <w:sz w:val="20"/>
                <w:szCs w:val="20"/>
              </w:rPr>
            </w:pPr>
          </w:p>
        </w:tc>
      </w:tr>
      <w:tr w:rsidR="004F6ED7" w:rsidRPr="0083503B" w:rsidTr="004F6ED7">
        <w:trPr>
          <w:trHeight w:val="264"/>
        </w:trPr>
        <w:tc>
          <w:tcPr>
            <w:tcW w:w="3972" w:type="dxa"/>
            <w:tcBorders>
              <w:left w:val="single" w:sz="4" w:space="0" w:color="000000"/>
              <w:bottom w:val="single" w:sz="4" w:space="0" w:color="000000"/>
            </w:tcBorders>
          </w:tcPr>
          <w:p w:rsidR="004F6ED7" w:rsidRPr="0083503B" w:rsidRDefault="004F6ED7" w:rsidP="004F6ED7">
            <w:pPr>
              <w:snapToGrid w:val="0"/>
              <w:rPr>
                <w:rFonts w:ascii="Times New Roman" w:hAnsi="Times New Roman"/>
                <w:color w:val="1D1B11" w:themeColor="background2" w:themeShade="1A"/>
                <w:sz w:val="18"/>
                <w:szCs w:val="18"/>
              </w:rPr>
            </w:pPr>
            <w:r w:rsidRPr="0083503B">
              <w:rPr>
                <w:rFonts w:ascii="Times New Roman" w:hAnsi="Times New Roman"/>
                <w:color w:val="1D1B11" w:themeColor="background2" w:themeShade="1A"/>
                <w:sz w:val="18"/>
                <w:szCs w:val="18"/>
              </w:rPr>
              <w:t> </w:t>
            </w:r>
          </w:p>
        </w:tc>
        <w:tc>
          <w:tcPr>
            <w:tcW w:w="1080" w:type="dxa"/>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sz w:val="20"/>
                <w:szCs w:val="20"/>
              </w:rPr>
            </w:pPr>
            <w:r w:rsidRPr="00210879">
              <w:rPr>
                <w:rFonts w:ascii="Times New Roman" w:hAnsi="Times New Roman"/>
                <w:sz w:val="20"/>
                <w:szCs w:val="20"/>
              </w:rPr>
              <w:t> </w:t>
            </w:r>
          </w:p>
        </w:tc>
        <w:tc>
          <w:tcPr>
            <w:tcW w:w="1340" w:type="dxa"/>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b/>
                <w:bCs/>
                <w:sz w:val="20"/>
                <w:szCs w:val="20"/>
              </w:rPr>
            </w:pPr>
            <w:r w:rsidRPr="00210879">
              <w:rPr>
                <w:rFonts w:ascii="Times New Roman" w:hAnsi="Times New Roman"/>
                <w:b/>
                <w:bCs/>
                <w:sz w:val="20"/>
                <w:szCs w:val="20"/>
              </w:rPr>
              <w:t> </w:t>
            </w:r>
          </w:p>
        </w:tc>
        <w:tc>
          <w:tcPr>
            <w:tcW w:w="1700" w:type="dxa"/>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sz w:val="20"/>
                <w:szCs w:val="20"/>
              </w:rPr>
            </w:pPr>
            <w:r w:rsidRPr="00210879">
              <w:rPr>
                <w:rFonts w:ascii="Times New Roman" w:hAnsi="Times New Roman"/>
                <w:sz w:val="20"/>
                <w:szCs w:val="20"/>
              </w:rPr>
              <w:t> </w:t>
            </w:r>
          </w:p>
        </w:tc>
        <w:tc>
          <w:tcPr>
            <w:tcW w:w="1470" w:type="dxa"/>
            <w:gridSpan w:val="2"/>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sz w:val="20"/>
                <w:szCs w:val="20"/>
              </w:rPr>
            </w:pPr>
            <w:r w:rsidRPr="00210879">
              <w:rPr>
                <w:rFonts w:ascii="Times New Roman" w:hAnsi="Times New Roman"/>
                <w:sz w:val="20"/>
                <w:szCs w:val="20"/>
              </w:rPr>
              <w:t> </w:t>
            </w:r>
          </w:p>
        </w:tc>
        <w:tc>
          <w:tcPr>
            <w:tcW w:w="6010" w:type="dxa"/>
            <w:gridSpan w:val="5"/>
            <w:tcBorders>
              <w:left w:val="single" w:sz="4" w:space="0" w:color="000000"/>
            </w:tcBorders>
          </w:tcPr>
          <w:p w:rsidR="004F6ED7" w:rsidRPr="0083503B" w:rsidRDefault="004F6ED7" w:rsidP="004F6ED7">
            <w:pPr>
              <w:snapToGrid w:val="0"/>
              <w:rPr>
                <w:rFonts w:ascii="Times New Roman" w:hAnsi="Times New Roman"/>
                <w:color w:val="1D1B11" w:themeColor="background2" w:themeShade="1A"/>
                <w:sz w:val="20"/>
                <w:szCs w:val="20"/>
              </w:rPr>
            </w:pPr>
          </w:p>
        </w:tc>
      </w:tr>
      <w:tr w:rsidR="004F6ED7" w:rsidRPr="0083503B" w:rsidTr="004F6ED7">
        <w:trPr>
          <w:trHeight w:val="264"/>
        </w:trPr>
        <w:tc>
          <w:tcPr>
            <w:tcW w:w="3972" w:type="dxa"/>
            <w:tcBorders>
              <w:left w:val="single" w:sz="4" w:space="0" w:color="000000"/>
              <w:bottom w:val="single" w:sz="4" w:space="0" w:color="000000"/>
            </w:tcBorders>
          </w:tcPr>
          <w:p w:rsidR="004F6ED7" w:rsidRPr="0083503B" w:rsidRDefault="004F6ED7" w:rsidP="004F6ED7">
            <w:pPr>
              <w:snapToGrid w:val="0"/>
              <w:rPr>
                <w:rFonts w:ascii="Times New Roman" w:hAnsi="Times New Roman"/>
                <w:b/>
                <w:bCs/>
                <w:color w:val="1D1B11" w:themeColor="background2" w:themeShade="1A"/>
                <w:sz w:val="18"/>
                <w:szCs w:val="18"/>
              </w:rPr>
            </w:pPr>
            <w:r w:rsidRPr="0083503B">
              <w:rPr>
                <w:rFonts w:ascii="Times New Roman" w:hAnsi="Times New Roman"/>
                <w:b/>
                <w:bCs/>
                <w:color w:val="1D1B11" w:themeColor="background2" w:themeShade="1A"/>
                <w:sz w:val="18"/>
                <w:szCs w:val="18"/>
              </w:rPr>
              <w:t>Сельскохозяйственные угодья, всего</w:t>
            </w:r>
          </w:p>
        </w:tc>
        <w:tc>
          <w:tcPr>
            <w:tcW w:w="1080" w:type="dxa"/>
            <w:tcBorders>
              <w:left w:val="single" w:sz="4" w:space="0" w:color="000000"/>
              <w:bottom w:val="single" w:sz="4" w:space="0" w:color="000000"/>
            </w:tcBorders>
            <w:vAlign w:val="center"/>
          </w:tcPr>
          <w:p w:rsidR="004F6ED7" w:rsidRPr="00210879" w:rsidRDefault="008A0B8C" w:rsidP="004F6ED7">
            <w:pPr>
              <w:snapToGrid w:val="0"/>
              <w:jc w:val="center"/>
              <w:rPr>
                <w:rFonts w:ascii="Times New Roman" w:hAnsi="Times New Roman"/>
                <w:b/>
                <w:bCs/>
                <w:i/>
                <w:iCs/>
                <w:sz w:val="20"/>
                <w:szCs w:val="20"/>
              </w:rPr>
            </w:pPr>
            <w:r w:rsidRPr="00210879">
              <w:rPr>
                <w:rFonts w:ascii="Times New Roman" w:hAnsi="Times New Roman"/>
                <w:b/>
                <w:bCs/>
                <w:i/>
                <w:iCs/>
                <w:sz w:val="20"/>
                <w:szCs w:val="20"/>
              </w:rPr>
              <w:t>27212</w:t>
            </w:r>
          </w:p>
        </w:tc>
        <w:tc>
          <w:tcPr>
            <w:tcW w:w="1340" w:type="dxa"/>
            <w:tcBorders>
              <w:left w:val="single" w:sz="4" w:space="0" w:color="000000"/>
              <w:bottom w:val="single" w:sz="4" w:space="0" w:color="000000"/>
            </w:tcBorders>
            <w:vAlign w:val="center"/>
          </w:tcPr>
          <w:p w:rsidR="004F6ED7" w:rsidRPr="00210879" w:rsidRDefault="00A02AB8" w:rsidP="004F6ED7">
            <w:pPr>
              <w:snapToGrid w:val="0"/>
              <w:jc w:val="center"/>
              <w:rPr>
                <w:rFonts w:ascii="Times New Roman" w:hAnsi="Times New Roman"/>
                <w:b/>
                <w:bCs/>
                <w:sz w:val="20"/>
                <w:szCs w:val="20"/>
              </w:rPr>
            </w:pPr>
            <w:r w:rsidRPr="00210879">
              <w:rPr>
                <w:rFonts w:ascii="Times New Roman" w:hAnsi="Times New Roman"/>
                <w:b/>
                <w:bCs/>
                <w:sz w:val="20"/>
                <w:szCs w:val="20"/>
              </w:rPr>
              <w:t>35,1</w:t>
            </w:r>
          </w:p>
        </w:tc>
        <w:tc>
          <w:tcPr>
            <w:tcW w:w="1700" w:type="dxa"/>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b/>
                <w:bCs/>
                <w:sz w:val="20"/>
                <w:szCs w:val="20"/>
              </w:rPr>
            </w:pPr>
            <w:r w:rsidRPr="00210879">
              <w:rPr>
                <w:rFonts w:ascii="Times New Roman" w:hAnsi="Times New Roman"/>
                <w:b/>
                <w:bCs/>
                <w:sz w:val="20"/>
                <w:szCs w:val="20"/>
              </w:rPr>
              <w:t>100,0</w:t>
            </w:r>
          </w:p>
        </w:tc>
        <w:tc>
          <w:tcPr>
            <w:tcW w:w="1470" w:type="dxa"/>
            <w:gridSpan w:val="2"/>
            <w:tcBorders>
              <w:left w:val="single" w:sz="4" w:space="0" w:color="000000"/>
              <w:bottom w:val="single" w:sz="4" w:space="0" w:color="000000"/>
            </w:tcBorders>
            <w:vAlign w:val="center"/>
          </w:tcPr>
          <w:p w:rsidR="004F6ED7" w:rsidRPr="00210879" w:rsidRDefault="00210879" w:rsidP="004F35A6">
            <w:pPr>
              <w:snapToGrid w:val="0"/>
              <w:jc w:val="center"/>
              <w:rPr>
                <w:rFonts w:ascii="Times New Roman" w:hAnsi="Times New Roman"/>
                <w:sz w:val="20"/>
                <w:szCs w:val="20"/>
              </w:rPr>
            </w:pPr>
            <w:r w:rsidRPr="00210879">
              <w:rPr>
                <w:rFonts w:ascii="Times New Roman" w:hAnsi="Times New Roman"/>
                <w:sz w:val="20"/>
                <w:szCs w:val="20"/>
              </w:rPr>
              <w:t>32229</w:t>
            </w:r>
          </w:p>
        </w:tc>
        <w:tc>
          <w:tcPr>
            <w:tcW w:w="6010" w:type="dxa"/>
            <w:gridSpan w:val="5"/>
            <w:tcBorders>
              <w:left w:val="single" w:sz="4" w:space="0" w:color="000000"/>
            </w:tcBorders>
          </w:tcPr>
          <w:p w:rsidR="004F6ED7" w:rsidRPr="0083503B" w:rsidRDefault="004F6ED7" w:rsidP="004F6ED7">
            <w:pPr>
              <w:snapToGrid w:val="0"/>
              <w:rPr>
                <w:rFonts w:ascii="Times New Roman" w:hAnsi="Times New Roman"/>
                <w:color w:val="1D1B11" w:themeColor="background2" w:themeShade="1A"/>
                <w:sz w:val="20"/>
                <w:szCs w:val="20"/>
              </w:rPr>
            </w:pPr>
          </w:p>
        </w:tc>
      </w:tr>
      <w:tr w:rsidR="004F6ED7" w:rsidRPr="0083503B" w:rsidTr="004F6ED7">
        <w:trPr>
          <w:trHeight w:val="264"/>
        </w:trPr>
        <w:tc>
          <w:tcPr>
            <w:tcW w:w="3972" w:type="dxa"/>
            <w:tcBorders>
              <w:left w:val="single" w:sz="4" w:space="0" w:color="000000"/>
              <w:bottom w:val="single" w:sz="4" w:space="0" w:color="000000"/>
            </w:tcBorders>
          </w:tcPr>
          <w:p w:rsidR="004F6ED7" w:rsidRPr="0083503B" w:rsidRDefault="004F6ED7" w:rsidP="004F6ED7">
            <w:pPr>
              <w:snapToGrid w:val="0"/>
              <w:rPr>
                <w:rFonts w:ascii="Times New Roman" w:hAnsi="Times New Roman"/>
                <w:color w:val="1D1B11" w:themeColor="background2" w:themeShade="1A"/>
                <w:sz w:val="18"/>
                <w:szCs w:val="18"/>
              </w:rPr>
            </w:pPr>
            <w:r w:rsidRPr="0083503B">
              <w:rPr>
                <w:rFonts w:ascii="Times New Roman" w:hAnsi="Times New Roman"/>
                <w:color w:val="1D1B11" w:themeColor="background2" w:themeShade="1A"/>
                <w:sz w:val="18"/>
                <w:szCs w:val="18"/>
              </w:rPr>
              <w:t>в том числе используемые:</w:t>
            </w:r>
          </w:p>
        </w:tc>
        <w:tc>
          <w:tcPr>
            <w:tcW w:w="1080" w:type="dxa"/>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sz w:val="20"/>
                <w:szCs w:val="20"/>
              </w:rPr>
            </w:pPr>
            <w:r w:rsidRPr="00210879">
              <w:rPr>
                <w:rFonts w:ascii="Times New Roman" w:hAnsi="Times New Roman"/>
                <w:sz w:val="20"/>
                <w:szCs w:val="20"/>
              </w:rPr>
              <w:t> </w:t>
            </w:r>
          </w:p>
        </w:tc>
        <w:tc>
          <w:tcPr>
            <w:tcW w:w="1340" w:type="dxa"/>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sz w:val="20"/>
                <w:szCs w:val="20"/>
              </w:rPr>
            </w:pPr>
            <w:r w:rsidRPr="00210879">
              <w:rPr>
                <w:rFonts w:ascii="Times New Roman" w:hAnsi="Times New Roman"/>
                <w:sz w:val="20"/>
                <w:szCs w:val="20"/>
              </w:rPr>
              <w:t> </w:t>
            </w:r>
          </w:p>
        </w:tc>
        <w:tc>
          <w:tcPr>
            <w:tcW w:w="1700" w:type="dxa"/>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b/>
                <w:bCs/>
                <w:sz w:val="20"/>
                <w:szCs w:val="20"/>
              </w:rPr>
            </w:pPr>
            <w:r w:rsidRPr="00210879">
              <w:rPr>
                <w:rFonts w:ascii="Times New Roman" w:hAnsi="Times New Roman"/>
                <w:b/>
                <w:bCs/>
                <w:sz w:val="20"/>
                <w:szCs w:val="20"/>
              </w:rPr>
              <w:t> </w:t>
            </w:r>
          </w:p>
        </w:tc>
        <w:tc>
          <w:tcPr>
            <w:tcW w:w="1470" w:type="dxa"/>
            <w:gridSpan w:val="2"/>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sz w:val="20"/>
                <w:szCs w:val="20"/>
              </w:rPr>
            </w:pPr>
            <w:r w:rsidRPr="00210879">
              <w:rPr>
                <w:rFonts w:ascii="Times New Roman" w:hAnsi="Times New Roman"/>
                <w:sz w:val="20"/>
                <w:szCs w:val="20"/>
              </w:rPr>
              <w:t> </w:t>
            </w:r>
          </w:p>
        </w:tc>
        <w:tc>
          <w:tcPr>
            <w:tcW w:w="6010" w:type="dxa"/>
            <w:gridSpan w:val="5"/>
            <w:tcBorders>
              <w:left w:val="single" w:sz="4" w:space="0" w:color="000000"/>
            </w:tcBorders>
          </w:tcPr>
          <w:p w:rsidR="004F6ED7" w:rsidRPr="0083503B" w:rsidRDefault="004F6ED7" w:rsidP="004F6ED7">
            <w:pPr>
              <w:snapToGrid w:val="0"/>
              <w:rPr>
                <w:rFonts w:ascii="Times New Roman" w:hAnsi="Times New Roman"/>
                <w:color w:val="1D1B11" w:themeColor="background2" w:themeShade="1A"/>
                <w:sz w:val="20"/>
                <w:szCs w:val="20"/>
              </w:rPr>
            </w:pPr>
          </w:p>
        </w:tc>
      </w:tr>
      <w:tr w:rsidR="004F6ED7" w:rsidRPr="0083503B" w:rsidTr="004F6ED7">
        <w:trPr>
          <w:trHeight w:val="456"/>
        </w:trPr>
        <w:tc>
          <w:tcPr>
            <w:tcW w:w="3972" w:type="dxa"/>
            <w:tcBorders>
              <w:left w:val="single" w:sz="4" w:space="0" w:color="000000"/>
              <w:bottom w:val="single" w:sz="4" w:space="0" w:color="000000"/>
            </w:tcBorders>
          </w:tcPr>
          <w:p w:rsidR="004F6ED7" w:rsidRPr="0083503B" w:rsidRDefault="004F6ED7" w:rsidP="004F6ED7">
            <w:pPr>
              <w:snapToGrid w:val="0"/>
              <w:rPr>
                <w:rFonts w:ascii="Times New Roman" w:hAnsi="Times New Roman"/>
                <w:color w:val="1D1B11" w:themeColor="background2" w:themeShade="1A"/>
                <w:sz w:val="18"/>
                <w:szCs w:val="18"/>
              </w:rPr>
            </w:pPr>
            <w:r w:rsidRPr="0083503B">
              <w:rPr>
                <w:rFonts w:ascii="Times New Roman" w:hAnsi="Times New Roman"/>
                <w:color w:val="1D1B11" w:themeColor="background2" w:themeShade="1A"/>
                <w:sz w:val="18"/>
                <w:szCs w:val="18"/>
              </w:rPr>
              <w:t>Сельскохозяйственные предприятия и организ</w:t>
            </w:r>
            <w:r w:rsidRPr="0083503B">
              <w:rPr>
                <w:rFonts w:ascii="Times New Roman" w:hAnsi="Times New Roman"/>
                <w:color w:val="1D1B11" w:themeColor="background2" w:themeShade="1A"/>
                <w:sz w:val="18"/>
                <w:szCs w:val="18"/>
              </w:rPr>
              <w:t>а</w:t>
            </w:r>
            <w:r w:rsidRPr="0083503B">
              <w:rPr>
                <w:rFonts w:ascii="Times New Roman" w:hAnsi="Times New Roman"/>
                <w:color w:val="1D1B11" w:themeColor="background2" w:themeShade="1A"/>
                <w:sz w:val="18"/>
                <w:szCs w:val="18"/>
              </w:rPr>
              <w:t>ции</w:t>
            </w:r>
          </w:p>
        </w:tc>
        <w:tc>
          <w:tcPr>
            <w:tcW w:w="1080" w:type="dxa"/>
            <w:tcBorders>
              <w:left w:val="single" w:sz="4" w:space="0" w:color="000000"/>
              <w:bottom w:val="single" w:sz="4" w:space="0" w:color="000000"/>
            </w:tcBorders>
            <w:vAlign w:val="center"/>
          </w:tcPr>
          <w:p w:rsidR="004F6ED7" w:rsidRPr="00210879" w:rsidRDefault="004F35A6" w:rsidP="004F6ED7">
            <w:pPr>
              <w:snapToGrid w:val="0"/>
              <w:jc w:val="center"/>
              <w:rPr>
                <w:rFonts w:ascii="Times New Roman" w:hAnsi="Times New Roman"/>
                <w:b/>
                <w:bCs/>
                <w:sz w:val="20"/>
                <w:szCs w:val="20"/>
              </w:rPr>
            </w:pPr>
            <w:r w:rsidRPr="00210879">
              <w:rPr>
                <w:rFonts w:ascii="Times New Roman" w:hAnsi="Times New Roman"/>
                <w:b/>
                <w:bCs/>
                <w:sz w:val="20"/>
                <w:szCs w:val="20"/>
              </w:rPr>
              <w:t>-</w:t>
            </w:r>
          </w:p>
        </w:tc>
        <w:tc>
          <w:tcPr>
            <w:tcW w:w="1340" w:type="dxa"/>
            <w:tcBorders>
              <w:left w:val="single" w:sz="4" w:space="0" w:color="000000"/>
              <w:bottom w:val="single" w:sz="4" w:space="0" w:color="000000"/>
            </w:tcBorders>
            <w:vAlign w:val="center"/>
          </w:tcPr>
          <w:p w:rsidR="004F6ED7" w:rsidRPr="00210879" w:rsidRDefault="004F35A6" w:rsidP="004F6ED7">
            <w:pPr>
              <w:snapToGrid w:val="0"/>
              <w:jc w:val="center"/>
              <w:rPr>
                <w:rFonts w:ascii="Times New Roman" w:hAnsi="Times New Roman"/>
                <w:sz w:val="20"/>
                <w:szCs w:val="20"/>
              </w:rPr>
            </w:pPr>
            <w:r w:rsidRPr="00210879">
              <w:rPr>
                <w:rFonts w:ascii="Times New Roman" w:hAnsi="Times New Roman"/>
                <w:sz w:val="20"/>
                <w:szCs w:val="20"/>
              </w:rPr>
              <w:t>-</w:t>
            </w:r>
          </w:p>
        </w:tc>
        <w:tc>
          <w:tcPr>
            <w:tcW w:w="1700" w:type="dxa"/>
            <w:tcBorders>
              <w:left w:val="single" w:sz="4" w:space="0" w:color="000000"/>
              <w:bottom w:val="single" w:sz="4" w:space="0" w:color="000000"/>
            </w:tcBorders>
            <w:vAlign w:val="center"/>
          </w:tcPr>
          <w:p w:rsidR="004F6ED7" w:rsidRPr="00210879" w:rsidRDefault="004F35A6" w:rsidP="004F6ED7">
            <w:pPr>
              <w:snapToGrid w:val="0"/>
              <w:jc w:val="center"/>
              <w:rPr>
                <w:rFonts w:ascii="Times New Roman" w:hAnsi="Times New Roman"/>
                <w:sz w:val="20"/>
                <w:szCs w:val="20"/>
              </w:rPr>
            </w:pPr>
            <w:r w:rsidRPr="00210879">
              <w:rPr>
                <w:rFonts w:ascii="Times New Roman" w:hAnsi="Times New Roman"/>
                <w:sz w:val="20"/>
                <w:szCs w:val="20"/>
              </w:rPr>
              <w:t>-</w:t>
            </w:r>
          </w:p>
        </w:tc>
        <w:tc>
          <w:tcPr>
            <w:tcW w:w="1470" w:type="dxa"/>
            <w:gridSpan w:val="2"/>
            <w:tcBorders>
              <w:left w:val="single" w:sz="4" w:space="0" w:color="000000"/>
              <w:bottom w:val="single" w:sz="4" w:space="0" w:color="000000"/>
            </w:tcBorders>
            <w:vAlign w:val="center"/>
          </w:tcPr>
          <w:p w:rsidR="004F6ED7" w:rsidRPr="00210879" w:rsidRDefault="00210879" w:rsidP="004F6ED7">
            <w:pPr>
              <w:snapToGrid w:val="0"/>
              <w:jc w:val="center"/>
              <w:rPr>
                <w:rFonts w:ascii="Times New Roman" w:hAnsi="Times New Roman"/>
                <w:sz w:val="20"/>
                <w:szCs w:val="20"/>
              </w:rPr>
            </w:pPr>
            <w:r w:rsidRPr="00210879">
              <w:rPr>
                <w:rFonts w:ascii="Times New Roman" w:hAnsi="Times New Roman"/>
                <w:sz w:val="20"/>
                <w:szCs w:val="20"/>
              </w:rPr>
              <w:t>28720</w:t>
            </w:r>
          </w:p>
        </w:tc>
        <w:tc>
          <w:tcPr>
            <w:tcW w:w="6010" w:type="dxa"/>
            <w:gridSpan w:val="5"/>
            <w:tcBorders>
              <w:left w:val="single" w:sz="4" w:space="0" w:color="000000"/>
            </w:tcBorders>
          </w:tcPr>
          <w:p w:rsidR="004F6ED7" w:rsidRPr="0083503B" w:rsidRDefault="004F6ED7" w:rsidP="004F6ED7">
            <w:pPr>
              <w:snapToGrid w:val="0"/>
              <w:rPr>
                <w:rFonts w:ascii="Times New Roman" w:hAnsi="Times New Roman"/>
                <w:color w:val="1D1B11" w:themeColor="background2" w:themeShade="1A"/>
                <w:sz w:val="20"/>
                <w:szCs w:val="20"/>
              </w:rPr>
            </w:pPr>
          </w:p>
        </w:tc>
      </w:tr>
      <w:tr w:rsidR="004F6ED7" w:rsidRPr="0083503B" w:rsidTr="004F6ED7">
        <w:trPr>
          <w:gridAfter w:val="1"/>
          <w:wAfter w:w="20" w:type="dxa"/>
          <w:trHeight w:val="264"/>
        </w:trPr>
        <w:tc>
          <w:tcPr>
            <w:tcW w:w="3972" w:type="dxa"/>
            <w:tcBorders>
              <w:left w:val="single" w:sz="4" w:space="0" w:color="000000"/>
              <w:bottom w:val="single" w:sz="4" w:space="0" w:color="000000"/>
            </w:tcBorders>
          </w:tcPr>
          <w:p w:rsidR="004F6ED7" w:rsidRPr="0083503B" w:rsidRDefault="004F6ED7" w:rsidP="004F6ED7">
            <w:pPr>
              <w:snapToGrid w:val="0"/>
              <w:rPr>
                <w:rFonts w:ascii="Times New Roman" w:hAnsi="Times New Roman"/>
                <w:color w:val="1D1B11" w:themeColor="background2" w:themeShade="1A"/>
                <w:sz w:val="18"/>
                <w:szCs w:val="18"/>
              </w:rPr>
            </w:pPr>
            <w:r w:rsidRPr="0083503B">
              <w:rPr>
                <w:rFonts w:ascii="Times New Roman" w:hAnsi="Times New Roman"/>
                <w:color w:val="1D1B11" w:themeColor="background2" w:themeShade="1A"/>
                <w:sz w:val="18"/>
                <w:szCs w:val="18"/>
              </w:rPr>
              <w:t>Крестьянские (фермерские) хозяйства</w:t>
            </w:r>
          </w:p>
        </w:tc>
        <w:tc>
          <w:tcPr>
            <w:tcW w:w="1080" w:type="dxa"/>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sz w:val="20"/>
                <w:szCs w:val="20"/>
              </w:rPr>
            </w:pPr>
            <w:r w:rsidRPr="00210879">
              <w:rPr>
                <w:rFonts w:ascii="Times New Roman" w:hAnsi="Times New Roman"/>
                <w:sz w:val="20"/>
                <w:szCs w:val="20"/>
              </w:rPr>
              <w:t>682</w:t>
            </w:r>
          </w:p>
        </w:tc>
        <w:tc>
          <w:tcPr>
            <w:tcW w:w="1340" w:type="dxa"/>
            <w:tcBorders>
              <w:left w:val="single" w:sz="4" w:space="0" w:color="000000"/>
              <w:bottom w:val="single" w:sz="4" w:space="0" w:color="000000"/>
            </w:tcBorders>
            <w:vAlign w:val="center"/>
          </w:tcPr>
          <w:p w:rsidR="004F6ED7" w:rsidRPr="00210879" w:rsidRDefault="00A02AB8" w:rsidP="004F6ED7">
            <w:pPr>
              <w:snapToGrid w:val="0"/>
              <w:jc w:val="center"/>
              <w:rPr>
                <w:rFonts w:ascii="Times New Roman" w:hAnsi="Times New Roman"/>
                <w:sz w:val="20"/>
                <w:szCs w:val="20"/>
              </w:rPr>
            </w:pPr>
            <w:r w:rsidRPr="00210879">
              <w:rPr>
                <w:rFonts w:ascii="Times New Roman" w:hAnsi="Times New Roman"/>
                <w:sz w:val="20"/>
                <w:szCs w:val="20"/>
              </w:rPr>
              <w:t>1</w:t>
            </w:r>
          </w:p>
        </w:tc>
        <w:tc>
          <w:tcPr>
            <w:tcW w:w="1700" w:type="dxa"/>
            <w:tcBorders>
              <w:left w:val="single" w:sz="4" w:space="0" w:color="000000"/>
              <w:bottom w:val="single" w:sz="4" w:space="0" w:color="000000"/>
            </w:tcBorders>
            <w:vAlign w:val="center"/>
          </w:tcPr>
          <w:p w:rsidR="004F6ED7" w:rsidRPr="00210879" w:rsidRDefault="004F6ED7" w:rsidP="00A02AB8">
            <w:pPr>
              <w:snapToGrid w:val="0"/>
              <w:jc w:val="center"/>
              <w:rPr>
                <w:rFonts w:ascii="Times New Roman" w:hAnsi="Times New Roman"/>
                <w:sz w:val="20"/>
                <w:szCs w:val="20"/>
              </w:rPr>
            </w:pPr>
            <w:r w:rsidRPr="00210879">
              <w:rPr>
                <w:rFonts w:ascii="Times New Roman" w:hAnsi="Times New Roman"/>
                <w:sz w:val="20"/>
                <w:szCs w:val="20"/>
              </w:rPr>
              <w:t>2,</w:t>
            </w:r>
            <w:r w:rsidR="00A02AB8" w:rsidRPr="00210879">
              <w:rPr>
                <w:rFonts w:ascii="Times New Roman" w:hAnsi="Times New Roman"/>
                <w:sz w:val="20"/>
                <w:szCs w:val="20"/>
              </w:rPr>
              <w:t>5</w:t>
            </w:r>
          </w:p>
        </w:tc>
        <w:tc>
          <w:tcPr>
            <w:tcW w:w="1460" w:type="dxa"/>
            <w:tcBorders>
              <w:left w:val="single" w:sz="4" w:space="0" w:color="000000"/>
              <w:bottom w:val="single" w:sz="4" w:space="0" w:color="000000"/>
            </w:tcBorders>
            <w:vAlign w:val="center"/>
          </w:tcPr>
          <w:p w:rsidR="004F6ED7" w:rsidRPr="00210879" w:rsidRDefault="003725E5" w:rsidP="004F6ED7">
            <w:pPr>
              <w:snapToGrid w:val="0"/>
              <w:jc w:val="center"/>
              <w:rPr>
                <w:rFonts w:ascii="Times New Roman" w:hAnsi="Times New Roman"/>
                <w:sz w:val="20"/>
                <w:szCs w:val="20"/>
              </w:rPr>
            </w:pPr>
            <w:r w:rsidRPr="00210879">
              <w:rPr>
                <w:rFonts w:ascii="Times New Roman" w:hAnsi="Times New Roman"/>
                <w:sz w:val="20"/>
                <w:szCs w:val="20"/>
              </w:rPr>
              <w:t>3509</w:t>
            </w:r>
          </w:p>
        </w:tc>
        <w:tc>
          <w:tcPr>
            <w:tcW w:w="2000" w:type="dxa"/>
            <w:gridSpan w:val="3"/>
            <w:tcBorders>
              <w:left w:val="single" w:sz="4" w:space="0" w:color="000000"/>
            </w:tcBorders>
          </w:tcPr>
          <w:p w:rsidR="004F6ED7" w:rsidRPr="00210879" w:rsidRDefault="004F6ED7" w:rsidP="004F6ED7">
            <w:pPr>
              <w:snapToGrid w:val="0"/>
              <w:jc w:val="right"/>
              <w:rPr>
                <w:rFonts w:ascii="Times New Roman" w:hAnsi="Times New Roman"/>
                <w:b/>
                <w:bCs/>
                <w:szCs w:val="16"/>
              </w:rPr>
            </w:pPr>
          </w:p>
        </w:tc>
        <w:tc>
          <w:tcPr>
            <w:tcW w:w="2000" w:type="dxa"/>
          </w:tcPr>
          <w:p w:rsidR="004F6ED7" w:rsidRPr="0083503B" w:rsidRDefault="004F6ED7" w:rsidP="004F6ED7">
            <w:pPr>
              <w:snapToGrid w:val="0"/>
              <w:jc w:val="right"/>
              <w:rPr>
                <w:rFonts w:ascii="Times New Roman" w:hAnsi="Times New Roman"/>
                <w:color w:val="1D1B11" w:themeColor="background2" w:themeShade="1A"/>
                <w:szCs w:val="16"/>
              </w:rPr>
            </w:pPr>
          </w:p>
        </w:tc>
        <w:tc>
          <w:tcPr>
            <w:tcW w:w="2000" w:type="dxa"/>
          </w:tcPr>
          <w:p w:rsidR="004F6ED7" w:rsidRPr="0083503B" w:rsidRDefault="004F6ED7" w:rsidP="004F6ED7">
            <w:pPr>
              <w:snapToGrid w:val="0"/>
              <w:rPr>
                <w:rFonts w:ascii="Times New Roman" w:hAnsi="Times New Roman"/>
                <w:color w:val="1D1B11" w:themeColor="background2" w:themeShade="1A"/>
                <w:sz w:val="18"/>
                <w:szCs w:val="18"/>
              </w:rPr>
            </w:pPr>
          </w:p>
        </w:tc>
      </w:tr>
      <w:tr w:rsidR="004F6ED7" w:rsidRPr="0083503B" w:rsidTr="004F6ED7">
        <w:trPr>
          <w:gridAfter w:val="1"/>
          <w:wAfter w:w="20" w:type="dxa"/>
          <w:trHeight w:val="264"/>
        </w:trPr>
        <w:tc>
          <w:tcPr>
            <w:tcW w:w="3972" w:type="dxa"/>
            <w:tcBorders>
              <w:left w:val="single" w:sz="4" w:space="0" w:color="000000"/>
              <w:bottom w:val="single" w:sz="4" w:space="0" w:color="000000"/>
            </w:tcBorders>
          </w:tcPr>
          <w:p w:rsidR="004F6ED7" w:rsidRPr="0083503B" w:rsidRDefault="004F6ED7" w:rsidP="004F6ED7">
            <w:pPr>
              <w:snapToGrid w:val="0"/>
              <w:rPr>
                <w:rFonts w:ascii="Times New Roman" w:hAnsi="Times New Roman"/>
                <w:color w:val="1D1B11" w:themeColor="background2" w:themeShade="1A"/>
                <w:sz w:val="18"/>
                <w:szCs w:val="18"/>
              </w:rPr>
            </w:pPr>
            <w:r w:rsidRPr="0083503B">
              <w:rPr>
                <w:rFonts w:ascii="Times New Roman" w:hAnsi="Times New Roman"/>
                <w:color w:val="1D1B11" w:themeColor="background2" w:themeShade="1A"/>
                <w:sz w:val="18"/>
                <w:szCs w:val="18"/>
              </w:rPr>
              <w:t xml:space="preserve">В личном пользовании граждан </w:t>
            </w:r>
          </w:p>
        </w:tc>
        <w:tc>
          <w:tcPr>
            <w:tcW w:w="1080" w:type="dxa"/>
            <w:tcBorders>
              <w:left w:val="single" w:sz="4" w:space="0" w:color="000000"/>
              <w:bottom w:val="single" w:sz="4" w:space="0" w:color="000000"/>
            </w:tcBorders>
            <w:vAlign w:val="center"/>
          </w:tcPr>
          <w:p w:rsidR="004F6ED7" w:rsidRPr="00210879" w:rsidRDefault="00A02AB8" w:rsidP="004F6ED7">
            <w:pPr>
              <w:snapToGrid w:val="0"/>
              <w:jc w:val="center"/>
              <w:rPr>
                <w:rFonts w:ascii="Times New Roman" w:hAnsi="Times New Roman"/>
                <w:sz w:val="20"/>
                <w:szCs w:val="20"/>
              </w:rPr>
            </w:pPr>
            <w:r w:rsidRPr="00210879">
              <w:rPr>
                <w:rFonts w:ascii="Times New Roman" w:hAnsi="Times New Roman"/>
                <w:sz w:val="20"/>
                <w:szCs w:val="20"/>
              </w:rPr>
              <w:t>26530</w:t>
            </w:r>
          </w:p>
        </w:tc>
        <w:tc>
          <w:tcPr>
            <w:tcW w:w="1340" w:type="dxa"/>
            <w:tcBorders>
              <w:left w:val="single" w:sz="4" w:space="0" w:color="000000"/>
              <w:bottom w:val="single" w:sz="4" w:space="0" w:color="000000"/>
            </w:tcBorders>
            <w:vAlign w:val="center"/>
          </w:tcPr>
          <w:p w:rsidR="004F6ED7" w:rsidRPr="00210879" w:rsidRDefault="00A02AB8" w:rsidP="004F6ED7">
            <w:pPr>
              <w:snapToGrid w:val="0"/>
              <w:jc w:val="center"/>
              <w:rPr>
                <w:rFonts w:ascii="Times New Roman" w:hAnsi="Times New Roman"/>
                <w:sz w:val="20"/>
                <w:szCs w:val="20"/>
              </w:rPr>
            </w:pPr>
            <w:r w:rsidRPr="00210879">
              <w:rPr>
                <w:rFonts w:ascii="Times New Roman" w:hAnsi="Times New Roman"/>
                <w:sz w:val="20"/>
                <w:szCs w:val="20"/>
              </w:rPr>
              <w:t>34,1</w:t>
            </w:r>
          </w:p>
        </w:tc>
        <w:tc>
          <w:tcPr>
            <w:tcW w:w="1700" w:type="dxa"/>
            <w:tcBorders>
              <w:left w:val="single" w:sz="4" w:space="0" w:color="000000"/>
              <w:bottom w:val="single" w:sz="4" w:space="0" w:color="000000"/>
            </w:tcBorders>
            <w:vAlign w:val="center"/>
          </w:tcPr>
          <w:p w:rsidR="004F6ED7" w:rsidRPr="00210879" w:rsidRDefault="00A02AB8" w:rsidP="004F6ED7">
            <w:pPr>
              <w:snapToGrid w:val="0"/>
              <w:jc w:val="center"/>
              <w:rPr>
                <w:rFonts w:ascii="Times New Roman" w:hAnsi="Times New Roman"/>
                <w:sz w:val="20"/>
                <w:szCs w:val="20"/>
              </w:rPr>
            </w:pPr>
            <w:r w:rsidRPr="00210879">
              <w:rPr>
                <w:rFonts w:ascii="Times New Roman" w:hAnsi="Times New Roman"/>
                <w:sz w:val="20"/>
                <w:szCs w:val="20"/>
              </w:rPr>
              <w:t>97</w:t>
            </w:r>
            <w:r w:rsidR="004F6ED7" w:rsidRPr="00210879">
              <w:rPr>
                <w:rFonts w:ascii="Times New Roman" w:hAnsi="Times New Roman"/>
                <w:sz w:val="20"/>
                <w:szCs w:val="20"/>
              </w:rPr>
              <w:t>,5</w:t>
            </w:r>
          </w:p>
        </w:tc>
        <w:tc>
          <w:tcPr>
            <w:tcW w:w="1460" w:type="dxa"/>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sz w:val="20"/>
                <w:szCs w:val="20"/>
              </w:rPr>
            </w:pPr>
            <w:r w:rsidRPr="00210879">
              <w:rPr>
                <w:rFonts w:ascii="Times New Roman" w:hAnsi="Times New Roman"/>
                <w:sz w:val="20"/>
                <w:szCs w:val="20"/>
              </w:rPr>
              <w:t> </w:t>
            </w:r>
          </w:p>
        </w:tc>
        <w:tc>
          <w:tcPr>
            <w:tcW w:w="2000" w:type="dxa"/>
            <w:gridSpan w:val="3"/>
            <w:tcBorders>
              <w:left w:val="single" w:sz="4" w:space="0" w:color="000000"/>
            </w:tcBorders>
          </w:tcPr>
          <w:p w:rsidR="004F6ED7" w:rsidRPr="00210879" w:rsidRDefault="004F6ED7" w:rsidP="004F6ED7">
            <w:pPr>
              <w:snapToGrid w:val="0"/>
              <w:jc w:val="right"/>
              <w:rPr>
                <w:rFonts w:ascii="Times New Roman" w:hAnsi="Times New Roman"/>
                <w:b/>
                <w:bCs/>
                <w:szCs w:val="16"/>
              </w:rPr>
            </w:pPr>
          </w:p>
        </w:tc>
        <w:tc>
          <w:tcPr>
            <w:tcW w:w="2000" w:type="dxa"/>
          </w:tcPr>
          <w:p w:rsidR="004F6ED7" w:rsidRPr="0083503B" w:rsidRDefault="004F6ED7" w:rsidP="004F6ED7">
            <w:pPr>
              <w:snapToGrid w:val="0"/>
              <w:jc w:val="right"/>
              <w:rPr>
                <w:rFonts w:ascii="Times New Roman" w:hAnsi="Times New Roman"/>
                <w:color w:val="1D1B11" w:themeColor="background2" w:themeShade="1A"/>
                <w:szCs w:val="16"/>
              </w:rPr>
            </w:pPr>
          </w:p>
        </w:tc>
        <w:tc>
          <w:tcPr>
            <w:tcW w:w="2000" w:type="dxa"/>
          </w:tcPr>
          <w:p w:rsidR="004F6ED7" w:rsidRPr="0083503B" w:rsidRDefault="004F6ED7" w:rsidP="004F6ED7">
            <w:pPr>
              <w:snapToGrid w:val="0"/>
              <w:rPr>
                <w:rFonts w:ascii="Times New Roman" w:hAnsi="Times New Roman"/>
                <w:color w:val="1D1B11" w:themeColor="background2" w:themeShade="1A"/>
                <w:sz w:val="18"/>
                <w:szCs w:val="18"/>
              </w:rPr>
            </w:pPr>
          </w:p>
        </w:tc>
      </w:tr>
      <w:tr w:rsidR="004F6ED7" w:rsidRPr="0083503B" w:rsidTr="004F6ED7">
        <w:trPr>
          <w:trHeight w:val="264"/>
        </w:trPr>
        <w:tc>
          <w:tcPr>
            <w:tcW w:w="3972" w:type="dxa"/>
            <w:tcBorders>
              <w:left w:val="single" w:sz="4" w:space="0" w:color="000000"/>
              <w:bottom w:val="single" w:sz="4" w:space="0" w:color="000000"/>
            </w:tcBorders>
          </w:tcPr>
          <w:p w:rsidR="004F6ED7" w:rsidRPr="0083503B" w:rsidRDefault="004F6ED7" w:rsidP="004F6ED7">
            <w:pPr>
              <w:snapToGrid w:val="0"/>
              <w:rPr>
                <w:rFonts w:ascii="Times New Roman" w:hAnsi="Times New Roman"/>
                <w:color w:val="1D1B11" w:themeColor="background2" w:themeShade="1A"/>
                <w:sz w:val="18"/>
                <w:szCs w:val="18"/>
              </w:rPr>
            </w:pPr>
            <w:r w:rsidRPr="0083503B">
              <w:rPr>
                <w:rFonts w:ascii="Times New Roman" w:hAnsi="Times New Roman"/>
                <w:color w:val="1D1B11" w:themeColor="background2" w:themeShade="1A"/>
                <w:sz w:val="18"/>
                <w:szCs w:val="18"/>
              </w:rPr>
              <w:t> </w:t>
            </w:r>
          </w:p>
        </w:tc>
        <w:tc>
          <w:tcPr>
            <w:tcW w:w="1080" w:type="dxa"/>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sz w:val="20"/>
                <w:szCs w:val="20"/>
              </w:rPr>
            </w:pPr>
            <w:r w:rsidRPr="00210879">
              <w:rPr>
                <w:rFonts w:ascii="Times New Roman" w:hAnsi="Times New Roman"/>
                <w:sz w:val="20"/>
                <w:szCs w:val="20"/>
              </w:rPr>
              <w:t> </w:t>
            </w:r>
          </w:p>
        </w:tc>
        <w:tc>
          <w:tcPr>
            <w:tcW w:w="1340" w:type="dxa"/>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sz w:val="20"/>
                <w:szCs w:val="20"/>
              </w:rPr>
            </w:pPr>
            <w:r w:rsidRPr="00210879">
              <w:rPr>
                <w:rFonts w:ascii="Times New Roman" w:hAnsi="Times New Roman"/>
                <w:sz w:val="20"/>
                <w:szCs w:val="20"/>
              </w:rPr>
              <w:t> </w:t>
            </w:r>
          </w:p>
        </w:tc>
        <w:tc>
          <w:tcPr>
            <w:tcW w:w="1700" w:type="dxa"/>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sz w:val="20"/>
                <w:szCs w:val="20"/>
              </w:rPr>
            </w:pPr>
            <w:r w:rsidRPr="00210879">
              <w:rPr>
                <w:rFonts w:ascii="Times New Roman" w:hAnsi="Times New Roman"/>
                <w:sz w:val="20"/>
                <w:szCs w:val="20"/>
              </w:rPr>
              <w:t> </w:t>
            </w:r>
          </w:p>
        </w:tc>
        <w:tc>
          <w:tcPr>
            <w:tcW w:w="1470" w:type="dxa"/>
            <w:gridSpan w:val="2"/>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sz w:val="20"/>
                <w:szCs w:val="20"/>
              </w:rPr>
            </w:pPr>
            <w:r w:rsidRPr="00210879">
              <w:rPr>
                <w:rFonts w:ascii="Times New Roman" w:hAnsi="Times New Roman"/>
                <w:sz w:val="20"/>
                <w:szCs w:val="20"/>
              </w:rPr>
              <w:t> </w:t>
            </w:r>
          </w:p>
        </w:tc>
        <w:tc>
          <w:tcPr>
            <w:tcW w:w="6010" w:type="dxa"/>
            <w:gridSpan w:val="5"/>
            <w:tcBorders>
              <w:left w:val="single" w:sz="4" w:space="0" w:color="000000"/>
            </w:tcBorders>
          </w:tcPr>
          <w:p w:rsidR="004F6ED7" w:rsidRPr="0083503B" w:rsidRDefault="004F6ED7" w:rsidP="004F6ED7">
            <w:pPr>
              <w:snapToGrid w:val="0"/>
              <w:rPr>
                <w:rFonts w:ascii="Times New Roman" w:hAnsi="Times New Roman"/>
                <w:color w:val="1D1B11" w:themeColor="background2" w:themeShade="1A"/>
                <w:sz w:val="20"/>
                <w:szCs w:val="20"/>
              </w:rPr>
            </w:pPr>
          </w:p>
        </w:tc>
      </w:tr>
      <w:tr w:rsidR="004F6ED7" w:rsidRPr="0083503B" w:rsidTr="003725E5">
        <w:trPr>
          <w:trHeight w:val="178"/>
        </w:trPr>
        <w:tc>
          <w:tcPr>
            <w:tcW w:w="3972" w:type="dxa"/>
            <w:tcBorders>
              <w:left w:val="single" w:sz="4" w:space="0" w:color="000000"/>
              <w:bottom w:val="single" w:sz="4" w:space="0" w:color="000000"/>
            </w:tcBorders>
          </w:tcPr>
          <w:p w:rsidR="004F6ED7" w:rsidRPr="0083503B" w:rsidRDefault="004F6ED7" w:rsidP="004F6ED7">
            <w:pPr>
              <w:snapToGrid w:val="0"/>
              <w:rPr>
                <w:rFonts w:ascii="Times New Roman" w:hAnsi="Times New Roman"/>
                <w:b/>
                <w:bCs/>
                <w:color w:val="1D1B11" w:themeColor="background2" w:themeShade="1A"/>
                <w:sz w:val="18"/>
                <w:szCs w:val="18"/>
              </w:rPr>
            </w:pPr>
            <w:r w:rsidRPr="0083503B">
              <w:rPr>
                <w:rFonts w:ascii="Times New Roman" w:hAnsi="Times New Roman"/>
                <w:b/>
                <w:bCs/>
                <w:color w:val="1D1B11" w:themeColor="background2" w:themeShade="1A"/>
                <w:sz w:val="18"/>
                <w:szCs w:val="18"/>
              </w:rPr>
              <w:t>Пашня</w:t>
            </w:r>
          </w:p>
        </w:tc>
        <w:tc>
          <w:tcPr>
            <w:tcW w:w="1080" w:type="dxa"/>
            <w:tcBorders>
              <w:left w:val="single" w:sz="4" w:space="0" w:color="000000"/>
              <w:bottom w:val="single" w:sz="4" w:space="0" w:color="000000"/>
            </w:tcBorders>
            <w:vAlign w:val="center"/>
          </w:tcPr>
          <w:p w:rsidR="004F6ED7" w:rsidRPr="00210879" w:rsidRDefault="004F6ED7" w:rsidP="008A0B8C">
            <w:pPr>
              <w:snapToGrid w:val="0"/>
              <w:jc w:val="center"/>
              <w:rPr>
                <w:rFonts w:ascii="Times New Roman" w:hAnsi="Times New Roman"/>
                <w:b/>
                <w:bCs/>
                <w:sz w:val="20"/>
                <w:szCs w:val="20"/>
              </w:rPr>
            </w:pPr>
            <w:r w:rsidRPr="00210879">
              <w:rPr>
                <w:rFonts w:ascii="Times New Roman" w:hAnsi="Times New Roman"/>
                <w:b/>
                <w:bCs/>
                <w:sz w:val="20"/>
                <w:szCs w:val="20"/>
              </w:rPr>
              <w:t>11</w:t>
            </w:r>
            <w:r w:rsidR="008A0B8C" w:rsidRPr="00210879">
              <w:rPr>
                <w:rFonts w:ascii="Times New Roman" w:hAnsi="Times New Roman"/>
                <w:b/>
                <w:bCs/>
                <w:sz w:val="20"/>
                <w:szCs w:val="20"/>
              </w:rPr>
              <w:t>595</w:t>
            </w:r>
          </w:p>
        </w:tc>
        <w:tc>
          <w:tcPr>
            <w:tcW w:w="1340" w:type="dxa"/>
            <w:tcBorders>
              <w:left w:val="single" w:sz="4" w:space="0" w:color="000000"/>
              <w:bottom w:val="single" w:sz="4" w:space="0" w:color="000000"/>
            </w:tcBorders>
            <w:vAlign w:val="center"/>
          </w:tcPr>
          <w:p w:rsidR="004F6ED7" w:rsidRPr="00210879" w:rsidRDefault="00A02AB8" w:rsidP="004F6ED7">
            <w:pPr>
              <w:snapToGrid w:val="0"/>
              <w:jc w:val="center"/>
              <w:rPr>
                <w:rFonts w:ascii="Times New Roman" w:hAnsi="Times New Roman"/>
                <w:b/>
                <w:bCs/>
                <w:sz w:val="20"/>
                <w:szCs w:val="20"/>
              </w:rPr>
            </w:pPr>
            <w:r w:rsidRPr="00210879">
              <w:rPr>
                <w:rFonts w:ascii="Times New Roman" w:hAnsi="Times New Roman"/>
                <w:b/>
                <w:bCs/>
                <w:sz w:val="20"/>
                <w:szCs w:val="20"/>
              </w:rPr>
              <w:t>14,9</w:t>
            </w:r>
          </w:p>
        </w:tc>
        <w:tc>
          <w:tcPr>
            <w:tcW w:w="1700" w:type="dxa"/>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b/>
                <w:bCs/>
                <w:sz w:val="20"/>
                <w:szCs w:val="20"/>
              </w:rPr>
            </w:pPr>
            <w:r w:rsidRPr="00210879">
              <w:rPr>
                <w:rFonts w:ascii="Times New Roman" w:hAnsi="Times New Roman"/>
                <w:b/>
                <w:bCs/>
                <w:sz w:val="20"/>
                <w:szCs w:val="20"/>
              </w:rPr>
              <w:t>100,0</w:t>
            </w:r>
          </w:p>
        </w:tc>
        <w:tc>
          <w:tcPr>
            <w:tcW w:w="1470" w:type="dxa"/>
            <w:gridSpan w:val="2"/>
            <w:tcBorders>
              <w:left w:val="single" w:sz="4" w:space="0" w:color="000000"/>
              <w:bottom w:val="single" w:sz="4" w:space="0" w:color="000000"/>
            </w:tcBorders>
            <w:vAlign w:val="center"/>
          </w:tcPr>
          <w:p w:rsidR="004F6ED7" w:rsidRPr="00210879" w:rsidRDefault="003725E5" w:rsidP="004F6ED7">
            <w:pPr>
              <w:snapToGrid w:val="0"/>
              <w:jc w:val="center"/>
              <w:rPr>
                <w:rFonts w:ascii="Times New Roman" w:hAnsi="Times New Roman"/>
                <w:sz w:val="20"/>
                <w:szCs w:val="20"/>
              </w:rPr>
            </w:pPr>
            <w:r w:rsidRPr="00210879">
              <w:rPr>
                <w:rFonts w:ascii="Times New Roman" w:hAnsi="Times New Roman"/>
                <w:sz w:val="20"/>
                <w:szCs w:val="20"/>
              </w:rPr>
              <w:t>3602</w:t>
            </w:r>
          </w:p>
        </w:tc>
        <w:tc>
          <w:tcPr>
            <w:tcW w:w="6010" w:type="dxa"/>
            <w:gridSpan w:val="5"/>
            <w:tcBorders>
              <w:left w:val="single" w:sz="4" w:space="0" w:color="000000"/>
            </w:tcBorders>
          </w:tcPr>
          <w:p w:rsidR="004F6ED7" w:rsidRPr="0083503B" w:rsidRDefault="004F6ED7" w:rsidP="004F6ED7">
            <w:pPr>
              <w:snapToGrid w:val="0"/>
              <w:rPr>
                <w:rFonts w:ascii="Times New Roman" w:hAnsi="Times New Roman"/>
                <w:color w:val="1D1B11" w:themeColor="background2" w:themeShade="1A"/>
                <w:sz w:val="20"/>
                <w:szCs w:val="20"/>
              </w:rPr>
            </w:pPr>
          </w:p>
        </w:tc>
      </w:tr>
      <w:tr w:rsidR="004F6ED7" w:rsidRPr="0083503B" w:rsidTr="004F6ED7">
        <w:trPr>
          <w:trHeight w:val="264"/>
        </w:trPr>
        <w:tc>
          <w:tcPr>
            <w:tcW w:w="3972" w:type="dxa"/>
            <w:tcBorders>
              <w:left w:val="single" w:sz="4" w:space="0" w:color="000000"/>
              <w:bottom w:val="single" w:sz="4" w:space="0" w:color="000000"/>
            </w:tcBorders>
          </w:tcPr>
          <w:p w:rsidR="004F6ED7" w:rsidRPr="0083503B" w:rsidRDefault="004F6ED7" w:rsidP="004F6ED7">
            <w:pPr>
              <w:snapToGrid w:val="0"/>
              <w:rPr>
                <w:rFonts w:ascii="Times New Roman" w:hAnsi="Times New Roman"/>
                <w:color w:val="1D1B11" w:themeColor="background2" w:themeShade="1A"/>
                <w:sz w:val="18"/>
                <w:szCs w:val="18"/>
              </w:rPr>
            </w:pPr>
            <w:r w:rsidRPr="0083503B">
              <w:rPr>
                <w:rFonts w:ascii="Times New Roman" w:hAnsi="Times New Roman"/>
                <w:color w:val="1D1B11" w:themeColor="background2" w:themeShade="1A"/>
                <w:sz w:val="18"/>
                <w:szCs w:val="18"/>
              </w:rPr>
              <w:t>в том числе:</w:t>
            </w:r>
          </w:p>
        </w:tc>
        <w:tc>
          <w:tcPr>
            <w:tcW w:w="1080" w:type="dxa"/>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sz w:val="20"/>
                <w:szCs w:val="20"/>
              </w:rPr>
            </w:pPr>
            <w:r w:rsidRPr="00210879">
              <w:rPr>
                <w:rFonts w:ascii="Times New Roman" w:hAnsi="Times New Roman"/>
                <w:sz w:val="20"/>
                <w:szCs w:val="20"/>
              </w:rPr>
              <w:t> </w:t>
            </w:r>
          </w:p>
        </w:tc>
        <w:tc>
          <w:tcPr>
            <w:tcW w:w="1340" w:type="dxa"/>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sz w:val="20"/>
                <w:szCs w:val="20"/>
              </w:rPr>
            </w:pPr>
            <w:r w:rsidRPr="00210879">
              <w:rPr>
                <w:rFonts w:ascii="Times New Roman" w:hAnsi="Times New Roman"/>
                <w:sz w:val="20"/>
                <w:szCs w:val="20"/>
              </w:rPr>
              <w:t> </w:t>
            </w:r>
          </w:p>
        </w:tc>
        <w:tc>
          <w:tcPr>
            <w:tcW w:w="1700" w:type="dxa"/>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sz w:val="20"/>
                <w:szCs w:val="20"/>
              </w:rPr>
            </w:pPr>
            <w:r w:rsidRPr="00210879">
              <w:rPr>
                <w:rFonts w:ascii="Times New Roman" w:hAnsi="Times New Roman"/>
                <w:sz w:val="20"/>
                <w:szCs w:val="20"/>
              </w:rPr>
              <w:t> </w:t>
            </w:r>
          </w:p>
        </w:tc>
        <w:tc>
          <w:tcPr>
            <w:tcW w:w="1470" w:type="dxa"/>
            <w:gridSpan w:val="2"/>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sz w:val="20"/>
                <w:szCs w:val="20"/>
              </w:rPr>
            </w:pPr>
            <w:r w:rsidRPr="00210879">
              <w:rPr>
                <w:rFonts w:ascii="Times New Roman" w:hAnsi="Times New Roman"/>
                <w:sz w:val="20"/>
                <w:szCs w:val="20"/>
              </w:rPr>
              <w:t> </w:t>
            </w:r>
          </w:p>
        </w:tc>
        <w:tc>
          <w:tcPr>
            <w:tcW w:w="6010" w:type="dxa"/>
            <w:gridSpan w:val="5"/>
            <w:tcBorders>
              <w:left w:val="single" w:sz="4" w:space="0" w:color="000000"/>
            </w:tcBorders>
          </w:tcPr>
          <w:p w:rsidR="004F6ED7" w:rsidRPr="0083503B" w:rsidRDefault="004F6ED7" w:rsidP="004F6ED7">
            <w:pPr>
              <w:snapToGrid w:val="0"/>
              <w:rPr>
                <w:rFonts w:ascii="Times New Roman" w:hAnsi="Times New Roman"/>
                <w:color w:val="1D1B11" w:themeColor="background2" w:themeShade="1A"/>
                <w:sz w:val="20"/>
                <w:szCs w:val="20"/>
              </w:rPr>
            </w:pPr>
          </w:p>
        </w:tc>
      </w:tr>
      <w:tr w:rsidR="004F6ED7" w:rsidRPr="0083503B" w:rsidTr="004F6ED7">
        <w:trPr>
          <w:trHeight w:val="456"/>
        </w:trPr>
        <w:tc>
          <w:tcPr>
            <w:tcW w:w="3972" w:type="dxa"/>
            <w:tcBorders>
              <w:left w:val="single" w:sz="4" w:space="0" w:color="000000"/>
              <w:bottom w:val="single" w:sz="4" w:space="0" w:color="000000"/>
            </w:tcBorders>
          </w:tcPr>
          <w:p w:rsidR="004F6ED7" w:rsidRPr="0083503B" w:rsidRDefault="004F6ED7" w:rsidP="004F6ED7">
            <w:pPr>
              <w:snapToGrid w:val="0"/>
              <w:rPr>
                <w:rFonts w:ascii="Times New Roman" w:hAnsi="Times New Roman"/>
                <w:color w:val="1D1B11" w:themeColor="background2" w:themeShade="1A"/>
                <w:sz w:val="18"/>
                <w:szCs w:val="18"/>
              </w:rPr>
            </w:pPr>
            <w:r w:rsidRPr="0083503B">
              <w:rPr>
                <w:rFonts w:ascii="Times New Roman" w:hAnsi="Times New Roman"/>
                <w:color w:val="1D1B11" w:themeColor="background2" w:themeShade="1A"/>
                <w:sz w:val="18"/>
                <w:szCs w:val="18"/>
              </w:rPr>
              <w:t>Сельскохозяйственные предприятия и организ</w:t>
            </w:r>
            <w:r w:rsidRPr="0083503B">
              <w:rPr>
                <w:rFonts w:ascii="Times New Roman" w:hAnsi="Times New Roman"/>
                <w:color w:val="1D1B11" w:themeColor="background2" w:themeShade="1A"/>
                <w:sz w:val="18"/>
                <w:szCs w:val="18"/>
              </w:rPr>
              <w:t>а</w:t>
            </w:r>
            <w:r w:rsidRPr="0083503B">
              <w:rPr>
                <w:rFonts w:ascii="Times New Roman" w:hAnsi="Times New Roman"/>
                <w:color w:val="1D1B11" w:themeColor="background2" w:themeShade="1A"/>
                <w:sz w:val="18"/>
                <w:szCs w:val="18"/>
              </w:rPr>
              <w:t>ции</w:t>
            </w:r>
          </w:p>
        </w:tc>
        <w:tc>
          <w:tcPr>
            <w:tcW w:w="1080" w:type="dxa"/>
            <w:tcBorders>
              <w:left w:val="single" w:sz="4" w:space="0" w:color="000000"/>
              <w:bottom w:val="single" w:sz="4" w:space="0" w:color="000000"/>
            </w:tcBorders>
            <w:vAlign w:val="center"/>
          </w:tcPr>
          <w:p w:rsidR="004F6ED7" w:rsidRPr="00210879" w:rsidRDefault="008A0B8C" w:rsidP="004F6ED7">
            <w:pPr>
              <w:snapToGrid w:val="0"/>
              <w:jc w:val="center"/>
              <w:rPr>
                <w:rFonts w:ascii="Times New Roman" w:hAnsi="Times New Roman"/>
                <w:sz w:val="20"/>
                <w:szCs w:val="20"/>
              </w:rPr>
            </w:pPr>
            <w:r w:rsidRPr="00210879">
              <w:rPr>
                <w:rFonts w:ascii="Times New Roman" w:hAnsi="Times New Roman"/>
                <w:sz w:val="20"/>
                <w:szCs w:val="20"/>
              </w:rPr>
              <w:t>5955</w:t>
            </w:r>
          </w:p>
        </w:tc>
        <w:tc>
          <w:tcPr>
            <w:tcW w:w="1340" w:type="dxa"/>
            <w:tcBorders>
              <w:left w:val="single" w:sz="4" w:space="0" w:color="000000"/>
              <w:bottom w:val="single" w:sz="4" w:space="0" w:color="000000"/>
            </w:tcBorders>
            <w:vAlign w:val="center"/>
          </w:tcPr>
          <w:p w:rsidR="004F6ED7" w:rsidRPr="00210879" w:rsidRDefault="00A02AB8" w:rsidP="004F6ED7">
            <w:pPr>
              <w:snapToGrid w:val="0"/>
              <w:jc w:val="center"/>
              <w:rPr>
                <w:rFonts w:ascii="Times New Roman" w:hAnsi="Times New Roman"/>
                <w:sz w:val="20"/>
                <w:szCs w:val="20"/>
              </w:rPr>
            </w:pPr>
            <w:r w:rsidRPr="00210879">
              <w:rPr>
                <w:rFonts w:ascii="Times New Roman" w:hAnsi="Times New Roman"/>
                <w:sz w:val="20"/>
                <w:szCs w:val="20"/>
              </w:rPr>
              <w:t>7,7</w:t>
            </w:r>
          </w:p>
        </w:tc>
        <w:tc>
          <w:tcPr>
            <w:tcW w:w="1700" w:type="dxa"/>
            <w:tcBorders>
              <w:left w:val="single" w:sz="4" w:space="0" w:color="000000"/>
              <w:bottom w:val="single" w:sz="4" w:space="0" w:color="000000"/>
            </w:tcBorders>
            <w:vAlign w:val="center"/>
          </w:tcPr>
          <w:p w:rsidR="004F6ED7" w:rsidRPr="00210879" w:rsidRDefault="00A02AB8" w:rsidP="004F6ED7">
            <w:pPr>
              <w:snapToGrid w:val="0"/>
              <w:jc w:val="center"/>
              <w:rPr>
                <w:rFonts w:ascii="Times New Roman" w:hAnsi="Times New Roman"/>
                <w:sz w:val="20"/>
                <w:szCs w:val="20"/>
              </w:rPr>
            </w:pPr>
            <w:r w:rsidRPr="00210879">
              <w:rPr>
                <w:rFonts w:ascii="Times New Roman" w:hAnsi="Times New Roman"/>
                <w:sz w:val="20"/>
                <w:szCs w:val="20"/>
              </w:rPr>
              <w:t>51,4</w:t>
            </w:r>
          </w:p>
        </w:tc>
        <w:tc>
          <w:tcPr>
            <w:tcW w:w="1470" w:type="dxa"/>
            <w:gridSpan w:val="2"/>
            <w:tcBorders>
              <w:left w:val="single" w:sz="4" w:space="0" w:color="000000"/>
              <w:bottom w:val="single" w:sz="4" w:space="0" w:color="000000"/>
            </w:tcBorders>
            <w:vAlign w:val="center"/>
          </w:tcPr>
          <w:p w:rsidR="004F6ED7" w:rsidRPr="00210879" w:rsidRDefault="003725E5" w:rsidP="004F6ED7">
            <w:pPr>
              <w:snapToGrid w:val="0"/>
              <w:jc w:val="center"/>
              <w:rPr>
                <w:rFonts w:ascii="Times New Roman" w:hAnsi="Times New Roman"/>
                <w:sz w:val="20"/>
                <w:szCs w:val="20"/>
              </w:rPr>
            </w:pPr>
            <w:r w:rsidRPr="00210879">
              <w:rPr>
                <w:rFonts w:ascii="Times New Roman" w:hAnsi="Times New Roman"/>
                <w:sz w:val="20"/>
                <w:szCs w:val="20"/>
              </w:rPr>
              <w:t>3602</w:t>
            </w:r>
          </w:p>
        </w:tc>
        <w:tc>
          <w:tcPr>
            <w:tcW w:w="6010" w:type="dxa"/>
            <w:gridSpan w:val="5"/>
            <w:tcBorders>
              <w:left w:val="single" w:sz="4" w:space="0" w:color="000000"/>
            </w:tcBorders>
          </w:tcPr>
          <w:p w:rsidR="004F6ED7" w:rsidRPr="0083503B" w:rsidRDefault="004F6ED7" w:rsidP="004F6ED7">
            <w:pPr>
              <w:snapToGrid w:val="0"/>
              <w:rPr>
                <w:rFonts w:ascii="Times New Roman" w:hAnsi="Times New Roman"/>
                <w:color w:val="1D1B11" w:themeColor="background2" w:themeShade="1A"/>
                <w:sz w:val="20"/>
                <w:szCs w:val="20"/>
              </w:rPr>
            </w:pPr>
          </w:p>
        </w:tc>
      </w:tr>
      <w:tr w:rsidR="004F6ED7" w:rsidRPr="0083503B" w:rsidTr="004F6ED7">
        <w:trPr>
          <w:trHeight w:val="264"/>
        </w:trPr>
        <w:tc>
          <w:tcPr>
            <w:tcW w:w="3972" w:type="dxa"/>
            <w:tcBorders>
              <w:left w:val="single" w:sz="4" w:space="0" w:color="000000"/>
              <w:bottom w:val="single" w:sz="4" w:space="0" w:color="000000"/>
            </w:tcBorders>
          </w:tcPr>
          <w:p w:rsidR="004F6ED7" w:rsidRPr="0083503B" w:rsidRDefault="004F6ED7" w:rsidP="004F6ED7">
            <w:pPr>
              <w:snapToGrid w:val="0"/>
              <w:rPr>
                <w:rFonts w:ascii="Times New Roman" w:hAnsi="Times New Roman"/>
                <w:color w:val="1D1B11" w:themeColor="background2" w:themeShade="1A"/>
                <w:sz w:val="18"/>
                <w:szCs w:val="18"/>
              </w:rPr>
            </w:pPr>
            <w:r w:rsidRPr="0083503B">
              <w:rPr>
                <w:rFonts w:ascii="Times New Roman" w:hAnsi="Times New Roman"/>
                <w:color w:val="1D1B11" w:themeColor="background2" w:themeShade="1A"/>
                <w:sz w:val="18"/>
                <w:szCs w:val="18"/>
              </w:rPr>
              <w:t>Крестьянские (фермерские) хозяйства</w:t>
            </w:r>
          </w:p>
        </w:tc>
        <w:tc>
          <w:tcPr>
            <w:tcW w:w="1080" w:type="dxa"/>
            <w:tcBorders>
              <w:left w:val="single" w:sz="4" w:space="0" w:color="000000"/>
              <w:bottom w:val="single" w:sz="4" w:space="0" w:color="000000"/>
            </w:tcBorders>
            <w:vAlign w:val="center"/>
          </w:tcPr>
          <w:p w:rsidR="004F6ED7" w:rsidRPr="00210879" w:rsidRDefault="003725E5" w:rsidP="004F6ED7">
            <w:pPr>
              <w:snapToGrid w:val="0"/>
              <w:jc w:val="center"/>
              <w:rPr>
                <w:rFonts w:ascii="Times New Roman" w:hAnsi="Times New Roman"/>
                <w:sz w:val="20"/>
                <w:szCs w:val="20"/>
              </w:rPr>
            </w:pPr>
            <w:r w:rsidRPr="00210879">
              <w:rPr>
                <w:rFonts w:ascii="Times New Roman" w:hAnsi="Times New Roman"/>
                <w:sz w:val="20"/>
                <w:szCs w:val="20"/>
              </w:rPr>
              <w:t>322</w:t>
            </w:r>
          </w:p>
        </w:tc>
        <w:tc>
          <w:tcPr>
            <w:tcW w:w="1340" w:type="dxa"/>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sz w:val="20"/>
                <w:szCs w:val="20"/>
              </w:rPr>
            </w:pPr>
            <w:r w:rsidRPr="00210879">
              <w:rPr>
                <w:rFonts w:ascii="Times New Roman" w:hAnsi="Times New Roman"/>
                <w:sz w:val="20"/>
                <w:szCs w:val="20"/>
              </w:rPr>
              <w:t>0,4</w:t>
            </w:r>
          </w:p>
        </w:tc>
        <w:tc>
          <w:tcPr>
            <w:tcW w:w="1700" w:type="dxa"/>
            <w:tcBorders>
              <w:left w:val="single" w:sz="4" w:space="0" w:color="000000"/>
              <w:bottom w:val="single" w:sz="4" w:space="0" w:color="000000"/>
            </w:tcBorders>
            <w:vAlign w:val="center"/>
          </w:tcPr>
          <w:p w:rsidR="004F6ED7" w:rsidRPr="00210879" w:rsidRDefault="004F6ED7" w:rsidP="00A02AB8">
            <w:pPr>
              <w:snapToGrid w:val="0"/>
              <w:jc w:val="center"/>
              <w:rPr>
                <w:rFonts w:ascii="Times New Roman" w:hAnsi="Times New Roman"/>
                <w:sz w:val="20"/>
                <w:szCs w:val="20"/>
              </w:rPr>
            </w:pPr>
            <w:r w:rsidRPr="00210879">
              <w:rPr>
                <w:rFonts w:ascii="Times New Roman" w:hAnsi="Times New Roman"/>
                <w:sz w:val="20"/>
                <w:szCs w:val="20"/>
              </w:rPr>
              <w:t>2,</w:t>
            </w:r>
            <w:r w:rsidR="00A02AB8" w:rsidRPr="00210879">
              <w:rPr>
                <w:rFonts w:ascii="Times New Roman" w:hAnsi="Times New Roman"/>
                <w:sz w:val="20"/>
                <w:szCs w:val="20"/>
              </w:rPr>
              <w:t>8</w:t>
            </w:r>
          </w:p>
        </w:tc>
        <w:tc>
          <w:tcPr>
            <w:tcW w:w="1470" w:type="dxa"/>
            <w:gridSpan w:val="2"/>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sz w:val="20"/>
                <w:szCs w:val="20"/>
              </w:rPr>
            </w:pPr>
            <w:r w:rsidRPr="00210879">
              <w:rPr>
                <w:rFonts w:ascii="Times New Roman" w:hAnsi="Times New Roman"/>
                <w:sz w:val="20"/>
                <w:szCs w:val="20"/>
              </w:rPr>
              <w:t> </w:t>
            </w:r>
          </w:p>
        </w:tc>
        <w:tc>
          <w:tcPr>
            <w:tcW w:w="6010" w:type="dxa"/>
            <w:gridSpan w:val="5"/>
            <w:tcBorders>
              <w:left w:val="single" w:sz="4" w:space="0" w:color="000000"/>
            </w:tcBorders>
          </w:tcPr>
          <w:p w:rsidR="004F6ED7" w:rsidRPr="0083503B" w:rsidRDefault="004F6ED7" w:rsidP="004F6ED7">
            <w:pPr>
              <w:snapToGrid w:val="0"/>
              <w:rPr>
                <w:rFonts w:ascii="Times New Roman" w:hAnsi="Times New Roman"/>
                <w:color w:val="1D1B11" w:themeColor="background2" w:themeShade="1A"/>
                <w:sz w:val="20"/>
                <w:szCs w:val="20"/>
              </w:rPr>
            </w:pPr>
          </w:p>
        </w:tc>
      </w:tr>
      <w:tr w:rsidR="004F6ED7" w:rsidRPr="0083503B" w:rsidTr="004F6ED7">
        <w:trPr>
          <w:trHeight w:val="264"/>
        </w:trPr>
        <w:tc>
          <w:tcPr>
            <w:tcW w:w="3972" w:type="dxa"/>
            <w:tcBorders>
              <w:left w:val="single" w:sz="4" w:space="0" w:color="000000"/>
              <w:bottom w:val="single" w:sz="4" w:space="0" w:color="000000"/>
            </w:tcBorders>
          </w:tcPr>
          <w:p w:rsidR="004F6ED7" w:rsidRPr="0083503B" w:rsidRDefault="004F6ED7" w:rsidP="004F6ED7">
            <w:pPr>
              <w:snapToGrid w:val="0"/>
              <w:rPr>
                <w:rFonts w:ascii="Times New Roman" w:hAnsi="Times New Roman"/>
                <w:color w:val="1D1B11" w:themeColor="background2" w:themeShade="1A"/>
                <w:sz w:val="18"/>
                <w:szCs w:val="18"/>
              </w:rPr>
            </w:pPr>
            <w:r w:rsidRPr="0083503B">
              <w:rPr>
                <w:rFonts w:ascii="Times New Roman" w:hAnsi="Times New Roman"/>
                <w:color w:val="1D1B11" w:themeColor="background2" w:themeShade="1A"/>
                <w:sz w:val="18"/>
                <w:szCs w:val="18"/>
              </w:rPr>
              <w:t>В личном пользовании граждан</w:t>
            </w:r>
          </w:p>
        </w:tc>
        <w:tc>
          <w:tcPr>
            <w:tcW w:w="1080" w:type="dxa"/>
            <w:tcBorders>
              <w:left w:val="single" w:sz="4" w:space="0" w:color="000000"/>
              <w:bottom w:val="single" w:sz="4" w:space="0" w:color="000000"/>
            </w:tcBorders>
            <w:vAlign w:val="center"/>
          </w:tcPr>
          <w:p w:rsidR="004F6ED7" w:rsidRPr="00210879" w:rsidRDefault="008A0B8C" w:rsidP="004F6ED7">
            <w:pPr>
              <w:snapToGrid w:val="0"/>
              <w:jc w:val="center"/>
              <w:rPr>
                <w:rFonts w:ascii="Times New Roman" w:hAnsi="Times New Roman"/>
                <w:sz w:val="20"/>
                <w:szCs w:val="20"/>
              </w:rPr>
            </w:pPr>
            <w:r w:rsidRPr="00210879">
              <w:rPr>
                <w:rFonts w:ascii="Times New Roman" w:hAnsi="Times New Roman"/>
                <w:sz w:val="20"/>
                <w:szCs w:val="20"/>
              </w:rPr>
              <w:t>531</w:t>
            </w:r>
            <w:r w:rsidR="003725E5" w:rsidRPr="00210879">
              <w:rPr>
                <w:rFonts w:ascii="Times New Roman" w:hAnsi="Times New Roman"/>
                <w:sz w:val="20"/>
                <w:szCs w:val="20"/>
              </w:rPr>
              <w:t>8</w:t>
            </w:r>
          </w:p>
        </w:tc>
        <w:tc>
          <w:tcPr>
            <w:tcW w:w="1340" w:type="dxa"/>
            <w:tcBorders>
              <w:left w:val="single" w:sz="4" w:space="0" w:color="000000"/>
              <w:bottom w:val="single" w:sz="4" w:space="0" w:color="000000"/>
            </w:tcBorders>
            <w:vAlign w:val="center"/>
          </w:tcPr>
          <w:p w:rsidR="004F6ED7" w:rsidRPr="00210879" w:rsidRDefault="00A02AB8" w:rsidP="004F6ED7">
            <w:pPr>
              <w:snapToGrid w:val="0"/>
              <w:jc w:val="center"/>
              <w:rPr>
                <w:rFonts w:ascii="Times New Roman" w:hAnsi="Times New Roman"/>
                <w:sz w:val="20"/>
                <w:szCs w:val="20"/>
              </w:rPr>
            </w:pPr>
            <w:r w:rsidRPr="00210879">
              <w:rPr>
                <w:rFonts w:ascii="Times New Roman" w:hAnsi="Times New Roman"/>
                <w:sz w:val="20"/>
                <w:szCs w:val="20"/>
              </w:rPr>
              <w:t>6,8</w:t>
            </w:r>
          </w:p>
        </w:tc>
        <w:tc>
          <w:tcPr>
            <w:tcW w:w="1700" w:type="dxa"/>
            <w:tcBorders>
              <w:left w:val="single" w:sz="4" w:space="0" w:color="000000"/>
              <w:bottom w:val="single" w:sz="4" w:space="0" w:color="000000"/>
            </w:tcBorders>
            <w:vAlign w:val="center"/>
          </w:tcPr>
          <w:p w:rsidR="004F6ED7" w:rsidRPr="00210879" w:rsidRDefault="00A02AB8" w:rsidP="004F6ED7">
            <w:pPr>
              <w:snapToGrid w:val="0"/>
              <w:jc w:val="center"/>
              <w:rPr>
                <w:rFonts w:ascii="Times New Roman" w:hAnsi="Times New Roman"/>
                <w:sz w:val="20"/>
                <w:szCs w:val="20"/>
              </w:rPr>
            </w:pPr>
            <w:r w:rsidRPr="00210879">
              <w:rPr>
                <w:rFonts w:ascii="Times New Roman" w:hAnsi="Times New Roman"/>
                <w:sz w:val="20"/>
                <w:szCs w:val="20"/>
              </w:rPr>
              <w:t>45,8</w:t>
            </w:r>
          </w:p>
        </w:tc>
        <w:tc>
          <w:tcPr>
            <w:tcW w:w="1470" w:type="dxa"/>
            <w:gridSpan w:val="2"/>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sz w:val="20"/>
                <w:szCs w:val="20"/>
              </w:rPr>
            </w:pPr>
            <w:r w:rsidRPr="00210879">
              <w:rPr>
                <w:rFonts w:ascii="Times New Roman" w:hAnsi="Times New Roman"/>
                <w:sz w:val="20"/>
                <w:szCs w:val="20"/>
              </w:rPr>
              <w:t> </w:t>
            </w:r>
          </w:p>
        </w:tc>
        <w:tc>
          <w:tcPr>
            <w:tcW w:w="6010" w:type="dxa"/>
            <w:gridSpan w:val="5"/>
            <w:tcBorders>
              <w:left w:val="single" w:sz="4" w:space="0" w:color="000000"/>
            </w:tcBorders>
          </w:tcPr>
          <w:p w:rsidR="004F6ED7" w:rsidRPr="0083503B" w:rsidRDefault="004F6ED7" w:rsidP="004F6ED7">
            <w:pPr>
              <w:snapToGrid w:val="0"/>
              <w:rPr>
                <w:rFonts w:ascii="Times New Roman" w:hAnsi="Times New Roman"/>
                <w:color w:val="1D1B11" w:themeColor="background2" w:themeShade="1A"/>
                <w:sz w:val="20"/>
                <w:szCs w:val="20"/>
              </w:rPr>
            </w:pPr>
          </w:p>
        </w:tc>
      </w:tr>
      <w:tr w:rsidR="004F6ED7" w:rsidRPr="0083503B" w:rsidTr="004F6ED7">
        <w:trPr>
          <w:trHeight w:val="264"/>
        </w:trPr>
        <w:tc>
          <w:tcPr>
            <w:tcW w:w="3972" w:type="dxa"/>
            <w:tcBorders>
              <w:left w:val="single" w:sz="4" w:space="0" w:color="000000"/>
              <w:bottom w:val="single" w:sz="4" w:space="0" w:color="000000"/>
            </w:tcBorders>
          </w:tcPr>
          <w:p w:rsidR="004F6ED7" w:rsidRPr="0083503B" w:rsidRDefault="004F6ED7" w:rsidP="004F6ED7">
            <w:pPr>
              <w:snapToGrid w:val="0"/>
              <w:rPr>
                <w:rFonts w:ascii="Times New Roman" w:hAnsi="Times New Roman"/>
                <w:color w:val="1D1B11" w:themeColor="background2" w:themeShade="1A"/>
                <w:sz w:val="18"/>
                <w:szCs w:val="18"/>
              </w:rPr>
            </w:pPr>
            <w:r w:rsidRPr="0083503B">
              <w:rPr>
                <w:rFonts w:ascii="Times New Roman" w:hAnsi="Times New Roman"/>
                <w:color w:val="1D1B11" w:themeColor="background2" w:themeShade="1A"/>
                <w:sz w:val="18"/>
                <w:szCs w:val="18"/>
              </w:rPr>
              <w:t> </w:t>
            </w:r>
          </w:p>
        </w:tc>
        <w:tc>
          <w:tcPr>
            <w:tcW w:w="1080" w:type="dxa"/>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sz w:val="20"/>
                <w:szCs w:val="20"/>
              </w:rPr>
            </w:pPr>
            <w:r w:rsidRPr="00210879">
              <w:rPr>
                <w:rFonts w:ascii="Times New Roman" w:hAnsi="Times New Roman"/>
                <w:sz w:val="20"/>
                <w:szCs w:val="20"/>
              </w:rPr>
              <w:t> </w:t>
            </w:r>
          </w:p>
        </w:tc>
        <w:tc>
          <w:tcPr>
            <w:tcW w:w="1340" w:type="dxa"/>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b/>
                <w:bCs/>
                <w:sz w:val="20"/>
                <w:szCs w:val="20"/>
              </w:rPr>
            </w:pPr>
            <w:r w:rsidRPr="00210879">
              <w:rPr>
                <w:rFonts w:ascii="Times New Roman" w:hAnsi="Times New Roman"/>
                <w:b/>
                <w:bCs/>
                <w:sz w:val="20"/>
                <w:szCs w:val="20"/>
              </w:rPr>
              <w:t> </w:t>
            </w:r>
          </w:p>
        </w:tc>
        <w:tc>
          <w:tcPr>
            <w:tcW w:w="1700" w:type="dxa"/>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sz w:val="20"/>
                <w:szCs w:val="20"/>
              </w:rPr>
            </w:pPr>
            <w:r w:rsidRPr="00210879">
              <w:rPr>
                <w:rFonts w:ascii="Times New Roman" w:hAnsi="Times New Roman"/>
                <w:sz w:val="20"/>
                <w:szCs w:val="20"/>
              </w:rPr>
              <w:t> </w:t>
            </w:r>
          </w:p>
        </w:tc>
        <w:tc>
          <w:tcPr>
            <w:tcW w:w="1470" w:type="dxa"/>
            <w:gridSpan w:val="2"/>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sz w:val="20"/>
                <w:szCs w:val="20"/>
              </w:rPr>
            </w:pPr>
            <w:r w:rsidRPr="00210879">
              <w:rPr>
                <w:rFonts w:ascii="Times New Roman" w:hAnsi="Times New Roman"/>
                <w:sz w:val="20"/>
                <w:szCs w:val="20"/>
              </w:rPr>
              <w:t> </w:t>
            </w:r>
          </w:p>
        </w:tc>
        <w:tc>
          <w:tcPr>
            <w:tcW w:w="6010" w:type="dxa"/>
            <w:gridSpan w:val="5"/>
            <w:tcBorders>
              <w:left w:val="single" w:sz="4" w:space="0" w:color="000000"/>
            </w:tcBorders>
          </w:tcPr>
          <w:p w:rsidR="004F6ED7" w:rsidRPr="0083503B" w:rsidRDefault="004F6ED7" w:rsidP="004F6ED7">
            <w:pPr>
              <w:snapToGrid w:val="0"/>
              <w:rPr>
                <w:rFonts w:ascii="Times New Roman" w:hAnsi="Times New Roman"/>
                <w:color w:val="1D1B11" w:themeColor="background2" w:themeShade="1A"/>
                <w:sz w:val="20"/>
                <w:szCs w:val="20"/>
              </w:rPr>
            </w:pPr>
          </w:p>
        </w:tc>
      </w:tr>
      <w:tr w:rsidR="004F6ED7" w:rsidRPr="0083503B" w:rsidTr="004F6ED7">
        <w:trPr>
          <w:trHeight w:val="264"/>
        </w:trPr>
        <w:tc>
          <w:tcPr>
            <w:tcW w:w="3972" w:type="dxa"/>
            <w:tcBorders>
              <w:left w:val="single" w:sz="4" w:space="0" w:color="000000"/>
              <w:bottom w:val="single" w:sz="4" w:space="0" w:color="000000"/>
            </w:tcBorders>
          </w:tcPr>
          <w:p w:rsidR="004F6ED7" w:rsidRPr="0083503B" w:rsidRDefault="004F6ED7" w:rsidP="004F6ED7">
            <w:pPr>
              <w:snapToGrid w:val="0"/>
              <w:rPr>
                <w:rFonts w:ascii="Times New Roman" w:hAnsi="Times New Roman"/>
                <w:b/>
                <w:bCs/>
                <w:color w:val="1D1B11" w:themeColor="background2" w:themeShade="1A"/>
                <w:sz w:val="18"/>
                <w:szCs w:val="18"/>
              </w:rPr>
            </w:pPr>
            <w:r w:rsidRPr="0083503B">
              <w:rPr>
                <w:rFonts w:ascii="Times New Roman" w:hAnsi="Times New Roman"/>
                <w:b/>
                <w:bCs/>
                <w:color w:val="1D1B11" w:themeColor="background2" w:themeShade="1A"/>
                <w:sz w:val="18"/>
                <w:szCs w:val="18"/>
              </w:rPr>
              <w:t>Сенокосы и пастбища</w:t>
            </w:r>
          </w:p>
        </w:tc>
        <w:tc>
          <w:tcPr>
            <w:tcW w:w="1080" w:type="dxa"/>
            <w:tcBorders>
              <w:left w:val="single" w:sz="4" w:space="0" w:color="000000"/>
              <w:bottom w:val="single" w:sz="4" w:space="0" w:color="000000"/>
            </w:tcBorders>
            <w:vAlign w:val="center"/>
          </w:tcPr>
          <w:p w:rsidR="004F6ED7" w:rsidRPr="00210879" w:rsidRDefault="004F6ED7" w:rsidP="008A0B8C">
            <w:pPr>
              <w:snapToGrid w:val="0"/>
              <w:jc w:val="center"/>
              <w:rPr>
                <w:rFonts w:ascii="Times New Roman" w:hAnsi="Times New Roman"/>
                <w:b/>
                <w:bCs/>
                <w:sz w:val="20"/>
                <w:szCs w:val="20"/>
              </w:rPr>
            </w:pPr>
            <w:r w:rsidRPr="00210879">
              <w:rPr>
                <w:rFonts w:ascii="Times New Roman" w:hAnsi="Times New Roman"/>
                <w:b/>
                <w:bCs/>
                <w:sz w:val="20"/>
                <w:szCs w:val="20"/>
              </w:rPr>
              <w:t>38</w:t>
            </w:r>
            <w:r w:rsidR="008A0B8C" w:rsidRPr="00210879">
              <w:rPr>
                <w:rFonts w:ascii="Times New Roman" w:hAnsi="Times New Roman"/>
                <w:b/>
                <w:bCs/>
                <w:sz w:val="20"/>
                <w:szCs w:val="20"/>
              </w:rPr>
              <w:t>892</w:t>
            </w:r>
          </w:p>
        </w:tc>
        <w:tc>
          <w:tcPr>
            <w:tcW w:w="1340" w:type="dxa"/>
            <w:tcBorders>
              <w:left w:val="single" w:sz="4" w:space="0" w:color="000000"/>
              <w:bottom w:val="single" w:sz="4" w:space="0" w:color="000000"/>
            </w:tcBorders>
            <w:vAlign w:val="center"/>
          </w:tcPr>
          <w:p w:rsidR="004F6ED7" w:rsidRPr="00210879" w:rsidRDefault="00A02AB8" w:rsidP="004F6ED7">
            <w:pPr>
              <w:snapToGrid w:val="0"/>
              <w:jc w:val="center"/>
              <w:rPr>
                <w:rFonts w:ascii="Times New Roman" w:hAnsi="Times New Roman"/>
                <w:b/>
                <w:bCs/>
                <w:sz w:val="20"/>
                <w:szCs w:val="20"/>
              </w:rPr>
            </w:pPr>
            <w:r w:rsidRPr="00210879">
              <w:rPr>
                <w:rFonts w:ascii="Times New Roman" w:hAnsi="Times New Roman"/>
                <w:b/>
                <w:bCs/>
                <w:sz w:val="20"/>
                <w:szCs w:val="20"/>
              </w:rPr>
              <w:t>50</w:t>
            </w:r>
          </w:p>
        </w:tc>
        <w:tc>
          <w:tcPr>
            <w:tcW w:w="1700" w:type="dxa"/>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b/>
                <w:bCs/>
                <w:sz w:val="20"/>
                <w:szCs w:val="20"/>
              </w:rPr>
            </w:pPr>
            <w:r w:rsidRPr="00210879">
              <w:rPr>
                <w:rFonts w:ascii="Times New Roman" w:hAnsi="Times New Roman"/>
                <w:b/>
                <w:bCs/>
                <w:sz w:val="20"/>
                <w:szCs w:val="20"/>
              </w:rPr>
              <w:t>100,0</w:t>
            </w:r>
          </w:p>
        </w:tc>
        <w:tc>
          <w:tcPr>
            <w:tcW w:w="1470" w:type="dxa"/>
            <w:gridSpan w:val="2"/>
            <w:tcBorders>
              <w:left w:val="single" w:sz="4" w:space="0" w:color="000000"/>
              <w:bottom w:val="single" w:sz="4" w:space="0" w:color="000000"/>
            </w:tcBorders>
            <w:vAlign w:val="center"/>
          </w:tcPr>
          <w:p w:rsidR="004F6ED7" w:rsidRPr="00210879" w:rsidRDefault="003725E5" w:rsidP="004F6ED7">
            <w:pPr>
              <w:snapToGrid w:val="0"/>
              <w:jc w:val="center"/>
              <w:rPr>
                <w:rFonts w:ascii="Times New Roman" w:hAnsi="Times New Roman"/>
                <w:sz w:val="20"/>
                <w:szCs w:val="20"/>
              </w:rPr>
            </w:pPr>
            <w:r w:rsidRPr="00210879">
              <w:rPr>
                <w:rFonts w:ascii="Times New Roman" w:hAnsi="Times New Roman"/>
                <w:sz w:val="20"/>
                <w:szCs w:val="20"/>
              </w:rPr>
              <w:t>87577</w:t>
            </w:r>
          </w:p>
        </w:tc>
        <w:tc>
          <w:tcPr>
            <w:tcW w:w="6010" w:type="dxa"/>
            <w:gridSpan w:val="5"/>
            <w:tcBorders>
              <w:left w:val="single" w:sz="4" w:space="0" w:color="000000"/>
            </w:tcBorders>
          </w:tcPr>
          <w:p w:rsidR="004F6ED7" w:rsidRPr="0083503B" w:rsidRDefault="004F6ED7" w:rsidP="004F6ED7">
            <w:pPr>
              <w:snapToGrid w:val="0"/>
              <w:rPr>
                <w:rFonts w:ascii="Times New Roman" w:hAnsi="Times New Roman"/>
                <w:color w:val="1D1B11" w:themeColor="background2" w:themeShade="1A"/>
                <w:sz w:val="20"/>
                <w:szCs w:val="20"/>
              </w:rPr>
            </w:pPr>
          </w:p>
        </w:tc>
      </w:tr>
      <w:tr w:rsidR="004F6ED7" w:rsidRPr="0083503B" w:rsidTr="004F6ED7">
        <w:trPr>
          <w:trHeight w:val="264"/>
        </w:trPr>
        <w:tc>
          <w:tcPr>
            <w:tcW w:w="3972" w:type="dxa"/>
            <w:tcBorders>
              <w:left w:val="single" w:sz="4" w:space="0" w:color="000000"/>
              <w:bottom w:val="single" w:sz="4" w:space="0" w:color="000000"/>
            </w:tcBorders>
          </w:tcPr>
          <w:p w:rsidR="004F6ED7" w:rsidRPr="0083503B" w:rsidRDefault="004F6ED7" w:rsidP="004F6ED7">
            <w:pPr>
              <w:snapToGrid w:val="0"/>
              <w:rPr>
                <w:rFonts w:ascii="Times New Roman" w:hAnsi="Times New Roman"/>
                <w:color w:val="1D1B11" w:themeColor="background2" w:themeShade="1A"/>
                <w:sz w:val="18"/>
                <w:szCs w:val="18"/>
              </w:rPr>
            </w:pPr>
            <w:r w:rsidRPr="0083503B">
              <w:rPr>
                <w:rFonts w:ascii="Times New Roman" w:hAnsi="Times New Roman"/>
                <w:color w:val="1D1B11" w:themeColor="background2" w:themeShade="1A"/>
                <w:sz w:val="18"/>
                <w:szCs w:val="18"/>
              </w:rPr>
              <w:t>в том числе:</w:t>
            </w:r>
          </w:p>
        </w:tc>
        <w:tc>
          <w:tcPr>
            <w:tcW w:w="1080" w:type="dxa"/>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sz w:val="20"/>
                <w:szCs w:val="20"/>
              </w:rPr>
            </w:pPr>
            <w:r w:rsidRPr="00210879">
              <w:rPr>
                <w:rFonts w:ascii="Times New Roman" w:hAnsi="Times New Roman"/>
                <w:sz w:val="20"/>
                <w:szCs w:val="20"/>
              </w:rPr>
              <w:t> </w:t>
            </w:r>
          </w:p>
        </w:tc>
        <w:tc>
          <w:tcPr>
            <w:tcW w:w="1340" w:type="dxa"/>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sz w:val="20"/>
                <w:szCs w:val="20"/>
              </w:rPr>
            </w:pPr>
            <w:r w:rsidRPr="00210879">
              <w:rPr>
                <w:rFonts w:ascii="Times New Roman" w:hAnsi="Times New Roman"/>
                <w:sz w:val="20"/>
                <w:szCs w:val="20"/>
              </w:rPr>
              <w:t> </w:t>
            </w:r>
          </w:p>
        </w:tc>
        <w:tc>
          <w:tcPr>
            <w:tcW w:w="1700" w:type="dxa"/>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sz w:val="20"/>
                <w:szCs w:val="20"/>
              </w:rPr>
            </w:pPr>
            <w:r w:rsidRPr="00210879">
              <w:rPr>
                <w:rFonts w:ascii="Times New Roman" w:hAnsi="Times New Roman"/>
                <w:sz w:val="20"/>
                <w:szCs w:val="20"/>
              </w:rPr>
              <w:t> </w:t>
            </w:r>
          </w:p>
        </w:tc>
        <w:tc>
          <w:tcPr>
            <w:tcW w:w="1470" w:type="dxa"/>
            <w:gridSpan w:val="2"/>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sz w:val="20"/>
                <w:szCs w:val="20"/>
              </w:rPr>
            </w:pPr>
            <w:r w:rsidRPr="00210879">
              <w:rPr>
                <w:rFonts w:ascii="Times New Roman" w:hAnsi="Times New Roman"/>
                <w:sz w:val="20"/>
                <w:szCs w:val="20"/>
              </w:rPr>
              <w:t> </w:t>
            </w:r>
          </w:p>
        </w:tc>
        <w:tc>
          <w:tcPr>
            <w:tcW w:w="6010" w:type="dxa"/>
            <w:gridSpan w:val="5"/>
            <w:tcBorders>
              <w:left w:val="single" w:sz="4" w:space="0" w:color="000000"/>
            </w:tcBorders>
          </w:tcPr>
          <w:p w:rsidR="004F6ED7" w:rsidRPr="0083503B" w:rsidRDefault="004F6ED7" w:rsidP="004F6ED7">
            <w:pPr>
              <w:snapToGrid w:val="0"/>
              <w:rPr>
                <w:rFonts w:ascii="Times New Roman" w:hAnsi="Times New Roman"/>
                <w:color w:val="1D1B11" w:themeColor="background2" w:themeShade="1A"/>
                <w:sz w:val="20"/>
                <w:szCs w:val="20"/>
              </w:rPr>
            </w:pPr>
          </w:p>
        </w:tc>
      </w:tr>
      <w:tr w:rsidR="004F6ED7" w:rsidRPr="0083503B" w:rsidTr="004F6ED7">
        <w:trPr>
          <w:trHeight w:val="456"/>
        </w:trPr>
        <w:tc>
          <w:tcPr>
            <w:tcW w:w="3972" w:type="dxa"/>
            <w:tcBorders>
              <w:left w:val="single" w:sz="4" w:space="0" w:color="000000"/>
              <w:bottom w:val="single" w:sz="4" w:space="0" w:color="000000"/>
            </w:tcBorders>
          </w:tcPr>
          <w:p w:rsidR="004F6ED7" w:rsidRPr="0083503B" w:rsidRDefault="004F6ED7" w:rsidP="004F6ED7">
            <w:pPr>
              <w:snapToGrid w:val="0"/>
              <w:rPr>
                <w:rFonts w:ascii="Times New Roman" w:hAnsi="Times New Roman"/>
                <w:color w:val="1D1B11" w:themeColor="background2" w:themeShade="1A"/>
                <w:sz w:val="18"/>
                <w:szCs w:val="18"/>
              </w:rPr>
            </w:pPr>
            <w:r w:rsidRPr="0083503B">
              <w:rPr>
                <w:rFonts w:ascii="Times New Roman" w:hAnsi="Times New Roman"/>
                <w:color w:val="1D1B11" w:themeColor="background2" w:themeShade="1A"/>
                <w:sz w:val="18"/>
                <w:szCs w:val="18"/>
              </w:rPr>
              <w:t>Сельскохозяйственные предприятия и организ</w:t>
            </w:r>
            <w:r w:rsidRPr="0083503B">
              <w:rPr>
                <w:rFonts w:ascii="Times New Roman" w:hAnsi="Times New Roman"/>
                <w:color w:val="1D1B11" w:themeColor="background2" w:themeShade="1A"/>
                <w:sz w:val="18"/>
                <w:szCs w:val="18"/>
              </w:rPr>
              <w:t>а</w:t>
            </w:r>
            <w:r w:rsidRPr="0083503B">
              <w:rPr>
                <w:rFonts w:ascii="Times New Roman" w:hAnsi="Times New Roman"/>
                <w:color w:val="1D1B11" w:themeColor="background2" w:themeShade="1A"/>
                <w:sz w:val="18"/>
                <w:szCs w:val="18"/>
              </w:rPr>
              <w:t>ции</w:t>
            </w:r>
          </w:p>
        </w:tc>
        <w:tc>
          <w:tcPr>
            <w:tcW w:w="1080" w:type="dxa"/>
            <w:tcBorders>
              <w:left w:val="single" w:sz="4" w:space="0" w:color="000000"/>
              <w:bottom w:val="single" w:sz="4" w:space="0" w:color="000000"/>
            </w:tcBorders>
            <w:vAlign w:val="center"/>
          </w:tcPr>
          <w:p w:rsidR="004F6ED7" w:rsidRPr="00210879" w:rsidRDefault="008A0B8C" w:rsidP="004F6ED7">
            <w:pPr>
              <w:snapToGrid w:val="0"/>
              <w:jc w:val="center"/>
              <w:rPr>
                <w:rFonts w:ascii="Times New Roman" w:hAnsi="Times New Roman"/>
                <w:sz w:val="20"/>
                <w:szCs w:val="20"/>
              </w:rPr>
            </w:pPr>
            <w:r w:rsidRPr="00210879">
              <w:rPr>
                <w:rFonts w:ascii="Times New Roman" w:hAnsi="Times New Roman"/>
                <w:sz w:val="20"/>
                <w:szCs w:val="20"/>
              </w:rPr>
              <w:t>11109</w:t>
            </w:r>
          </w:p>
        </w:tc>
        <w:tc>
          <w:tcPr>
            <w:tcW w:w="1340" w:type="dxa"/>
            <w:tcBorders>
              <w:left w:val="single" w:sz="4" w:space="0" w:color="000000"/>
              <w:bottom w:val="single" w:sz="4" w:space="0" w:color="000000"/>
            </w:tcBorders>
            <w:vAlign w:val="center"/>
          </w:tcPr>
          <w:p w:rsidR="004F6ED7" w:rsidRPr="00210879" w:rsidRDefault="00A02AB8" w:rsidP="004F6ED7">
            <w:pPr>
              <w:snapToGrid w:val="0"/>
              <w:jc w:val="center"/>
              <w:rPr>
                <w:rFonts w:ascii="Times New Roman" w:hAnsi="Times New Roman"/>
                <w:sz w:val="20"/>
                <w:szCs w:val="20"/>
              </w:rPr>
            </w:pPr>
            <w:r w:rsidRPr="00210879">
              <w:rPr>
                <w:rFonts w:ascii="Times New Roman" w:hAnsi="Times New Roman"/>
                <w:sz w:val="20"/>
                <w:szCs w:val="20"/>
              </w:rPr>
              <w:t>14,3</w:t>
            </w:r>
          </w:p>
        </w:tc>
        <w:tc>
          <w:tcPr>
            <w:tcW w:w="1700" w:type="dxa"/>
            <w:tcBorders>
              <w:left w:val="single" w:sz="4" w:space="0" w:color="000000"/>
              <w:bottom w:val="single" w:sz="4" w:space="0" w:color="000000"/>
            </w:tcBorders>
            <w:vAlign w:val="center"/>
          </w:tcPr>
          <w:p w:rsidR="004F6ED7" w:rsidRPr="00210879" w:rsidRDefault="00A02AB8" w:rsidP="004F6ED7">
            <w:pPr>
              <w:snapToGrid w:val="0"/>
              <w:jc w:val="center"/>
              <w:rPr>
                <w:rFonts w:ascii="Times New Roman" w:hAnsi="Times New Roman"/>
                <w:sz w:val="20"/>
                <w:szCs w:val="20"/>
              </w:rPr>
            </w:pPr>
            <w:r w:rsidRPr="00210879">
              <w:rPr>
                <w:rFonts w:ascii="Times New Roman" w:hAnsi="Times New Roman"/>
                <w:sz w:val="20"/>
                <w:szCs w:val="20"/>
              </w:rPr>
              <w:t>28,6</w:t>
            </w:r>
          </w:p>
        </w:tc>
        <w:tc>
          <w:tcPr>
            <w:tcW w:w="1470" w:type="dxa"/>
            <w:gridSpan w:val="2"/>
            <w:tcBorders>
              <w:left w:val="single" w:sz="4" w:space="0" w:color="000000"/>
              <w:bottom w:val="single" w:sz="4" w:space="0" w:color="000000"/>
            </w:tcBorders>
            <w:vAlign w:val="center"/>
          </w:tcPr>
          <w:p w:rsidR="004F6ED7" w:rsidRPr="00210879" w:rsidRDefault="00210879" w:rsidP="004F6ED7">
            <w:pPr>
              <w:snapToGrid w:val="0"/>
              <w:jc w:val="center"/>
              <w:rPr>
                <w:rFonts w:ascii="Times New Roman" w:hAnsi="Times New Roman"/>
                <w:sz w:val="20"/>
                <w:szCs w:val="20"/>
              </w:rPr>
            </w:pPr>
            <w:r w:rsidRPr="00210879">
              <w:rPr>
                <w:rFonts w:ascii="Times New Roman" w:hAnsi="Times New Roman"/>
                <w:sz w:val="20"/>
                <w:szCs w:val="20"/>
              </w:rPr>
              <w:t>84068</w:t>
            </w:r>
          </w:p>
        </w:tc>
        <w:tc>
          <w:tcPr>
            <w:tcW w:w="6010" w:type="dxa"/>
            <w:gridSpan w:val="5"/>
            <w:tcBorders>
              <w:left w:val="single" w:sz="4" w:space="0" w:color="000000"/>
            </w:tcBorders>
          </w:tcPr>
          <w:p w:rsidR="004F6ED7" w:rsidRPr="0083503B" w:rsidRDefault="004F6ED7" w:rsidP="004F6ED7">
            <w:pPr>
              <w:snapToGrid w:val="0"/>
              <w:rPr>
                <w:rFonts w:ascii="Times New Roman" w:hAnsi="Times New Roman"/>
                <w:color w:val="1D1B11" w:themeColor="background2" w:themeShade="1A"/>
                <w:sz w:val="20"/>
                <w:szCs w:val="20"/>
              </w:rPr>
            </w:pPr>
          </w:p>
        </w:tc>
      </w:tr>
      <w:tr w:rsidR="004F6ED7" w:rsidRPr="0083503B" w:rsidTr="004F6ED7">
        <w:trPr>
          <w:trHeight w:val="264"/>
        </w:trPr>
        <w:tc>
          <w:tcPr>
            <w:tcW w:w="3972" w:type="dxa"/>
            <w:tcBorders>
              <w:left w:val="single" w:sz="4" w:space="0" w:color="000000"/>
              <w:bottom w:val="single" w:sz="4" w:space="0" w:color="000000"/>
            </w:tcBorders>
          </w:tcPr>
          <w:p w:rsidR="004F6ED7" w:rsidRPr="0083503B" w:rsidRDefault="004F6ED7" w:rsidP="004F6ED7">
            <w:pPr>
              <w:snapToGrid w:val="0"/>
              <w:rPr>
                <w:rFonts w:ascii="Times New Roman" w:hAnsi="Times New Roman"/>
                <w:color w:val="1D1B11" w:themeColor="background2" w:themeShade="1A"/>
                <w:sz w:val="18"/>
                <w:szCs w:val="18"/>
              </w:rPr>
            </w:pPr>
            <w:r w:rsidRPr="0083503B">
              <w:rPr>
                <w:rFonts w:ascii="Times New Roman" w:hAnsi="Times New Roman"/>
                <w:color w:val="1D1B11" w:themeColor="background2" w:themeShade="1A"/>
                <w:sz w:val="18"/>
                <w:szCs w:val="18"/>
              </w:rPr>
              <w:t>Крестьянские (фермерские) хозяйства</w:t>
            </w:r>
          </w:p>
        </w:tc>
        <w:tc>
          <w:tcPr>
            <w:tcW w:w="1080" w:type="dxa"/>
            <w:tcBorders>
              <w:left w:val="single" w:sz="4" w:space="0" w:color="000000"/>
              <w:bottom w:val="single" w:sz="4" w:space="0" w:color="000000"/>
            </w:tcBorders>
            <w:vAlign w:val="center"/>
          </w:tcPr>
          <w:p w:rsidR="004F6ED7" w:rsidRPr="00210879" w:rsidRDefault="00827522" w:rsidP="004F6ED7">
            <w:pPr>
              <w:snapToGrid w:val="0"/>
              <w:jc w:val="center"/>
              <w:rPr>
                <w:rFonts w:ascii="Times New Roman" w:hAnsi="Times New Roman"/>
                <w:sz w:val="20"/>
                <w:szCs w:val="20"/>
              </w:rPr>
            </w:pPr>
            <w:r w:rsidRPr="00210879">
              <w:rPr>
                <w:rFonts w:ascii="Times New Roman" w:hAnsi="Times New Roman"/>
                <w:sz w:val="20"/>
                <w:szCs w:val="20"/>
              </w:rPr>
              <w:t>294</w:t>
            </w:r>
          </w:p>
        </w:tc>
        <w:tc>
          <w:tcPr>
            <w:tcW w:w="1340" w:type="dxa"/>
            <w:tcBorders>
              <w:left w:val="single" w:sz="4" w:space="0" w:color="000000"/>
              <w:bottom w:val="single" w:sz="4" w:space="0" w:color="000000"/>
            </w:tcBorders>
            <w:vAlign w:val="center"/>
          </w:tcPr>
          <w:p w:rsidR="004F6ED7" w:rsidRPr="00210879" w:rsidRDefault="00A02AB8" w:rsidP="004F6ED7">
            <w:pPr>
              <w:snapToGrid w:val="0"/>
              <w:jc w:val="center"/>
              <w:rPr>
                <w:rFonts w:ascii="Times New Roman" w:hAnsi="Times New Roman"/>
                <w:sz w:val="20"/>
                <w:szCs w:val="20"/>
              </w:rPr>
            </w:pPr>
            <w:r w:rsidRPr="00210879">
              <w:rPr>
                <w:rFonts w:ascii="Times New Roman" w:hAnsi="Times New Roman"/>
                <w:sz w:val="20"/>
                <w:szCs w:val="20"/>
              </w:rPr>
              <w:t>0,4</w:t>
            </w:r>
            <w:r w:rsidR="004F6ED7" w:rsidRPr="00210879">
              <w:rPr>
                <w:rFonts w:ascii="Times New Roman" w:hAnsi="Times New Roman"/>
                <w:sz w:val="20"/>
                <w:szCs w:val="20"/>
              </w:rPr>
              <w:t> </w:t>
            </w:r>
          </w:p>
        </w:tc>
        <w:tc>
          <w:tcPr>
            <w:tcW w:w="1700" w:type="dxa"/>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sz w:val="20"/>
                <w:szCs w:val="20"/>
              </w:rPr>
            </w:pPr>
            <w:r w:rsidRPr="00210879">
              <w:rPr>
                <w:rFonts w:ascii="Times New Roman" w:hAnsi="Times New Roman"/>
                <w:sz w:val="20"/>
                <w:szCs w:val="20"/>
              </w:rPr>
              <w:t> </w:t>
            </w:r>
            <w:r w:rsidR="00A02AB8" w:rsidRPr="00210879">
              <w:rPr>
                <w:rFonts w:ascii="Times New Roman" w:hAnsi="Times New Roman"/>
                <w:sz w:val="20"/>
                <w:szCs w:val="20"/>
              </w:rPr>
              <w:t>0,7</w:t>
            </w:r>
          </w:p>
        </w:tc>
        <w:tc>
          <w:tcPr>
            <w:tcW w:w="1470" w:type="dxa"/>
            <w:gridSpan w:val="2"/>
            <w:tcBorders>
              <w:left w:val="single" w:sz="4" w:space="0" w:color="000000"/>
              <w:bottom w:val="single" w:sz="4" w:space="0" w:color="000000"/>
            </w:tcBorders>
            <w:vAlign w:val="center"/>
          </w:tcPr>
          <w:p w:rsidR="004F6ED7" w:rsidRPr="00210879" w:rsidRDefault="00827522" w:rsidP="004F6ED7">
            <w:pPr>
              <w:snapToGrid w:val="0"/>
              <w:jc w:val="center"/>
              <w:rPr>
                <w:rFonts w:ascii="Times New Roman" w:hAnsi="Times New Roman"/>
                <w:sz w:val="20"/>
                <w:szCs w:val="20"/>
              </w:rPr>
            </w:pPr>
            <w:r w:rsidRPr="00210879">
              <w:rPr>
                <w:rFonts w:ascii="Times New Roman" w:hAnsi="Times New Roman"/>
                <w:sz w:val="20"/>
                <w:szCs w:val="20"/>
              </w:rPr>
              <w:t>3509</w:t>
            </w:r>
            <w:r w:rsidR="004F6ED7" w:rsidRPr="00210879">
              <w:rPr>
                <w:rFonts w:ascii="Times New Roman" w:hAnsi="Times New Roman"/>
                <w:sz w:val="20"/>
                <w:szCs w:val="20"/>
              </w:rPr>
              <w:t> </w:t>
            </w:r>
          </w:p>
        </w:tc>
        <w:tc>
          <w:tcPr>
            <w:tcW w:w="6010" w:type="dxa"/>
            <w:gridSpan w:val="5"/>
            <w:tcBorders>
              <w:left w:val="single" w:sz="4" w:space="0" w:color="000000"/>
            </w:tcBorders>
          </w:tcPr>
          <w:p w:rsidR="004F6ED7" w:rsidRPr="0083503B" w:rsidRDefault="004F6ED7" w:rsidP="004F6ED7">
            <w:pPr>
              <w:snapToGrid w:val="0"/>
              <w:rPr>
                <w:rFonts w:ascii="Times New Roman" w:hAnsi="Times New Roman"/>
                <w:color w:val="1D1B11" w:themeColor="background2" w:themeShade="1A"/>
                <w:sz w:val="20"/>
                <w:szCs w:val="20"/>
              </w:rPr>
            </w:pPr>
          </w:p>
        </w:tc>
      </w:tr>
      <w:tr w:rsidR="004F6ED7" w:rsidRPr="0083503B" w:rsidTr="004F6ED7">
        <w:trPr>
          <w:trHeight w:val="264"/>
        </w:trPr>
        <w:tc>
          <w:tcPr>
            <w:tcW w:w="3972" w:type="dxa"/>
            <w:tcBorders>
              <w:left w:val="single" w:sz="4" w:space="0" w:color="000000"/>
              <w:bottom w:val="single" w:sz="4" w:space="0" w:color="000000"/>
            </w:tcBorders>
          </w:tcPr>
          <w:p w:rsidR="004F6ED7" w:rsidRPr="0083503B" w:rsidRDefault="004F6ED7" w:rsidP="004F6ED7">
            <w:pPr>
              <w:snapToGrid w:val="0"/>
              <w:rPr>
                <w:rFonts w:ascii="Times New Roman" w:hAnsi="Times New Roman"/>
                <w:color w:val="1D1B11" w:themeColor="background2" w:themeShade="1A"/>
                <w:sz w:val="18"/>
                <w:szCs w:val="18"/>
              </w:rPr>
            </w:pPr>
            <w:r w:rsidRPr="0083503B">
              <w:rPr>
                <w:rFonts w:ascii="Times New Roman" w:hAnsi="Times New Roman"/>
                <w:color w:val="1D1B11" w:themeColor="background2" w:themeShade="1A"/>
                <w:sz w:val="18"/>
                <w:szCs w:val="18"/>
              </w:rPr>
              <w:t>В личном пользовании граждан</w:t>
            </w:r>
          </w:p>
        </w:tc>
        <w:tc>
          <w:tcPr>
            <w:tcW w:w="1080" w:type="dxa"/>
            <w:tcBorders>
              <w:left w:val="single" w:sz="4" w:space="0" w:color="000000"/>
              <w:bottom w:val="single" w:sz="4" w:space="0" w:color="000000"/>
            </w:tcBorders>
            <w:vAlign w:val="center"/>
          </w:tcPr>
          <w:p w:rsidR="004F6ED7" w:rsidRPr="00210879" w:rsidRDefault="008A0B8C" w:rsidP="004F6ED7">
            <w:pPr>
              <w:snapToGrid w:val="0"/>
              <w:jc w:val="center"/>
              <w:rPr>
                <w:rFonts w:ascii="Times New Roman" w:hAnsi="Times New Roman"/>
                <w:sz w:val="20"/>
                <w:szCs w:val="20"/>
              </w:rPr>
            </w:pPr>
            <w:r w:rsidRPr="00210879">
              <w:rPr>
                <w:rFonts w:ascii="Times New Roman" w:hAnsi="Times New Roman"/>
                <w:sz w:val="20"/>
                <w:szCs w:val="20"/>
              </w:rPr>
              <w:t>27489</w:t>
            </w:r>
          </w:p>
        </w:tc>
        <w:tc>
          <w:tcPr>
            <w:tcW w:w="1340" w:type="dxa"/>
            <w:tcBorders>
              <w:left w:val="single" w:sz="4" w:space="0" w:color="000000"/>
              <w:bottom w:val="single" w:sz="4" w:space="0" w:color="000000"/>
            </w:tcBorders>
            <w:vAlign w:val="center"/>
          </w:tcPr>
          <w:p w:rsidR="004F6ED7" w:rsidRPr="00210879" w:rsidRDefault="00A02AB8" w:rsidP="004F6ED7">
            <w:pPr>
              <w:snapToGrid w:val="0"/>
              <w:jc w:val="center"/>
              <w:rPr>
                <w:rFonts w:ascii="Times New Roman" w:hAnsi="Times New Roman"/>
                <w:sz w:val="20"/>
                <w:szCs w:val="20"/>
              </w:rPr>
            </w:pPr>
            <w:r w:rsidRPr="00210879">
              <w:rPr>
                <w:rFonts w:ascii="Times New Roman" w:hAnsi="Times New Roman"/>
                <w:sz w:val="20"/>
                <w:szCs w:val="20"/>
              </w:rPr>
              <w:t>35,3</w:t>
            </w:r>
          </w:p>
        </w:tc>
        <w:tc>
          <w:tcPr>
            <w:tcW w:w="1700" w:type="dxa"/>
            <w:tcBorders>
              <w:left w:val="single" w:sz="4" w:space="0" w:color="000000"/>
              <w:bottom w:val="single" w:sz="4" w:space="0" w:color="000000"/>
            </w:tcBorders>
            <w:vAlign w:val="center"/>
          </w:tcPr>
          <w:p w:rsidR="004F6ED7" w:rsidRPr="00210879" w:rsidRDefault="00A02AB8" w:rsidP="004F6ED7">
            <w:pPr>
              <w:snapToGrid w:val="0"/>
              <w:jc w:val="center"/>
              <w:rPr>
                <w:rFonts w:ascii="Times New Roman" w:hAnsi="Times New Roman"/>
                <w:sz w:val="20"/>
                <w:szCs w:val="20"/>
              </w:rPr>
            </w:pPr>
            <w:r w:rsidRPr="00210879">
              <w:rPr>
                <w:rFonts w:ascii="Times New Roman" w:hAnsi="Times New Roman"/>
                <w:sz w:val="20"/>
                <w:szCs w:val="20"/>
              </w:rPr>
              <w:t>70,7</w:t>
            </w:r>
          </w:p>
        </w:tc>
        <w:tc>
          <w:tcPr>
            <w:tcW w:w="1470" w:type="dxa"/>
            <w:gridSpan w:val="2"/>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sz w:val="20"/>
                <w:szCs w:val="20"/>
              </w:rPr>
            </w:pPr>
            <w:r w:rsidRPr="00210879">
              <w:rPr>
                <w:rFonts w:ascii="Times New Roman" w:hAnsi="Times New Roman"/>
                <w:sz w:val="20"/>
                <w:szCs w:val="20"/>
              </w:rPr>
              <w:t> </w:t>
            </w:r>
          </w:p>
        </w:tc>
        <w:tc>
          <w:tcPr>
            <w:tcW w:w="6010" w:type="dxa"/>
            <w:gridSpan w:val="5"/>
            <w:tcBorders>
              <w:left w:val="single" w:sz="4" w:space="0" w:color="000000"/>
            </w:tcBorders>
          </w:tcPr>
          <w:p w:rsidR="004F6ED7" w:rsidRPr="0083503B" w:rsidRDefault="004F6ED7" w:rsidP="004F6ED7">
            <w:pPr>
              <w:snapToGrid w:val="0"/>
              <w:rPr>
                <w:rFonts w:ascii="Times New Roman" w:hAnsi="Times New Roman"/>
                <w:color w:val="1D1B11" w:themeColor="background2" w:themeShade="1A"/>
                <w:sz w:val="20"/>
                <w:szCs w:val="20"/>
              </w:rPr>
            </w:pPr>
          </w:p>
        </w:tc>
      </w:tr>
      <w:tr w:rsidR="004F6ED7" w:rsidRPr="0083503B" w:rsidTr="004F6ED7">
        <w:trPr>
          <w:trHeight w:val="264"/>
        </w:trPr>
        <w:tc>
          <w:tcPr>
            <w:tcW w:w="3972" w:type="dxa"/>
            <w:tcBorders>
              <w:left w:val="single" w:sz="4" w:space="0" w:color="000000"/>
              <w:bottom w:val="single" w:sz="4" w:space="0" w:color="000000"/>
            </w:tcBorders>
          </w:tcPr>
          <w:p w:rsidR="004F6ED7" w:rsidRPr="0083503B" w:rsidRDefault="004F6ED7" w:rsidP="004F6ED7">
            <w:pPr>
              <w:snapToGrid w:val="0"/>
              <w:rPr>
                <w:rFonts w:ascii="Times New Roman" w:hAnsi="Times New Roman"/>
                <w:color w:val="1D1B11" w:themeColor="background2" w:themeShade="1A"/>
                <w:sz w:val="18"/>
                <w:szCs w:val="18"/>
              </w:rPr>
            </w:pPr>
            <w:r w:rsidRPr="0083503B">
              <w:rPr>
                <w:rFonts w:ascii="Times New Roman" w:hAnsi="Times New Roman"/>
                <w:color w:val="1D1B11" w:themeColor="background2" w:themeShade="1A"/>
                <w:sz w:val="18"/>
                <w:szCs w:val="18"/>
              </w:rPr>
              <w:t> </w:t>
            </w:r>
          </w:p>
        </w:tc>
        <w:tc>
          <w:tcPr>
            <w:tcW w:w="1080" w:type="dxa"/>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sz w:val="20"/>
                <w:szCs w:val="20"/>
              </w:rPr>
            </w:pPr>
            <w:r w:rsidRPr="00210879">
              <w:rPr>
                <w:rFonts w:ascii="Times New Roman" w:hAnsi="Times New Roman"/>
                <w:sz w:val="20"/>
                <w:szCs w:val="20"/>
              </w:rPr>
              <w:t> </w:t>
            </w:r>
          </w:p>
        </w:tc>
        <w:tc>
          <w:tcPr>
            <w:tcW w:w="1340" w:type="dxa"/>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sz w:val="20"/>
                <w:szCs w:val="20"/>
              </w:rPr>
            </w:pPr>
            <w:r w:rsidRPr="00210879">
              <w:rPr>
                <w:rFonts w:ascii="Times New Roman" w:hAnsi="Times New Roman"/>
                <w:sz w:val="20"/>
                <w:szCs w:val="20"/>
              </w:rPr>
              <w:t> </w:t>
            </w:r>
          </w:p>
        </w:tc>
        <w:tc>
          <w:tcPr>
            <w:tcW w:w="1700" w:type="dxa"/>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sz w:val="20"/>
                <w:szCs w:val="20"/>
              </w:rPr>
            </w:pPr>
            <w:r w:rsidRPr="00210879">
              <w:rPr>
                <w:rFonts w:ascii="Times New Roman" w:hAnsi="Times New Roman"/>
                <w:sz w:val="20"/>
                <w:szCs w:val="20"/>
              </w:rPr>
              <w:t> </w:t>
            </w:r>
          </w:p>
        </w:tc>
        <w:tc>
          <w:tcPr>
            <w:tcW w:w="1470" w:type="dxa"/>
            <w:gridSpan w:val="2"/>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sz w:val="20"/>
                <w:szCs w:val="20"/>
              </w:rPr>
            </w:pPr>
            <w:r w:rsidRPr="00210879">
              <w:rPr>
                <w:rFonts w:ascii="Times New Roman" w:hAnsi="Times New Roman"/>
                <w:sz w:val="20"/>
                <w:szCs w:val="20"/>
              </w:rPr>
              <w:t> </w:t>
            </w:r>
          </w:p>
        </w:tc>
        <w:tc>
          <w:tcPr>
            <w:tcW w:w="6010" w:type="dxa"/>
            <w:gridSpan w:val="5"/>
            <w:tcBorders>
              <w:left w:val="single" w:sz="4" w:space="0" w:color="000000"/>
            </w:tcBorders>
          </w:tcPr>
          <w:p w:rsidR="004F6ED7" w:rsidRPr="0083503B" w:rsidRDefault="004F6ED7" w:rsidP="004F6ED7">
            <w:pPr>
              <w:snapToGrid w:val="0"/>
              <w:rPr>
                <w:rFonts w:ascii="Times New Roman" w:hAnsi="Times New Roman"/>
                <w:color w:val="1D1B11" w:themeColor="background2" w:themeShade="1A"/>
                <w:sz w:val="20"/>
                <w:szCs w:val="20"/>
              </w:rPr>
            </w:pPr>
          </w:p>
        </w:tc>
      </w:tr>
      <w:tr w:rsidR="004F6ED7" w:rsidRPr="0083503B" w:rsidTr="004F6ED7">
        <w:trPr>
          <w:trHeight w:val="480"/>
        </w:trPr>
        <w:tc>
          <w:tcPr>
            <w:tcW w:w="3972" w:type="dxa"/>
            <w:tcBorders>
              <w:left w:val="single" w:sz="4" w:space="0" w:color="000000"/>
              <w:bottom w:val="single" w:sz="4" w:space="0" w:color="000000"/>
            </w:tcBorders>
          </w:tcPr>
          <w:p w:rsidR="004F6ED7" w:rsidRPr="0083503B" w:rsidRDefault="004F6ED7" w:rsidP="004F6ED7">
            <w:pPr>
              <w:snapToGrid w:val="0"/>
              <w:rPr>
                <w:rFonts w:ascii="Times New Roman" w:hAnsi="Times New Roman"/>
                <w:b/>
                <w:bCs/>
                <w:color w:val="1D1B11" w:themeColor="background2" w:themeShade="1A"/>
                <w:sz w:val="18"/>
                <w:szCs w:val="18"/>
              </w:rPr>
            </w:pPr>
            <w:r w:rsidRPr="0083503B">
              <w:rPr>
                <w:rFonts w:ascii="Times New Roman" w:hAnsi="Times New Roman"/>
                <w:b/>
                <w:bCs/>
                <w:color w:val="1D1B11" w:themeColor="background2" w:themeShade="1A"/>
                <w:sz w:val="18"/>
                <w:szCs w:val="18"/>
              </w:rPr>
              <w:t>Сельскохозяйственные угодья неиспользуемые, всего</w:t>
            </w:r>
          </w:p>
        </w:tc>
        <w:tc>
          <w:tcPr>
            <w:tcW w:w="1080" w:type="dxa"/>
            <w:tcBorders>
              <w:left w:val="single" w:sz="4" w:space="0" w:color="000000"/>
              <w:bottom w:val="single" w:sz="4" w:space="0" w:color="000000"/>
            </w:tcBorders>
            <w:vAlign w:val="center"/>
          </w:tcPr>
          <w:p w:rsidR="004F6ED7" w:rsidRPr="00210879" w:rsidRDefault="00827522" w:rsidP="004F6ED7">
            <w:pPr>
              <w:snapToGrid w:val="0"/>
              <w:jc w:val="center"/>
              <w:rPr>
                <w:rFonts w:ascii="Times New Roman" w:hAnsi="Times New Roman"/>
                <w:b/>
                <w:bCs/>
                <w:sz w:val="20"/>
                <w:szCs w:val="20"/>
              </w:rPr>
            </w:pPr>
            <w:r w:rsidRPr="00210879">
              <w:rPr>
                <w:rFonts w:ascii="Times New Roman" w:hAnsi="Times New Roman"/>
                <w:b/>
                <w:bCs/>
                <w:sz w:val="20"/>
                <w:szCs w:val="20"/>
              </w:rPr>
              <w:t>-</w:t>
            </w:r>
          </w:p>
        </w:tc>
        <w:tc>
          <w:tcPr>
            <w:tcW w:w="1340" w:type="dxa"/>
            <w:tcBorders>
              <w:left w:val="single" w:sz="4" w:space="0" w:color="000000"/>
              <w:bottom w:val="single" w:sz="4" w:space="0" w:color="000000"/>
            </w:tcBorders>
            <w:vAlign w:val="center"/>
          </w:tcPr>
          <w:p w:rsidR="004F6ED7" w:rsidRPr="00210879" w:rsidRDefault="00827522" w:rsidP="004F6ED7">
            <w:pPr>
              <w:snapToGrid w:val="0"/>
              <w:jc w:val="center"/>
              <w:rPr>
                <w:rFonts w:ascii="Times New Roman" w:hAnsi="Times New Roman"/>
                <w:b/>
                <w:bCs/>
                <w:sz w:val="20"/>
                <w:szCs w:val="20"/>
              </w:rPr>
            </w:pPr>
            <w:r w:rsidRPr="00210879">
              <w:rPr>
                <w:rFonts w:ascii="Times New Roman" w:hAnsi="Times New Roman"/>
                <w:b/>
                <w:bCs/>
                <w:sz w:val="20"/>
                <w:szCs w:val="20"/>
              </w:rPr>
              <w:t>-</w:t>
            </w:r>
          </w:p>
        </w:tc>
        <w:tc>
          <w:tcPr>
            <w:tcW w:w="1700" w:type="dxa"/>
            <w:tcBorders>
              <w:left w:val="single" w:sz="4" w:space="0" w:color="000000"/>
              <w:bottom w:val="single" w:sz="4" w:space="0" w:color="000000"/>
            </w:tcBorders>
            <w:vAlign w:val="center"/>
          </w:tcPr>
          <w:p w:rsidR="004F6ED7" w:rsidRPr="00210879" w:rsidRDefault="00827522" w:rsidP="004F6ED7">
            <w:pPr>
              <w:snapToGrid w:val="0"/>
              <w:jc w:val="center"/>
              <w:rPr>
                <w:rFonts w:ascii="Times New Roman" w:hAnsi="Times New Roman"/>
                <w:b/>
                <w:bCs/>
                <w:sz w:val="20"/>
                <w:szCs w:val="20"/>
              </w:rPr>
            </w:pPr>
            <w:r w:rsidRPr="00210879">
              <w:rPr>
                <w:rFonts w:ascii="Times New Roman" w:hAnsi="Times New Roman"/>
                <w:b/>
                <w:bCs/>
                <w:sz w:val="20"/>
                <w:szCs w:val="20"/>
              </w:rPr>
              <w:t>-</w:t>
            </w:r>
          </w:p>
        </w:tc>
        <w:tc>
          <w:tcPr>
            <w:tcW w:w="1470" w:type="dxa"/>
            <w:gridSpan w:val="2"/>
            <w:tcBorders>
              <w:left w:val="single" w:sz="4" w:space="0" w:color="000000"/>
              <w:bottom w:val="single" w:sz="4" w:space="0" w:color="000000"/>
            </w:tcBorders>
            <w:vAlign w:val="center"/>
          </w:tcPr>
          <w:p w:rsidR="004F6ED7" w:rsidRPr="00210879" w:rsidRDefault="00827522" w:rsidP="004F6ED7">
            <w:pPr>
              <w:snapToGrid w:val="0"/>
              <w:jc w:val="center"/>
              <w:rPr>
                <w:rFonts w:ascii="Times New Roman" w:hAnsi="Times New Roman"/>
                <w:sz w:val="20"/>
                <w:szCs w:val="20"/>
              </w:rPr>
            </w:pPr>
            <w:r w:rsidRPr="00210879">
              <w:rPr>
                <w:rFonts w:ascii="Times New Roman" w:hAnsi="Times New Roman"/>
                <w:sz w:val="20"/>
                <w:szCs w:val="20"/>
              </w:rPr>
              <w:t>-</w:t>
            </w:r>
          </w:p>
        </w:tc>
        <w:tc>
          <w:tcPr>
            <w:tcW w:w="6010" w:type="dxa"/>
            <w:gridSpan w:val="5"/>
            <w:tcBorders>
              <w:left w:val="single" w:sz="4" w:space="0" w:color="000000"/>
            </w:tcBorders>
          </w:tcPr>
          <w:p w:rsidR="004F6ED7" w:rsidRPr="0083503B" w:rsidRDefault="004F6ED7" w:rsidP="004F6ED7">
            <w:pPr>
              <w:snapToGrid w:val="0"/>
              <w:rPr>
                <w:rFonts w:ascii="Times New Roman" w:hAnsi="Times New Roman"/>
                <w:color w:val="1D1B11" w:themeColor="background2" w:themeShade="1A"/>
                <w:sz w:val="20"/>
                <w:szCs w:val="20"/>
              </w:rPr>
            </w:pPr>
          </w:p>
        </w:tc>
      </w:tr>
      <w:tr w:rsidR="004F6ED7" w:rsidRPr="0083503B" w:rsidTr="004F6ED7">
        <w:trPr>
          <w:trHeight w:val="264"/>
        </w:trPr>
        <w:tc>
          <w:tcPr>
            <w:tcW w:w="3972" w:type="dxa"/>
            <w:tcBorders>
              <w:left w:val="single" w:sz="4" w:space="0" w:color="000000"/>
              <w:bottom w:val="single" w:sz="4" w:space="0" w:color="000000"/>
            </w:tcBorders>
          </w:tcPr>
          <w:p w:rsidR="004F6ED7" w:rsidRPr="0083503B" w:rsidRDefault="004F6ED7" w:rsidP="004F6ED7">
            <w:pPr>
              <w:snapToGrid w:val="0"/>
              <w:rPr>
                <w:rFonts w:ascii="Times New Roman" w:hAnsi="Times New Roman"/>
                <w:color w:val="1D1B11" w:themeColor="background2" w:themeShade="1A"/>
                <w:sz w:val="18"/>
                <w:szCs w:val="18"/>
              </w:rPr>
            </w:pPr>
            <w:r w:rsidRPr="0083503B">
              <w:rPr>
                <w:rFonts w:ascii="Times New Roman" w:hAnsi="Times New Roman"/>
                <w:color w:val="1D1B11" w:themeColor="background2" w:themeShade="1A"/>
                <w:sz w:val="18"/>
                <w:szCs w:val="18"/>
              </w:rPr>
              <w:t>В том числе:</w:t>
            </w:r>
          </w:p>
        </w:tc>
        <w:tc>
          <w:tcPr>
            <w:tcW w:w="1080" w:type="dxa"/>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sz w:val="20"/>
                <w:szCs w:val="20"/>
              </w:rPr>
            </w:pPr>
            <w:r w:rsidRPr="00210879">
              <w:rPr>
                <w:rFonts w:ascii="Times New Roman" w:hAnsi="Times New Roman"/>
                <w:sz w:val="20"/>
                <w:szCs w:val="20"/>
              </w:rPr>
              <w:t> </w:t>
            </w:r>
          </w:p>
        </w:tc>
        <w:tc>
          <w:tcPr>
            <w:tcW w:w="1340" w:type="dxa"/>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sz w:val="20"/>
                <w:szCs w:val="20"/>
              </w:rPr>
            </w:pPr>
            <w:r w:rsidRPr="00210879">
              <w:rPr>
                <w:rFonts w:ascii="Times New Roman" w:hAnsi="Times New Roman"/>
                <w:sz w:val="20"/>
                <w:szCs w:val="20"/>
              </w:rPr>
              <w:t> </w:t>
            </w:r>
          </w:p>
        </w:tc>
        <w:tc>
          <w:tcPr>
            <w:tcW w:w="1700" w:type="dxa"/>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sz w:val="20"/>
                <w:szCs w:val="20"/>
              </w:rPr>
            </w:pPr>
            <w:r w:rsidRPr="00210879">
              <w:rPr>
                <w:rFonts w:ascii="Times New Roman" w:hAnsi="Times New Roman"/>
                <w:sz w:val="20"/>
                <w:szCs w:val="20"/>
              </w:rPr>
              <w:t> </w:t>
            </w:r>
          </w:p>
        </w:tc>
        <w:tc>
          <w:tcPr>
            <w:tcW w:w="1470" w:type="dxa"/>
            <w:gridSpan w:val="2"/>
            <w:tcBorders>
              <w:left w:val="single" w:sz="4" w:space="0" w:color="000000"/>
              <w:bottom w:val="single" w:sz="4" w:space="0" w:color="000000"/>
            </w:tcBorders>
            <w:vAlign w:val="center"/>
          </w:tcPr>
          <w:p w:rsidR="004F6ED7" w:rsidRPr="00210879" w:rsidRDefault="004F6ED7" w:rsidP="004F6ED7">
            <w:pPr>
              <w:snapToGrid w:val="0"/>
              <w:jc w:val="center"/>
              <w:rPr>
                <w:rFonts w:ascii="Times New Roman" w:hAnsi="Times New Roman"/>
                <w:sz w:val="20"/>
                <w:szCs w:val="20"/>
              </w:rPr>
            </w:pPr>
            <w:r w:rsidRPr="00210879">
              <w:rPr>
                <w:rFonts w:ascii="Times New Roman" w:hAnsi="Times New Roman"/>
                <w:sz w:val="20"/>
                <w:szCs w:val="20"/>
              </w:rPr>
              <w:t> </w:t>
            </w:r>
          </w:p>
        </w:tc>
        <w:tc>
          <w:tcPr>
            <w:tcW w:w="6010" w:type="dxa"/>
            <w:gridSpan w:val="5"/>
            <w:tcBorders>
              <w:left w:val="single" w:sz="4" w:space="0" w:color="000000"/>
            </w:tcBorders>
          </w:tcPr>
          <w:p w:rsidR="004F6ED7" w:rsidRPr="0083503B" w:rsidRDefault="004F6ED7" w:rsidP="004F6ED7">
            <w:pPr>
              <w:snapToGrid w:val="0"/>
              <w:rPr>
                <w:rFonts w:ascii="Times New Roman" w:hAnsi="Times New Roman"/>
                <w:color w:val="1D1B11" w:themeColor="background2" w:themeShade="1A"/>
                <w:sz w:val="20"/>
                <w:szCs w:val="20"/>
              </w:rPr>
            </w:pPr>
          </w:p>
        </w:tc>
      </w:tr>
      <w:tr w:rsidR="004F6ED7" w:rsidRPr="0083503B" w:rsidTr="004F6ED7">
        <w:trPr>
          <w:trHeight w:val="264"/>
        </w:trPr>
        <w:tc>
          <w:tcPr>
            <w:tcW w:w="3972" w:type="dxa"/>
            <w:tcBorders>
              <w:left w:val="single" w:sz="4" w:space="0" w:color="000000"/>
              <w:bottom w:val="single" w:sz="4" w:space="0" w:color="000000"/>
            </w:tcBorders>
          </w:tcPr>
          <w:p w:rsidR="004F6ED7" w:rsidRPr="0083503B" w:rsidRDefault="004F6ED7" w:rsidP="004F6ED7">
            <w:pPr>
              <w:snapToGrid w:val="0"/>
              <w:rPr>
                <w:rFonts w:ascii="Times New Roman" w:hAnsi="Times New Roman"/>
                <w:color w:val="1D1B11" w:themeColor="background2" w:themeShade="1A"/>
                <w:sz w:val="18"/>
                <w:szCs w:val="18"/>
              </w:rPr>
            </w:pPr>
            <w:r w:rsidRPr="0083503B">
              <w:rPr>
                <w:rFonts w:ascii="Times New Roman" w:hAnsi="Times New Roman"/>
                <w:color w:val="1D1B11" w:themeColor="background2" w:themeShade="1A"/>
                <w:sz w:val="18"/>
                <w:szCs w:val="18"/>
              </w:rPr>
              <w:t>Пашня</w:t>
            </w:r>
          </w:p>
        </w:tc>
        <w:tc>
          <w:tcPr>
            <w:tcW w:w="1080" w:type="dxa"/>
            <w:tcBorders>
              <w:left w:val="single" w:sz="4" w:space="0" w:color="000000"/>
              <w:bottom w:val="single" w:sz="4" w:space="0" w:color="000000"/>
            </w:tcBorders>
            <w:vAlign w:val="center"/>
          </w:tcPr>
          <w:p w:rsidR="004F6ED7" w:rsidRPr="00210879" w:rsidRDefault="00827522" w:rsidP="004F6ED7">
            <w:pPr>
              <w:snapToGrid w:val="0"/>
              <w:jc w:val="center"/>
              <w:rPr>
                <w:rFonts w:ascii="Times New Roman" w:hAnsi="Times New Roman"/>
                <w:sz w:val="20"/>
                <w:szCs w:val="20"/>
              </w:rPr>
            </w:pPr>
            <w:r w:rsidRPr="00210879">
              <w:rPr>
                <w:rFonts w:ascii="Times New Roman" w:hAnsi="Times New Roman"/>
                <w:sz w:val="20"/>
                <w:szCs w:val="20"/>
              </w:rPr>
              <w:t>-</w:t>
            </w:r>
          </w:p>
        </w:tc>
        <w:tc>
          <w:tcPr>
            <w:tcW w:w="1340" w:type="dxa"/>
            <w:tcBorders>
              <w:left w:val="single" w:sz="4" w:space="0" w:color="000000"/>
              <w:bottom w:val="single" w:sz="4" w:space="0" w:color="000000"/>
            </w:tcBorders>
            <w:vAlign w:val="center"/>
          </w:tcPr>
          <w:p w:rsidR="004F6ED7" w:rsidRPr="00210879" w:rsidRDefault="00827522" w:rsidP="004F6ED7">
            <w:pPr>
              <w:snapToGrid w:val="0"/>
              <w:jc w:val="center"/>
              <w:rPr>
                <w:rFonts w:ascii="Times New Roman" w:hAnsi="Times New Roman"/>
                <w:sz w:val="20"/>
                <w:szCs w:val="20"/>
              </w:rPr>
            </w:pPr>
            <w:r w:rsidRPr="00210879">
              <w:rPr>
                <w:rFonts w:ascii="Times New Roman" w:hAnsi="Times New Roman"/>
                <w:sz w:val="20"/>
                <w:szCs w:val="20"/>
              </w:rPr>
              <w:t>-</w:t>
            </w:r>
          </w:p>
        </w:tc>
        <w:tc>
          <w:tcPr>
            <w:tcW w:w="1700" w:type="dxa"/>
            <w:tcBorders>
              <w:left w:val="single" w:sz="4" w:space="0" w:color="000000"/>
              <w:bottom w:val="single" w:sz="4" w:space="0" w:color="000000"/>
            </w:tcBorders>
            <w:vAlign w:val="center"/>
          </w:tcPr>
          <w:p w:rsidR="004F6ED7" w:rsidRPr="00210879" w:rsidRDefault="00827522" w:rsidP="004F6ED7">
            <w:pPr>
              <w:snapToGrid w:val="0"/>
              <w:jc w:val="center"/>
              <w:rPr>
                <w:rFonts w:ascii="Times New Roman" w:hAnsi="Times New Roman"/>
                <w:sz w:val="20"/>
                <w:szCs w:val="20"/>
              </w:rPr>
            </w:pPr>
            <w:r w:rsidRPr="00210879">
              <w:rPr>
                <w:rFonts w:ascii="Times New Roman" w:hAnsi="Times New Roman"/>
                <w:sz w:val="20"/>
                <w:szCs w:val="20"/>
              </w:rPr>
              <w:t>-</w:t>
            </w:r>
          </w:p>
        </w:tc>
        <w:tc>
          <w:tcPr>
            <w:tcW w:w="1470" w:type="dxa"/>
            <w:gridSpan w:val="2"/>
            <w:tcBorders>
              <w:left w:val="single" w:sz="4" w:space="0" w:color="000000"/>
              <w:bottom w:val="single" w:sz="4" w:space="0" w:color="000000"/>
            </w:tcBorders>
            <w:vAlign w:val="center"/>
          </w:tcPr>
          <w:p w:rsidR="004F6ED7" w:rsidRPr="00210879" w:rsidRDefault="00827522" w:rsidP="004F6ED7">
            <w:pPr>
              <w:snapToGrid w:val="0"/>
              <w:jc w:val="center"/>
              <w:rPr>
                <w:rFonts w:ascii="Times New Roman" w:hAnsi="Times New Roman"/>
                <w:sz w:val="20"/>
                <w:szCs w:val="20"/>
              </w:rPr>
            </w:pPr>
            <w:r w:rsidRPr="00210879">
              <w:rPr>
                <w:rFonts w:ascii="Times New Roman" w:hAnsi="Times New Roman"/>
                <w:sz w:val="20"/>
                <w:szCs w:val="20"/>
              </w:rPr>
              <w:t>-</w:t>
            </w:r>
          </w:p>
        </w:tc>
        <w:tc>
          <w:tcPr>
            <w:tcW w:w="6010" w:type="dxa"/>
            <w:gridSpan w:val="5"/>
            <w:tcBorders>
              <w:left w:val="single" w:sz="4" w:space="0" w:color="000000"/>
            </w:tcBorders>
          </w:tcPr>
          <w:p w:rsidR="004F6ED7" w:rsidRPr="0083503B" w:rsidRDefault="004F6ED7" w:rsidP="004F6ED7">
            <w:pPr>
              <w:snapToGrid w:val="0"/>
              <w:rPr>
                <w:rFonts w:ascii="Times New Roman" w:hAnsi="Times New Roman"/>
                <w:color w:val="1D1B11" w:themeColor="background2" w:themeShade="1A"/>
                <w:sz w:val="20"/>
                <w:szCs w:val="20"/>
              </w:rPr>
            </w:pPr>
          </w:p>
        </w:tc>
      </w:tr>
    </w:tbl>
    <w:p w:rsidR="004F6ED7" w:rsidRPr="0083503B" w:rsidRDefault="004F6ED7" w:rsidP="004F6ED7">
      <w:pPr>
        <w:pStyle w:val="aa"/>
        <w:ind w:left="0" w:firstLine="360"/>
        <w:jc w:val="both"/>
        <w:rPr>
          <w:rFonts w:ascii="Times New Roman" w:hAnsi="Times New Roman"/>
          <w:color w:val="1D1B11" w:themeColor="background2" w:themeShade="1A"/>
        </w:rPr>
      </w:pPr>
    </w:p>
    <w:p w:rsidR="004F6ED7" w:rsidRPr="003D6BBD" w:rsidRDefault="004F6ED7" w:rsidP="004F6ED7">
      <w:pPr>
        <w:pStyle w:val="aa"/>
        <w:ind w:left="0" w:firstLine="709"/>
        <w:jc w:val="both"/>
        <w:rPr>
          <w:rFonts w:ascii="Times New Roman" w:hAnsi="Times New Roman"/>
          <w:sz w:val="28"/>
          <w:szCs w:val="28"/>
        </w:rPr>
      </w:pPr>
      <w:r w:rsidRPr="003D6BBD">
        <w:rPr>
          <w:rFonts w:ascii="Times New Roman" w:hAnsi="Times New Roman"/>
          <w:sz w:val="28"/>
          <w:szCs w:val="28"/>
        </w:rPr>
        <w:t>Как показывают данные 2–ой таблицы, 84,9% земель, используемых земл</w:t>
      </w:r>
      <w:r w:rsidRPr="003D6BBD">
        <w:rPr>
          <w:rFonts w:ascii="Times New Roman" w:hAnsi="Times New Roman"/>
          <w:sz w:val="28"/>
          <w:szCs w:val="28"/>
        </w:rPr>
        <w:t>е</w:t>
      </w:r>
      <w:r w:rsidRPr="003D6BBD">
        <w:rPr>
          <w:rFonts w:ascii="Times New Roman" w:hAnsi="Times New Roman"/>
          <w:sz w:val="28"/>
          <w:szCs w:val="28"/>
        </w:rPr>
        <w:t>пользователями, занимающиеся сельскохозяйственным производством, находятся в личном пользовании граждан), 14,1% - в сельскохозяйственных организациях и предприятиях. 1,0 % приходятся на крестьянские (фермерские) хозяйства.</w:t>
      </w:r>
    </w:p>
    <w:p w:rsidR="004F6ED7" w:rsidRPr="003D6BBD" w:rsidRDefault="004F6ED7" w:rsidP="004F6ED7">
      <w:pPr>
        <w:pStyle w:val="aa"/>
        <w:ind w:left="0" w:firstLine="709"/>
        <w:jc w:val="both"/>
        <w:rPr>
          <w:rFonts w:ascii="Times New Roman" w:hAnsi="Times New Roman"/>
          <w:sz w:val="28"/>
          <w:szCs w:val="28"/>
        </w:rPr>
      </w:pPr>
      <w:r w:rsidRPr="003D6BBD">
        <w:rPr>
          <w:rFonts w:ascii="Times New Roman" w:hAnsi="Times New Roman"/>
          <w:sz w:val="28"/>
          <w:szCs w:val="28"/>
        </w:rPr>
        <w:t>В структуре использования сельскохозяйственных угодий – 79,5% находятся в личном пользовании граждан, 18,3% - пользовании сельскохозяйственных предпр</w:t>
      </w:r>
      <w:r w:rsidRPr="003D6BBD">
        <w:rPr>
          <w:rFonts w:ascii="Times New Roman" w:hAnsi="Times New Roman"/>
          <w:sz w:val="28"/>
          <w:szCs w:val="28"/>
        </w:rPr>
        <w:t>и</w:t>
      </w:r>
      <w:r w:rsidRPr="003D6BBD">
        <w:rPr>
          <w:rFonts w:ascii="Times New Roman" w:hAnsi="Times New Roman"/>
          <w:sz w:val="28"/>
          <w:szCs w:val="28"/>
        </w:rPr>
        <w:t>ятий и организаций, и 2,1% находится в крестьянских (фермерских) хозяйствах.</w:t>
      </w:r>
    </w:p>
    <w:p w:rsidR="004F6ED7" w:rsidRPr="003D6BBD" w:rsidRDefault="004F6ED7" w:rsidP="004F6ED7">
      <w:pPr>
        <w:pStyle w:val="aa"/>
        <w:ind w:left="0" w:firstLine="709"/>
        <w:jc w:val="both"/>
        <w:rPr>
          <w:rFonts w:ascii="Times New Roman" w:hAnsi="Times New Roman"/>
          <w:sz w:val="28"/>
          <w:szCs w:val="28"/>
        </w:rPr>
      </w:pPr>
      <w:r w:rsidRPr="003D6BBD">
        <w:rPr>
          <w:rFonts w:ascii="Times New Roman" w:hAnsi="Times New Roman"/>
          <w:sz w:val="28"/>
          <w:szCs w:val="28"/>
        </w:rPr>
        <w:t>Примерно 83% площади пашни Левашинского района используется в личном пользовании граждан, 15,0 % - находится в сельскохозяйственных организациях и всего лишь 2,5% в крестьянских фермерских хозяйствах.</w:t>
      </w:r>
    </w:p>
    <w:p w:rsidR="004F6ED7" w:rsidRPr="003D6BBD" w:rsidRDefault="004F6ED7" w:rsidP="004F6ED7">
      <w:pPr>
        <w:pStyle w:val="aa"/>
        <w:ind w:left="0" w:firstLine="709"/>
        <w:jc w:val="both"/>
        <w:rPr>
          <w:rFonts w:ascii="Times New Roman" w:hAnsi="Times New Roman"/>
          <w:sz w:val="28"/>
          <w:szCs w:val="28"/>
        </w:rPr>
      </w:pPr>
      <w:r w:rsidRPr="003D6BBD">
        <w:rPr>
          <w:rFonts w:ascii="Times New Roman" w:hAnsi="Times New Roman"/>
          <w:sz w:val="28"/>
          <w:szCs w:val="28"/>
        </w:rPr>
        <w:t>Большая часть сенокосов – 69,2</w:t>
      </w:r>
      <w:r w:rsidR="003B0631" w:rsidRPr="003D6BBD">
        <w:rPr>
          <w:rFonts w:ascii="Times New Roman" w:hAnsi="Times New Roman"/>
          <w:sz w:val="28"/>
          <w:szCs w:val="28"/>
        </w:rPr>
        <w:t>% используется</w:t>
      </w:r>
      <w:r w:rsidRPr="003D6BBD">
        <w:rPr>
          <w:rFonts w:ascii="Times New Roman" w:hAnsi="Times New Roman"/>
          <w:sz w:val="28"/>
          <w:szCs w:val="28"/>
        </w:rPr>
        <w:t xml:space="preserve"> в личном пользовании гра</w:t>
      </w:r>
      <w:r w:rsidRPr="003D6BBD">
        <w:rPr>
          <w:rFonts w:ascii="Times New Roman" w:hAnsi="Times New Roman"/>
          <w:sz w:val="28"/>
          <w:szCs w:val="28"/>
        </w:rPr>
        <w:t>ж</w:t>
      </w:r>
      <w:r w:rsidRPr="003D6BBD">
        <w:rPr>
          <w:rFonts w:ascii="Times New Roman" w:hAnsi="Times New Roman"/>
          <w:sz w:val="28"/>
          <w:szCs w:val="28"/>
        </w:rPr>
        <w:t>дан, 29,7% - сельскохозяйственными предприятиями.</w:t>
      </w:r>
    </w:p>
    <w:p w:rsidR="004F6ED7" w:rsidRPr="003D6BBD" w:rsidRDefault="004F6ED7" w:rsidP="004F6ED7">
      <w:pPr>
        <w:pStyle w:val="aa"/>
        <w:ind w:left="0" w:firstLine="708"/>
        <w:jc w:val="both"/>
        <w:rPr>
          <w:rFonts w:ascii="Times New Roman" w:hAnsi="Times New Roman"/>
          <w:color w:val="1D1B11" w:themeColor="background2" w:themeShade="1A"/>
          <w:sz w:val="28"/>
          <w:szCs w:val="28"/>
        </w:rPr>
      </w:pPr>
      <w:r w:rsidRPr="003D6BBD">
        <w:rPr>
          <w:rFonts w:ascii="Times New Roman" w:hAnsi="Times New Roman"/>
          <w:b/>
          <w:bCs/>
          <w:color w:val="1D1B11" w:themeColor="background2" w:themeShade="1A"/>
          <w:sz w:val="28"/>
          <w:szCs w:val="28"/>
        </w:rPr>
        <w:t>Вывод</w:t>
      </w:r>
      <w:r w:rsidRPr="003D6BBD">
        <w:rPr>
          <w:rFonts w:ascii="Times New Roman" w:hAnsi="Times New Roman"/>
          <w:color w:val="1D1B11" w:themeColor="background2" w:themeShade="1A"/>
          <w:sz w:val="28"/>
          <w:szCs w:val="28"/>
        </w:rPr>
        <w:t>: По данным таблицы распределения земельной площади можно сд</w:t>
      </w:r>
      <w:r w:rsidRPr="003D6BBD">
        <w:rPr>
          <w:rFonts w:ascii="Times New Roman" w:hAnsi="Times New Roman"/>
          <w:color w:val="1D1B11" w:themeColor="background2" w:themeShade="1A"/>
          <w:sz w:val="28"/>
          <w:szCs w:val="28"/>
        </w:rPr>
        <w:t>е</w:t>
      </w:r>
      <w:r w:rsidRPr="003D6BBD">
        <w:rPr>
          <w:rFonts w:ascii="Times New Roman" w:hAnsi="Times New Roman"/>
          <w:color w:val="1D1B11" w:themeColor="background2" w:themeShade="1A"/>
          <w:sz w:val="28"/>
          <w:szCs w:val="28"/>
        </w:rPr>
        <w:t>лать вывод, что большая часть земельной площади и угодий находится в личном пользовании граждан, а сельскохозяйственные предприятия и организации не с</w:t>
      </w:r>
      <w:r w:rsidRPr="003D6BBD">
        <w:rPr>
          <w:rFonts w:ascii="Times New Roman" w:hAnsi="Times New Roman"/>
          <w:color w:val="1D1B11" w:themeColor="background2" w:themeShade="1A"/>
          <w:sz w:val="28"/>
          <w:szCs w:val="28"/>
        </w:rPr>
        <w:t>о</w:t>
      </w:r>
      <w:r w:rsidRPr="003D6BBD">
        <w:rPr>
          <w:rFonts w:ascii="Times New Roman" w:hAnsi="Times New Roman"/>
          <w:color w:val="1D1B11" w:themeColor="background2" w:themeShade="1A"/>
          <w:sz w:val="28"/>
          <w:szCs w:val="28"/>
        </w:rPr>
        <w:t>хранили земельные ресурсы.</w:t>
      </w:r>
    </w:p>
    <w:p w:rsidR="00057491" w:rsidRPr="003D6BBD" w:rsidRDefault="00057491" w:rsidP="003F1396">
      <w:pPr>
        <w:pStyle w:val="aa"/>
        <w:ind w:left="0"/>
        <w:rPr>
          <w:rFonts w:ascii="Times New Roman" w:hAnsi="Times New Roman"/>
          <w:b/>
          <w:color w:val="1D1B11" w:themeColor="background2" w:themeShade="1A"/>
          <w:sz w:val="28"/>
          <w:szCs w:val="28"/>
        </w:rPr>
      </w:pPr>
      <w:bookmarkStart w:id="5" w:name="sub_2316"/>
      <w:r w:rsidRPr="003D6BBD">
        <w:rPr>
          <w:rFonts w:ascii="Times New Roman" w:hAnsi="Times New Roman"/>
          <w:b/>
          <w:color w:val="1D1B11" w:themeColor="background2" w:themeShade="1A"/>
          <w:sz w:val="28"/>
          <w:szCs w:val="28"/>
        </w:rPr>
        <w:t xml:space="preserve">Строительство / </w:t>
      </w:r>
      <w:bookmarkEnd w:id="5"/>
      <w:r w:rsidRPr="003D6BBD">
        <w:rPr>
          <w:rFonts w:ascii="Times New Roman" w:hAnsi="Times New Roman"/>
          <w:b/>
          <w:color w:val="1D1B11" w:themeColor="background2" w:themeShade="1A"/>
          <w:sz w:val="28"/>
          <w:szCs w:val="28"/>
        </w:rPr>
        <w:t>Жилищное строительство</w:t>
      </w:r>
    </w:p>
    <w:p w:rsidR="00BB2633" w:rsidRPr="0083503B" w:rsidRDefault="00C1747C" w:rsidP="00C1747C">
      <w:pPr>
        <w:pStyle w:val="aff7"/>
        <w:jc w:val="both"/>
        <w:rPr>
          <w:rFonts w:ascii="Times New Roman" w:hAnsi="Times New Roman" w:cs="Times New Roman"/>
          <w:color w:val="1D1B11" w:themeColor="background2" w:themeShade="1A"/>
          <w:sz w:val="28"/>
          <w:szCs w:val="28"/>
        </w:rPr>
      </w:pPr>
      <w:r w:rsidRPr="0083503B">
        <w:rPr>
          <w:rFonts w:ascii="Times New Roman" w:hAnsi="Times New Roman" w:cs="Times New Roman"/>
          <w:color w:val="1D1B11" w:themeColor="background2" w:themeShade="1A"/>
          <w:sz w:val="28"/>
          <w:szCs w:val="28"/>
        </w:rPr>
        <w:t xml:space="preserve">        </w:t>
      </w:r>
      <w:r w:rsidR="00BB2633" w:rsidRPr="0083503B">
        <w:rPr>
          <w:rFonts w:ascii="Times New Roman" w:hAnsi="Times New Roman" w:cs="Times New Roman"/>
          <w:color w:val="1D1B11" w:themeColor="background2" w:themeShade="1A"/>
          <w:sz w:val="28"/>
          <w:szCs w:val="28"/>
        </w:rPr>
        <w:t xml:space="preserve"> Обеспеченность жильем </w:t>
      </w:r>
      <w:r w:rsidR="0053479B" w:rsidRPr="0053479B">
        <w:rPr>
          <w:rFonts w:ascii="Times New Roman" w:hAnsi="Times New Roman" w:cs="Times New Roman"/>
          <w:sz w:val="28"/>
          <w:szCs w:val="28"/>
        </w:rPr>
        <w:t>на 1</w:t>
      </w:r>
      <w:r w:rsidR="00BB2633" w:rsidRPr="0053479B">
        <w:rPr>
          <w:rFonts w:ascii="Times New Roman" w:hAnsi="Times New Roman" w:cs="Times New Roman"/>
          <w:sz w:val="28"/>
          <w:szCs w:val="28"/>
        </w:rPr>
        <w:t xml:space="preserve"> жителя в </w:t>
      </w:r>
      <w:r w:rsidR="00210879" w:rsidRPr="0053479B">
        <w:rPr>
          <w:rFonts w:ascii="Times New Roman" w:hAnsi="Times New Roman" w:cs="Times New Roman"/>
          <w:sz w:val="28"/>
          <w:szCs w:val="28"/>
        </w:rPr>
        <w:t>районе составляет</w:t>
      </w:r>
      <w:r w:rsidR="00BB2633" w:rsidRPr="0053479B">
        <w:rPr>
          <w:rFonts w:ascii="Times New Roman" w:hAnsi="Times New Roman" w:cs="Times New Roman"/>
          <w:sz w:val="28"/>
          <w:szCs w:val="28"/>
        </w:rPr>
        <w:t xml:space="preserve"> 2</w:t>
      </w:r>
      <w:r w:rsidR="00840AF8" w:rsidRPr="0053479B">
        <w:rPr>
          <w:rFonts w:ascii="Times New Roman" w:hAnsi="Times New Roman" w:cs="Times New Roman"/>
          <w:sz w:val="28"/>
          <w:szCs w:val="28"/>
        </w:rPr>
        <w:t>2</w:t>
      </w:r>
      <w:r w:rsidR="0053479B" w:rsidRPr="0053479B">
        <w:rPr>
          <w:rFonts w:ascii="Times New Roman" w:hAnsi="Times New Roman" w:cs="Times New Roman"/>
          <w:sz w:val="28"/>
          <w:szCs w:val="28"/>
        </w:rPr>
        <w:t>,4</w:t>
      </w:r>
      <w:r w:rsidR="00BB2633" w:rsidRPr="0053479B">
        <w:rPr>
          <w:rFonts w:ascii="Times New Roman" w:hAnsi="Times New Roman" w:cs="Times New Roman"/>
          <w:sz w:val="28"/>
          <w:szCs w:val="28"/>
        </w:rPr>
        <w:t xml:space="preserve"> квадратных ме</w:t>
      </w:r>
      <w:r w:rsidR="00BB2633" w:rsidRPr="0053479B">
        <w:rPr>
          <w:rFonts w:ascii="Times New Roman" w:hAnsi="Times New Roman" w:cs="Times New Roman"/>
          <w:sz w:val="28"/>
          <w:szCs w:val="28"/>
        </w:rPr>
        <w:t>т</w:t>
      </w:r>
      <w:r w:rsidR="00BB2633" w:rsidRPr="0053479B">
        <w:rPr>
          <w:rFonts w:ascii="Times New Roman" w:hAnsi="Times New Roman" w:cs="Times New Roman"/>
          <w:sz w:val="28"/>
          <w:szCs w:val="28"/>
        </w:rPr>
        <w:t>ров.</w:t>
      </w:r>
      <w:r w:rsidR="00F85392" w:rsidRPr="0053479B">
        <w:rPr>
          <w:rFonts w:ascii="Times New Roman" w:hAnsi="Times New Roman" w:cs="Times New Roman"/>
          <w:sz w:val="28"/>
          <w:szCs w:val="28"/>
        </w:rPr>
        <w:t xml:space="preserve"> В 20</w:t>
      </w:r>
      <w:r w:rsidR="00FB7713" w:rsidRPr="0053479B">
        <w:rPr>
          <w:rFonts w:ascii="Times New Roman" w:hAnsi="Times New Roman" w:cs="Times New Roman"/>
          <w:sz w:val="28"/>
          <w:szCs w:val="28"/>
        </w:rPr>
        <w:t>2</w:t>
      </w:r>
      <w:r w:rsidR="000F3310" w:rsidRPr="0053479B">
        <w:rPr>
          <w:rFonts w:ascii="Times New Roman" w:hAnsi="Times New Roman" w:cs="Times New Roman"/>
          <w:sz w:val="28"/>
          <w:szCs w:val="28"/>
        </w:rPr>
        <w:t>1</w:t>
      </w:r>
      <w:r w:rsidR="00F85392" w:rsidRPr="0053479B">
        <w:rPr>
          <w:rFonts w:ascii="Times New Roman" w:hAnsi="Times New Roman" w:cs="Times New Roman"/>
          <w:sz w:val="28"/>
          <w:szCs w:val="28"/>
        </w:rPr>
        <w:t>-</w:t>
      </w:r>
      <w:r w:rsidR="00F85392" w:rsidRPr="00E06E5F">
        <w:rPr>
          <w:rFonts w:ascii="Times New Roman" w:hAnsi="Times New Roman" w:cs="Times New Roman"/>
          <w:sz w:val="28"/>
          <w:szCs w:val="28"/>
        </w:rPr>
        <w:t>20</w:t>
      </w:r>
      <w:r w:rsidR="00FB7713" w:rsidRPr="00E06E5F">
        <w:rPr>
          <w:rFonts w:ascii="Times New Roman" w:hAnsi="Times New Roman" w:cs="Times New Roman"/>
          <w:sz w:val="28"/>
          <w:szCs w:val="28"/>
        </w:rPr>
        <w:t>2</w:t>
      </w:r>
      <w:r w:rsidR="00840AF8" w:rsidRPr="00E06E5F">
        <w:rPr>
          <w:rFonts w:ascii="Times New Roman" w:hAnsi="Times New Roman" w:cs="Times New Roman"/>
          <w:sz w:val="28"/>
          <w:szCs w:val="28"/>
        </w:rPr>
        <w:t>3</w:t>
      </w:r>
      <w:r w:rsidR="00F85392" w:rsidRPr="00E06E5F">
        <w:rPr>
          <w:rFonts w:ascii="Times New Roman" w:hAnsi="Times New Roman" w:cs="Times New Roman"/>
          <w:sz w:val="28"/>
          <w:szCs w:val="28"/>
        </w:rPr>
        <w:t xml:space="preserve"> годах было </w:t>
      </w:r>
      <w:r w:rsidR="00E06E5F" w:rsidRPr="00E06E5F">
        <w:rPr>
          <w:rFonts w:ascii="Times New Roman" w:hAnsi="Times New Roman" w:cs="Times New Roman"/>
          <w:sz w:val="28"/>
          <w:szCs w:val="28"/>
        </w:rPr>
        <w:t>введено 111050</w:t>
      </w:r>
      <w:r w:rsidR="00D26488" w:rsidRPr="00E06E5F">
        <w:rPr>
          <w:rFonts w:ascii="Times New Roman" w:hAnsi="Times New Roman" w:cs="Times New Roman"/>
          <w:sz w:val="28"/>
          <w:szCs w:val="28"/>
        </w:rPr>
        <w:t xml:space="preserve"> </w:t>
      </w:r>
      <w:r w:rsidR="00F85392" w:rsidRPr="00E06E5F">
        <w:rPr>
          <w:rFonts w:ascii="Times New Roman" w:hAnsi="Times New Roman" w:cs="Times New Roman"/>
          <w:sz w:val="28"/>
          <w:szCs w:val="28"/>
        </w:rPr>
        <w:t>м2</w:t>
      </w:r>
      <w:r w:rsidR="00F85392" w:rsidRPr="0083503B">
        <w:rPr>
          <w:rFonts w:ascii="Times New Roman" w:hAnsi="Times New Roman" w:cs="Times New Roman"/>
          <w:color w:val="1D1B11" w:themeColor="background2" w:themeShade="1A"/>
          <w:sz w:val="28"/>
          <w:szCs w:val="28"/>
        </w:rPr>
        <w:t xml:space="preserve"> жилья</w:t>
      </w:r>
      <w:r w:rsidR="00D26488" w:rsidRPr="0083503B">
        <w:rPr>
          <w:rFonts w:ascii="Times New Roman" w:hAnsi="Times New Roman" w:cs="Times New Roman"/>
          <w:color w:val="1D1B11" w:themeColor="background2" w:themeShade="1A"/>
          <w:sz w:val="28"/>
          <w:szCs w:val="28"/>
        </w:rPr>
        <w:t>.</w:t>
      </w:r>
    </w:p>
    <w:p w:rsidR="00BB2633" w:rsidRPr="0083503B" w:rsidRDefault="00BB2633" w:rsidP="00C1747C">
      <w:pPr>
        <w:pStyle w:val="aff7"/>
        <w:jc w:val="both"/>
        <w:rPr>
          <w:rFonts w:ascii="Times New Roman" w:hAnsi="Times New Roman" w:cs="Times New Roman"/>
          <w:color w:val="1D1B11" w:themeColor="background2" w:themeShade="1A"/>
          <w:sz w:val="28"/>
          <w:szCs w:val="28"/>
        </w:rPr>
      </w:pPr>
      <w:r w:rsidRPr="0083503B">
        <w:rPr>
          <w:rFonts w:ascii="Times New Roman" w:hAnsi="Times New Roman" w:cs="Times New Roman"/>
          <w:color w:val="1D1B11" w:themeColor="background2" w:themeShade="1A"/>
          <w:sz w:val="28"/>
          <w:szCs w:val="28"/>
        </w:rPr>
        <w:t xml:space="preserve">         </w:t>
      </w:r>
      <w:r w:rsidR="00FE7F5B" w:rsidRPr="0083503B">
        <w:rPr>
          <w:rFonts w:ascii="Times New Roman" w:hAnsi="Times New Roman" w:cs="Times New Roman"/>
          <w:color w:val="1D1B11" w:themeColor="background2" w:themeShade="1A"/>
          <w:sz w:val="28"/>
          <w:szCs w:val="28"/>
        </w:rPr>
        <w:t>Почти все жилищное строительство в районе ведется частными застройщиками за счет собственных средств</w:t>
      </w:r>
      <w:r w:rsidRPr="0083503B">
        <w:rPr>
          <w:rFonts w:ascii="Times New Roman" w:hAnsi="Times New Roman" w:cs="Times New Roman"/>
          <w:color w:val="1D1B11" w:themeColor="background2" w:themeShade="1A"/>
          <w:sz w:val="28"/>
          <w:szCs w:val="28"/>
        </w:rPr>
        <w:t xml:space="preserve"> и кредитных ресурсов</w:t>
      </w:r>
      <w:r w:rsidR="00FE7F5B" w:rsidRPr="0083503B">
        <w:rPr>
          <w:rFonts w:ascii="Times New Roman" w:hAnsi="Times New Roman" w:cs="Times New Roman"/>
          <w:color w:val="1D1B11" w:themeColor="background2" w:themeShade="1A"/>
          <w:sz w:val="28"/>
          <w:szCs w:val="28"/>
        </w:rPr>
        <w:t xml:space="preserve">. </w:t>
      </w:r>
    </w:p>
    <w:p w:rsidR="001C4096" w:rsidRPr="0083503B" w:rsidRDefault="00BB2633" w:rsidP="003D6BBD">
      <w:pPr>
        <w:pStyle w:val="aff7"/>
        <w:jc w:val="both"/>
        <w:rPr>
          <w:rFonts w:ascii="Times New Roman" w:hAnsi="Times New Roman"/>
          <w:color w:val="1D1B11" w:themeColor="background2" w:themeShade="1A"/>
          <w:sz w:val="28"/>
          <w:szCs w:val="28"/>
        </w:rPr>
      </w:pPr>
      <w:r w:rsidRPr="0083503B">
        <w:rPr>
          <w:rFonts w:ascii="Times New Roman" w:hAnsi="Times New Roman" w:cs="Times New Roman"/>
          <w:color w:val="1D1B11" w:themeColor="background2" w:themeShade="1A"/>
          <w:sz w:val="28"/>
          <w:szCs w:val="28"/>
        </w:rPr>
        <w:t xml:space="preserve">        </w:t>
      </w:r>
      <w:r w:rsidR="003D6BBD">
        <w:rPr>
          <w:rFonts w:ascii="Times New Roman" w:hAnsi="Times New Roman" w:cs="Times New Roman"/>
          <w:color w:val="1D1B11" w:themeColor="background2" w:themeShade="1A"/>
          <w:sz w:val="28"/>
          <w:szCs w:val="28"/>
        </w:rPr>
        <w:t xml:space="preserve"> </w:t>
      </w:r>
      <w:r w:rsidR="00FE7F5B" w:rsidRPr="0083503B">
        <w:rPr>
          <w:rFonts w:ascii="Times New Roman" w:hAnsi="Times New Roman" w:cs="Times New Roman"/>
          <w:color w:val="1D1B11" w:themeColor="background2" w:themeShade="1A"/>
          <w:sz w:val="28"/>
          <w:szCs w:val="28"/>
        </w:rPr>
        <w:t xml:space="preserve">Часть населения участвует в </w:t>
      </w:r>
      <w:r w:rsidR="00C1747C" w:rsidRPr="0083503B">
        <w:rPr>
          <w:rFonts w:ascii="Times New Roman" w:hAnsi="Times New Roman" w:cs="Times New Roman"/>
          <w:color w:val="1D1B11" w:themeColor="background2" w:themeShade="1A"/>
          <w:sz w:val="28"/>
          <w:szCs w:val="28"/>
        </w:rPr>
        <w:t>ФЦП «Социальное развитие села»</w:t>
      </w:r>
      <w:r w:rsidR="003D6BBD">
        <w:rPr>
          <w:rFonts w:ascii="Times New Roman" w:hAnsi="Times New Roman" w:cs="Times New Roman"/>
          <w:color w:val="1D1B11" w:themeColor="background2" w:themeShade="1A"/>
          <w:sz w:val="28"/>
          <w:szCs w:val="28"/>
        </w:rPr>
        <w:t xml:space="preserve">. </w:t>
      </w:r>
      <w:r w:rsidR="001C4096" w:rsidRPr="0083503B">
        <w:rPr>
          <w:rFonts w:ascii="Times New Roman" w:hAnsi="Times New Roman"/>
          <w:color w:val="1D1B11" w:themeColor="background2" w:themeShade="1A"/>
          <w:sz w:val="28"/>
          <w:szCs w:val="28"/>
        </w:rPr>
        <w:t xml:space="preserve">Участники программы – в основном молодые семьи и специалисты. </w:t>
      </w:r>
    </w:p>
    <w:p w:rsidR="0071189F" w:rsidRPr="0083503B" w:rsidRDefault="003D6BBD" w:rsidP="003D6BBD">
      <w:pPr>
        <w:jc w:val="both"/>
        <w:rPr>
          <w:rFonts w:ascii="Times New Roman" w:hAnsi="Times New Roman"/>
          <w:color w:val="1D1B11" w:themeColor="background2" w:themeShade="1A"/>
          <w:sz w:val="28"/>
          <w:szCs w:val="28"/>
        </w:rPr>
      </w:pPr>
      <w:r>
        <w:rPr>
          <w:rFonts w:ascii="Times New Roman" w:hAnsi="Times New Roman"/>
          <w:color w:val="1D1B11" w:themeColor="background2" w:themeShade="1A"/>
          <w:sz w:val="28"/>
          <w:szCs w:val="28"/>
        </w:rPr>
        <w:t xml:space="preserve">         </w:t>
      </w:r>
      <w:r w:rsidR="0071189F" w:rsidRPr="0083503B">
        <w:rPr>
          <w:rFonts w:ascii="Times New Roman" w:hAnsi="Times New Roman"/>
          <w:color w:val="1D1B11" w:themeColor="background2" w:themeShade="1A"/>
          <w:sz w:val="28"/>
          <w:szCs w:val="28"/>
        </w:rPr>
        <w:t>Вместе с тем, приобретение и строительство жилья на практике пока остается доступны лишь ограниченному кругу семей из-</w:t>
      </w:r>
      <w:r w:rsidRPr="0083503B">
        <w:rPr>
          <w:rFonts w:ascii="Times New Roman" w:hAnsi="Times New Roman"/>
          <w:color w:val="1D1B11" w:themeColor="background2" w:themeShade="1A"/>
          <w:sz w:val="28"/>
          <w:szCs w:val="28"/>
        </w:rPr>
        <w:t>за высокой</w:t>
      </w:r>
      <w:r w:rsidR="0071189F" w:rsidRPr="0083503B">
        <w:rPr>
          <w:rFonts w:ascii="Times New Roman" w:hAnsi="Times New Roman"/>
          <w:color w:val="1D1B11" w:themeColor="background2" w:themeShade="1A"/>
          <w:sz w:val="28"/>
          <w:szCs w:val="28"/>
        </w:rPr>
        <w:t xml:space="preserve"> стоимост</w:t>
      </w:r>
      <w:r w:rsidR="00BB2633" w:rsidRPr="0083503B">
        <w:rPr>
          <w:rFonts w:ascii="Times New Roman" w:hAnsi="Times New Roman"/>
          <w:color w:val="1D1B11" w:themeColor="background2" w:themeShade="1A"/>
          <w:sz w:val="28"/>
          <w:szCs w:val="28"/>
        </w:rPr>
        <w:t>и</w:t>
      </w:r>
      <w:r w:rsidR="0071189F" w:rsidRPr="0083503B">
        <w:rPr>
          <w:rFonts w:ascii="Times New Roman" w:hAnsi="Times New Roman"/>
          <w:color w:val="1D1B11" w:themeColor="background2" w:themeShade="1A"/>
          <w:sz w:val="28"/>
          <w:szCs w:val="28"/>
        </w:rPr>
        <w:t xml:space="preserve"> строительства жилья.</w:t>
      </w:r>
    </w:p>
    <w:p w:rsidR="0071189F" w:rsidRPr="0083503B" w:rsidRDefault="0071189F" w:rsidP="0071189F">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Цель - обеспечение населения доступным, качественным жильем.</w:t>
      </w:r>
    </w:p>
    <w:p w:rsidR="0071189F" w:rsidRPr="0083503B" w:rsidRDefault="0071189F" w:rsidP="0071189F">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Задачи:</w:t>
      </w:r>
    </w:p>
    <w:p w:rsidR="0071189F" w:rsidRPr="0083503B" w:rsidRDefault="0071189F" w:rsidP="0071189F">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создание условий для развития массового </w:t>
      </w:r>
      <w:r w:rsidR="00BB2633" w:rsidRPr="0083503B">
        <w:rPr>
          <w:rFonts w:ascii="Times New Roman" w:hAnsi="Times New Roman"/>
          <w:color w:val="1D1B11" w:themeColor="background2" w:themeShade="1A"/>
          <w:sz w:val="28"/>
          <w:szCs w:val="28"/>
        </w:rPr>
        <w:t xml:space="preserve">малоэтажного </w:t>
      </w:r>
      <w:r w:rsidRPr="0083503B">
        <w:rPr>
          <w:rFonts w:ascii="Times New Roman" w:hAnsi="Times New Roman"/>
          <w:color w:val="1D1B11" w:themeColor="background2" w:themeShade="1A"/>
          <w:sz w:val="28"/>
          <w:szCs w:val="28"/>
        </w:rPr>
        <w:t>жилищного стро</w:t>
      </w:r>
      <w:r w:rsidRPr="0083503B">
        <w:rPr>
          <w:rFonts w:ascii="Times New Roman" w:hAnsi="Times New Roman"/>
          <w:color w:val="1D1B11" w:themeColor="background2" w:themeShade="1A"/>
          <w:sz w:val="28"/>
          <w:szCs w:val="28"/>
        </w:rPr>
        <w:t>и</w:t>
      </w:r>
      <w:r w:rsidR="00BB2633" w:rsidRPr="0083503B">
        <w:rPr>
          <w:rFonts w:ascii="Times New Roman" w:hAnsi="Times New Roman"/>
          <w:color w:val="1D1B11" w:themeColor="background2" w:themeShade="1A"/>
          <w:sz w:val="28"/>
          <w:szCs w:val="28"/>
        </w:rPr>
        <w:t>тельства</w:t>
      </w:r>
      <w:r w:rsidRPr="0083503B">
        <w:rPr>
          <w:rFonts w:ascii="Times New Roman" w:hAnsi="Times New Roman"/>
          <w:color w:val="1D1B11" w:themeColor="background2" w:themeShade="1A"/>
          <w:sz w:val="28"/>
          <w:szCs w:val="28"/>
        </w:rPr>
        <w:t>;</w:t>
      </w:r>
    </w:p>
    <w:p w:rsidR="0071189F" w:rsidRPr="0083503B" w:rsidRDefault="0071189F" w:rsidP="0071189F">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поддержка обеспечения земельных участков, предназначенных для жилищн</w:t>
      </w:r>
      <w:r w:rsidRPr="0083503B">
        <w:rPr>
          <w:rFonts w:ascii="Times New Roman" w:hAnsi="Times New Roman"/>
          <w:color w:val="1D1B11" w:themeColor="background2" w:themeShade="1A"/>
          <w:sz w:val="28"/>
          <w:szCs w:val="28"/>
        </w:rPr>
        <w:t>о</w:t>
      </w:r>
      <w:r w:rsidRPr="0083503B">
        <w:rPr>
          <w:rFonts w:ascii="Times New Roman" w:hAnsi="Times New Roman"/>
          <w:color w:val="1D1B11" w:themeColor="background2" w:themeShade="1A"/>
          <w:sz w:val="28"/>
          <w:szCs w:val="28"/>
        </w:rPr>
        <w:t xml:space="preserve">го строительства, социальной, коммунальной и дорожной инфраструктурой; </w:t>
      </w:r>
    </w:p>
    <w:p w:rsidR="0071189F" w:rsidRPr="0083503B" w:rsidRDefault="00C87A82" w:rsidP="0071189F">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организация ст</w:t>
      </w:r>
      <w:r w:rsidR="0071189F" w:rsidRPr="0083503B">
        <w:rPr>
          <w:rFonts w:ascii="Times New Roman" w:hAnsi="Times New Roman"/>
          <w:color w:val="1D1B11" w:themeColor="background2" w:themeShade="1A"/>
          <w:sz w:val="28"/>
          <w:szCs w:val="28"/>
        </w:rPr>
        <w:t>роительства и реконструкции объектов коммунальной инфр</w:t>
      </w:r>
      <w:r w:rsidR="0071189F" w:rsidRPr="0083503B">
        <w:rPr>
          <w:rFonts w:ascii="Times New Roman" w:hAnsi="Times New Roman"/>
          <w:color w:val="1D1B11" w:themeColor="background2" w:themeShade="1A"/>
          <w:sz w:val="28"/>
          <w:szCs w:val="28"/>
        </w:rPr>
        <w:t>а</w:t>
      </w:r>
      <w:r w:rsidR="0071189F" w:rsidRPr="0083503B">
        <w:rPr>
          <w:rFonts w:ascii="Times New Roman" w:hAnsi="Times New Roman"/>
          <w:color w:val="1D1B11" w:themeColor="background2" w:themeShade="1A"/>
          <w:sz w:val="28"/>
          <w:szCs w:val="28"/>
        </w:rPr>
        <w:t>структуры и обеспечении благоустроенным жильём граждан, проживающих в п</w:t>
      </w:r>
      <w:r w:rsidR="0071189F" w:rsidRPr="0083503B">
        <w:rPr>
          <w:rFonts w:ascii="Times New Roman" w:hAnsi="Times New Roman"/>
          <w:color w:val="1D1B11" w:themeColor="background2" w:themeShade="1A"/>
          <w:sz w:val="28"/>
          <w:szCs w:val="28"/>
        </w:rPr>
        <w:t>о</w:t>
      </w:r>
      <w:r w:rsidR="0071189F" w:rsidRPr="0083503B">
        <w:rPr>
          <w:rFonts w:ascii="Times New Roman" w:hAnsi="Times New Roman"/>
          <w:color w:val="1D1B11" w:themeColor="background2" w:themeShade="1A"/>
          <w:sz w:val="28"/>
          <w:szCs w:val="28"/>
        </w:rPr>
        <w:t>мещениях, не отвечающих установленным требованиям;</w:t>
      </w:r>
    </w:p>
    <w:p w:rsidR="0071189F" w:rsidRPr="0083503B" w:rsidRDefault="0071189F" w:rsidP="0071189F">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Мероприятия, направленные на решение поставленных задач и достижение цели:</w:t>
      </w:r>
    </w:p>
    <w:p w:rsidR="0071189F" w:rsidRPr="0083503B" w:rsidRDefault="0071189F" w:rsidP="0071189F">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обеспечение территорий жилой застройки объектами инженерной и социал</w:t>
      </w:r>
      <w:r w:rsidRPr="0083503B">
        <w:rPr>
          <w:rFonts w:ascii="Times New Roman" w:hAnsi="Times New Roman"/>
          <w:color w:val="1D1B11" w:themeColor="background2" w:themeShade="1A"/>
          <w:sz w:val="28"/>
          <w:szCs w:val="28"/>
        </w:rPr>
        <w:t>ь</w:t>
      </w:r>
      <w:r w:rsidRPr="0083503B">
        <w:rPr>
          <w:rFonts w:ascii="Times New Roman" w:hAnsi="Times New Roman"/>
          <w:color w:val="1D1B11" w:themeColor="background2" w:themeShade="1A"/>
          <w:sz w:val="28"/>
          <w:szCs w:val="28"/>
        </w:rPr>
        <w:t>ной инфраструктуры;</w:t>
      </w:r>
    </w:p>
    <w:p w:rsidR="0071189F" w:rsidRPr="0083503B" w:rsidRDefault="0071189F" w:rsidP="0071189F">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переселение граждан из аварийного жилищного фонда;</w:t>
      </w:r>
    </w:p>
    <w:p w:rsidR="0071189F" w:rsidRPr="0083503B" w:rsidRDefault="0071189F" w:rsidP="0071189F">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подготовка документов территориального планирования, градостроительного зонирования и документации по планировке территорий;</w:t>
      </w:r>
    </w:p>
    <w:p w:rsidR="0071189F" w:rsidRPr="0083503B" w:rsidRDefault="0071189F" w:rsidP="0071189F">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развитие ипотечного жилищного кредитования;</w:t>
      </w:r>
    </w:p>
    <w:p w:rsidR="0071189F" w:rsidRPr="0083503B" w:rsidRDefault="0071189F" w:rsidP="0071189F">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Ожидаемые результаты:</w:t>
      </w:r>
    </w:p>
    <w:p w:rsidR="0071189F" w:rsidRPr="0083503B" w:rsidRDefault="0071189F" w:rsidP="0071189F">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увеличение годового объема ввода жилья с созданием условий для достиж</w:t>
      </w:r>
      <w:r w:rsidRPr="0083503B">
        <w:rPr>
          <w:rFonts w:ascii="Times New Roman" w:hAnsi="Times New Roman"/>
          <w:color w:val="1D1B11" w:themeColor="background2" w:themeShade="1A"/>
          <w:sz w:val="28"/>
          <w:szCs w:val="28"/>
        </w:rPr>
        <w:t>е</w:t>
      </w:r>
      <w:r w:rsidRPr="0083503B">
        <w:rPr>
          <w:rFonts w:ascii="Times New Roman" w:hAnsi="Times New Roman"/>
          <w:color w:val="1D1B11" w:themeColor="background2" w:themeShade="1A"/>
          <w:sz w:val="28"/>
          <w:szCs w:val="28"/>
        </w:rPr>
        <w:t xml:space="preserve">ния к </w:t>
      </w:r>
      <w:r w:rsidRPr="0053479B">
        <w:rPr>
          <w:rFonts w:ascii="Times New Roman" w:hAnsi="Times New Roman"/>
          <w:sz w:val="28"/>
          <w:szCs w:val="28"/>
        </w:rPr>
        <w:t>20</w:t>
      </w:r>
      <w:r w:rsidR="003D6BBD">
        <w:rPr>
          <w:rFonts w:ascii="Times New Roman" w:hAnsi="Times New Roman"/>
          <w:sz w:val="28"/>
          <w:szCs w:val="28"/>
        </w:rPr>
        <w:t>30</w:t>
      </w:r>
      <w:r w:rsidRPr="0053479B">
        <w:rPr>
          <w:rFonts w:ascii="Times New Roman" w:hAnsi="Times New Roman"/>
          <w:sz w:val="28"/>
          <w:szCs w:val="28"/>
        </w:rPr>
        <w:t xml:space="preserve"> году годового объема ввода жилья до</w:t>
      </w:r>
      <w:r w:rsidR="00857EAB" w:rsidRPr="0053479B">
        <w:rPr>
          <w:rFonts w:ascii="Times New Roman" w:hAnsi="Times New Roman"/>
          <w:sz w:val="28"/>
          <w:szCs w:val="28"/>
        </w:rPr>
        <w:t xml:space="preserve"> </w:t>
      </w:r>
      <w:r w:rsidR="00840AF8" w:rsidRPr="0053479B">
        <w:rPr>
          <w:rFonts w:ascii="Times New Roman" w:hAnsi="Times New Roman"/>
          <w:sz w:val="28"/>
          <w:szCs w:val="28"/>
        </w:rPr>
        <w:t>30</w:t>
      </w:r>
      <w:r w:rsidR="00857EAB" w:rsidRPr="0053479B">
        <w:rPr>
          <w:rFonts w:ascii="Times New Roman" w:hAnsi="Times New Roman"/>
          <w:sz w:val="28"/>
          <w:szCs w:val="28"/>
        </w:rPr>
        <w:t xml:space="preserve"> </w:t>
      </w:r>
      <w:r w:rsidRPr="0053479B">
        <w:rPr>
          <w:rFonts w:ascii="Times New Roman" w:hAnsi="Times New Roman"/>
          <w:sz w:val="28"/>
          <w:szCs w:val="28"/>
        </w:rPr>
        <w:t>м</w:t>
      </w:r>
      <w:r w:rsidR="00402ED2" w:rsidRPr="0053479B">
        <w:rPr>
          <w:rFonts w:ascii="Times New Roman" w:hAnsi="Times New Roman"/>
          <w:sz w:val="28"/>
          <w:szCs w:val="28"/>
        </w:rPr>
        <w:t>2 на</w:t>
      </w:r>
      <w:r w:rsidR="00857EAB" w:rsidRPr="0053479B">
        <w:rPr>
          <w:rFonts w:ascii="Times New Roman" w:hAnsi="Times New Roman"/>
          <w:sz w:val="28"/>
          <w:szCs w:val="28"/>
        </w:rPr>
        <w:t xml:space="preserve"> </w:t>
      </w:r>
      <w:r w:rsidR="00840AF8" w:rsidRPr="0053479B">
        <w:rPr>
          <w:rFonts w:ascii="Times New Roman" w:hAnsi="Times New Roman"/>
          <w:sz w:val="28"/>
          <w:szCs w:val="28"/>
        </w:rPr>
        <w:t>одного</w:t>
      </w:r>
      <w:r w:rsidR="00857EAB" w:rsidRPr="0053479B">
        <w:rPr>
          <w:rFonts w:ascii="Times New Roman" w:hAnsi="Times New Roman"/>
          <w:sz w:val="28"/>
          <w:szCs w:val="28"/>
        </w:rPr>
        <w:t xml:space="preserve"> человек при пок</w:t>
      </w:r>
      <w:r w:rsidR="00857EAB" w:rsidRPr="0053479B">
        <w:rPr>
          <w:rFonts w:ascii="Times New Roman" w:hAnsi="Times New Roman"/>
          <w:sz w:val="28"/>
          <w:szCs w:val="28"/>
        </w:rPr>
        <w:t>а</w:t>
      </w:r>
      <w:r w:rsidR="00857EAB" w:rsidRPr="0053479B">
        <w:rPr>
          <w:rFonts w:ascii="Times New Roman" w:hAnsi="Times New Roman"/>
          <w:sz w:val="28"/>
          <w:szCs w:val="28"/>
        </w:rPr>
        <w:t xml:space="preserve">зателе </w:t>
      </w:r>
      <w:r w:rsidR="00840AF8" w:rsidRPr="0053479B">
        <w:rPr>
          <w:rFonts w:ascii="Times New Roman" w:hAnsi="Times New Roman"/>
          <w:sz w:val="28"/>
          <w:szCs w:val="28"/>
        </w:rPr>
        <w:t>2</w:t>
      </w:r>
      <w:r w:rsidR="0053479B" w:rsidRPr="0053479B">
        <w:rPr>
          <w:rFonts w:ascii="Times New Roman" w:hAnsi="Times New Roman"/>
          <w:sz w:val="28"/>
          <w:szCs w:val="28"/>
        </w:rPr>
        <w:t>2,4</w:t>
      </w:r>
      <w:r w:rsidR="00857EAB" w:rsidRPr="0053479B">
        <w:rPr>
          <w:rFonts w:ascii="Times New Roman" w:hAnsi="Times New Roman"/>
          <w:sz w:val="28"/>
          <w:szCs w:val="28"/>
        </w:rPr>
        <w:t xml:space="preserve"> м2 в 20</w:t>
      </w:r>
      <w:r w:rsidR="00986FA9" w:rsidRPr="0053479B">
        <w:rPr>
          <w:rFonts w:ascii="Times New Roman" w:hAnsi="Times New Roman"/>
          <w:sz w:val="28"/>
          <w:szCs w:val="28"/>
        </w:rPr>
        <w:t>2</w:t>
      </w:r>
      <w:r w:rsidR="00840AF8" w:rsidRPr="0053479B">
        <w:rPr>
          <w:rFonts w:ascii="Times New Roman" w:hAnsi="Times New Roman"/>
          <w:sz w:val="28"/>
          <w:szCs w:val="28"/>
        </w:rPr>
        <w:t>3</w:t>
      </w:r>
      <w:r w:rsidR="00857EAB" w:rsidRPr="0053479B">
        <w:rPr>
          <w:rFonts w:ascii="Times New Roman" w:hAnsi="Times New Roman"/>
          <w:sz w:val="28"/>
          <w:szCs w:val="28"/>
        </w:rPr>
        <w:t xml:space="preserve"> году</w:t>
      </w:r>
      <w:r w:rsidRPr="0083503B">
        <w:rPr>
          <w:rFonts w:ascii="Times New Roman" w:hAnsi="Times New Roman"/>
          <w:color w:val="1D1B11" w:themeColor="background2" w:themeShade="1A"/>
          <w:sz w:val="28"/>
          <w:szCs w:val="28"/>
        </w:rPr>
        <w:t>;</w:t>
      </w:r>
    </w:p>
    <w:p w:rsidR="003D6BBD" w:rsidRDefault="003D6BBD" w:rsidP="003D6BBD">
      <w:pPr>
        <w:rPr>
          <w:rFonts w:ascii="Times New Roman" w:hAnsi="Times New Roman"/>
          <w:b/>
          <w:color w:val="1D1B11" w:themeColor="background2" w:themeShade="1A"/>
          <w:sz w:val="28"/>
          <w:szCs w:val="28"/>
        </w:rPr>
      </w:pPr>
    </w:p>
    <w:p w:rsidR="00057491" w:rsidRPr="003D6BBD" w:rsidRDefault="00057491" w:rsidP="003D6BBD">
      <w:pPr>
        <w:rPr>
          <w:rFonts w:ascii="Times New Roman" w:hAnsi="Times New Roman"/>
          <w:b/>
          <w:color w:val="1D1B11" w:themeColor="background2" w:themeShade="1A"/>
          <w:sz w:val="28"/>
          <w:szCs w:val="28"/>
        </w:rPr>
      </w:pPr>
      <w:r w:rsidRPr="003D6BBD">
        <w:rPr>
          <w:rFonts w:ascii="Times New Roman" w:hAnsi="Times New Roman"/>
          <w:b/>
          <w:color w:val="1D1B11" w:themeColor="background2" w:themeShade="1A"/>
          <w:sz w:val="28"/>
          <w:szCs w:val="28"/>
        </w:rPr>
        <w:t>Транспорт, связь, дорожное хозяйство</w:t>
      </w:r>
    </w:p>
    <w:p w:rsidR="00FC2C08" w:rsidRPr="0083503B" w:rsidRDefault="00FD2BCB" w:rsidP="00FC2C08">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w:t>
      </w:r>
      <w:r w:rsidR="00FC2C08" w:rsidRPr="0083503B">
        <w:rPr>
          <w:rFonts w:ascii="Times New Roman" w:hAnsi="Times New Roman"/>
          <w:color w:val="1D1B11" w:themeColor="background2" w:themeShade="1A"/>
          <w:sz w:val="28"/>
          <w:szCs w:val="28"/>
        </w:rPr>
        <w:t xml:space="preserve">еревозками пассажиров охвачены почти все села </w:t>
      </w:r>
      <w:r w:rsidR="00B9668D" w:rsidRPr="0083503B">
        <w:rPr>
          <w:rFonts w:ascii="Times New Roman" w:hAnsi="Times New Roman"/>
          <w:color w:val="1D1B11" w:themeColor="background2" w:themeShade="1A"/>
          <w:sz w:val="28"/>
          <w:szCs w:val="28"/>
        </w:rPr>
        <w:t>Левашинского района</w:t>
      </w:r>
      <w:r w:rsidR="00FC2C08" w:rsidRPr="0083503B">
        <w:rPr>
          <w:rFonts w:ascii="Times New Roman" w:hAnsi="Times New Roman"/>
          <w:color w:val="1D1B11" w:themeColor="background2" w:themeShade="1A"/>
          <w:sz w:val="28"/>
          <w:szCs w:val="28"/>
        </w:rPr>
        <w:t>.</w:t>
      </w:r>
      <w:r w:rsidR="003D6BBD">
        <w:rPr>
          <w:rFonts w:ascii="Times New Roman" w:hAnsi="Times New Roman"/>
          <w:color w:val="1D1B11" w:themeColor="background2" w:themeShade="1A"/>
          <w:sz w:val="28"/>
          <w:szCs w:val="28"/>
        </w:rPr>
        <w:t xml:space="preserve"> </w:t>
      </w:r>
      <w:r w:rsidR="00FC2C08" w:rsidRPr="0083503B">
        <w:rPr>
          <w:rFonts w:ascii="Times New Roman" w:hAnsi="Times New Roman"/>
          <w:color w:val="1D1B11" w:themeColor="background2" w:themeShade="1A"/>
          <w:sz w:val="28"/>
          <w:szCs w:val="28"/>
        </w:rPr>
        <w:t xml:space="preserve">Транспортные услуги населению </w:t>
      </w:r>
      <w:r w:rsidR="003D6BBD" w:rsidRPr="0083503B">
        <w:rPr>
          <w:rFonts w:ascii="Times New Roman" w:hAnsi="Times New Roman"/>
          <w:color w:val="1D1B11" w:themeColor="background2" w:themeShade="1A"/>
          <w:sz w:val="28"/>
          <w:szCs w:val="28"/>
        </w:rPr>
        <w:t>оказываются индивидуальными</w:t>
      </w:r>
      <w:r w:rsidR="00FC2C08" w:rsidRPr="0083503B">
        <w:rPr>
          <w:rFonts w:ascii="Times New Roman" w:hAnsi="Times New Roman"/>
          <w:color w:val="1D1B11" w:themeColor="background2" w:themeShade="1A"/>
          <w:sz w:val="28"/>
          <w:szCs w:val="28"/>
        </w:rPr>
        <w:t xml:space="preserve"> </w:t>
      </w:r>
      <w:r w:rsidR="003D6BBD" w:rsidRPr="0083503B">
        <w:rPr>
          <w:rFonts w:ascii="Times New Roman" w:hAnsi="Times New Roman"/>
          <w:color w:val="1D1B11" w:themeColor="background2" w:themeShade="1A"/>
          <w:sz w:val="28"/>
          <w:szCs w:val="28"/>
        </w:rPr>
        <w:t>предпринимат</w:t>
      </w:r>
      <w:r w:rsidR="003D6BBD" w:rsidRPr="0083503B">
        <w:rPr>
          <w:rFonts w:ascii="Times New Roman" w:hAnsi="Times New Roman"/>
          <w:color w:val="1D1B11" w:themeColor="background2" w:themeShade="1A"/>
          <w:sz w:val="28"/>
          <w:szCs w:val="28"/>
        </w:rPr>
        <w:t>е</w:t>
      </w:r>
      <w:r w:rsidR="003D6BBD" w:rsidRPr="0083503B">
        <w:rPr>
          <w:rFonts w:ascii="Times New Roman" w:hAnsi="Times New Roman"/>
          <w:color w:val="1D1B11" w:themeColor="background2" w:themeShade="1A"/>
          <w:sz w:val="28"/>
          <w:szCs w:val="28"/>
        </w:rPr>
        <w:t>лями легковым</w:t>
      </w:r>
      <w:r w:rsidR="00FC2C08" w:rsidRPr="0083503B">
        <w:rPr>
          <w:rFonts w:ascii="Times New Roman" w:hAnsi="Times New Roman"/>
          <w:color w:val="1D1B11" w:themeColor="background2" w:themeShade="1A"/>
          <w:sz w:val="28"/>
          <w:szCs w:val="28"/>
        </w:rPr>
        <w:t xml:space="preserve"> транспортом и автобусами.</w:t>
      </w:r>
    </w:p>
    <w:p w:rsidR="00FD2BCB" w:rsidRPr="0083503B" w:rsidRDefault="003D6BBD" w:rsidP="003D6BBD">
      <w:pPr>
        <w:jc w:val="both"/>
        <w:rPr>
          <w:rFonts w:ascii="Times New Roman" w:hAnsi="Times New Roman"/>
          <w:color w:val="1D1B11" w:themeColor="background2" w:themeShade="1A"/>
          <w:sz w:val="28"/>
          <w:szCs w:val="28"/>
        </w:rPr>
      </w:pPr>
      <w:r>
        <w:rPr>
          <w:rFonts w:ascii="Times New Roman" w:hAnsi="Times New Roman"/>
          <w:b/>
          <w:color w:val="1D1B11" w:themeColor="background2" w:themeShade="1A"/>
          <w:sz w:val="28"/>
          <w:szCs w:val="28"/>
        </w:rPr>
        <w:t xml:space="preserve">          Связь. </w:t>
      </w:r>
      <w:r w:rsidR="00FD2BCB" w:rsidRPr="0083503B">
        <w:rPr>
          <w:rFonts w:ascii="Times New Roman" w:hAnsi="Times New Roman"/>
          <w:color w:val="1D1B11" w:themeColor="background2" w:themeShade="1A"/>
          <w:sz w:val="28"/>
          <w:szCs w:val="28"/>
        </w:rPr>
        <w:t>На всей территории района функционирует сотовая связь Билайн, МТС, Мегафон.</w:t>
      </w:r>
    </w:p>
    <w:p w:rsidR="001C066E" w:rsidRPr="0083503B" w:rsidRDefault="001C066E" w:rsidP="00FC2C08">
      <w:pPr>
        <w:ind w:firstLine="709"/>
        <w:jc w:val="both"/>
        <w:rPr>
          <w:rFonts w:ascii="Times New Roman" w:hAnsi="Times New Roman"/>
          <w:color w:val="1D1B11" w:themeColor="background2" w:themeShade="1A"/>
          <w:kern w:val="32"/>
          <w:sz w:val="28"/>
          <w:szCs w:val="28"/>
        </w:rPr>
      </w:pPr>
      <w:r w:rsidRPr="0083503B">
        <w:rPr>
          <w:rFonts w:ascii="Times New Roman" w:hAnsi="Times New Roman"/>
          <w:color w:val="1D1B11" w:themeColor="background2" w:themeShade="1A"/>
          <w:kern w:val="32"/>
          <w:sz w:val="28"/>
          <w:szCs w:val="28"/>
        </w:rPr>
        <w:t>Проводную связь  обеспечивают  ОАО « Ростелеком». Он предоставляет усл</w:t>
      </w:r>
      <w:r w:rsidRPr="0083503B">
        <w:rPr>
          <w:rFonts w:ascii="Times New Roman" w:hAnsi="Times New Roman"/>
          <w:color w:val="1D1B11" w:themeColor="background2" w:themeShade="1A"/>
          <w:kern w:val="32"/>
          <w:sz w:val="28"/>
          <w:szCs w:val="28"/>
        </w:rPr>
        <w:t>у</w:t>
      </w:r>
      <w:r w:rsidRPr="0083503B">
        <w:rPr>
          <w:rFonts w:ascii="Times New Roman" w:hAnsi="Times New Roman"/>
          <w:color w:val="1D1B11" w:themeColor="background2" w:themeShade="1A"/>
          <w:kern w:val="32"/>
          <w:sz w:val="28"/>
          <w:szCs w:val="28"/>
        </w:rPr>
        <w:t>ги междугородней и международной связи.  Телеграфный обмен теряет  свое перв</w:t>
      </w:r>
      <w:r w:rsidRPr="0083503B">
        <w:rPr>
          <w:rFonts w:ascii="Times New Roman" w:hAnsi="Times New Roman"/>
          <w:color w:val="1D1B11" w:themeColor="background2" w:themeShade="1A"/>
          <w:kern w:val="32"/>
          <w:sz w:val="28"/>
          <w:szCs w:val="28"/>
        </w:rPr>
        <w:t>о</w:t>
      </w:r>
      <w:r w:rsidRPr="0083503B">
        <w:rPr>
          <w:rFonts w:ascii="Times New Roman" w:hAnsi="Times New Roman"/>
          <w:color w:val="1D1B11" w:themeColor="background2" w:themeShade="1A"/>
          <w:kern w:val="32"/>
          <w:sz w:val="28"/>
          <w:szCs w:val="28"/>
        </w:rPr>
        <w:t>начальное значение, растет трафик Интернет.</w:t>
      </w:r>
    </w:p>
    <w:p w:rsidR="001C066E" w:rsidRPr="0053479B" w:rsidRDefault="001C066E" w:rsidP="003D6BBD">
      <w:pPr>
        <w:jc w:val="both"/>
        <w:rPr>
          <w:rFonts w:ascii="Times New Roman" w:hAnsi="Times New Roman"/>
          <w:kern w:val="32"/>
          <w:sz w:val="28"/>
          <w:szCs w:val="28"/>
        </w:rPr>
      </w:pPr>
      <w:r w:rsidRPr="0083503B">
        <w:rPr>
          <w:rFonts w:ascii="Times New Roman" w:hAnsi="Times New Roman"/>
          <w:color w:val="1D1B11" w:themeColor="background2" w:themeShade="1A"/>
          <w:kern w:val="32"/>
          <w:sz w:val="28"/>
          <w:szCs w:val="28"/>
        </w:rPr>
        <w:t xml:space="preserve">      </w:t>
      </w:r>
      <w:r w:rsidR="003D6BBD">
        <w:rPr>
          <w:rFonts w:ascii="Times New Roman" w:hAnsi="Times New Roman"/>
          <w:color w:val="1D1B11" w:themeColor="background2" w:themeShade="1A"/>
          <w:kern w:val="32"/>
          <w:sz w:val="28"/>
          <w:szCs w:val="28"/>
        </w:rPr>
        <w:t xml:space="preserve">    </w:t>
      </w:r>
      <w:r w:rsidRPr="0083503B">
        <w:rPr>
          <w:rFonts w:ascii="Times New Roman" w:hAnsi="Times New Roman"/>
          <w:color w:val="1D1B11" w:themeColor="background2" w:themeShade="1A"/>
          <w:kern w:val="32"/>
          <w:sz w:val="28"/>
          <w:szCs w:val="28"/>
        </w:rPr>
        <w:t xml:space="preserve">Услуги почтовой связи осуществляет </w:t>
      </w:r>
      <w:r w:rsidRPr="0053479B">
        <w:rPr>
          <w:rFonts w:ascii="Times New Roman" w:hAnsi="Times New Roman"/>
          <w:kern w:val="32"/>
          <w:sz w:val="28"/>
          <w:szCs w:val="28"/>
        </w:rPr>
        <w:t xml:space="preserve">УФПС </w:t>
      </w:r>
      <w:r w:rsidR="004510E1" w:rsidRPr="0053479B">
        <w:rPr>
          <w:rFonts w:ascii="Times New Roman" w:hAnsi="Times New Roman"/>
          <w:kern w:val="32"/>
          <w:sz w:val="28"/>
          <w:szCs w:val="28"/>
        </w:rPr>
        <w:t xml:space="preserve">Республики </w:t>
      </w:r>
      <w:r w:rsidR="0053479B" w:rsidRPr="0053479B">
        <w:rPr>
          <w:rFonts w:ascii="Times New Roman" w:hAnsi="Times New Roman"/>
          <w:kern w:val="32"/>
          <w:sz w:val="28"/>
          <w:szCs w:val="28"/>
        </w:rPr>
        <w:t>Дагестан филиал</w:t>
      </w:r>
      <w:r w:rsidRPr="0053479B">
        <w:rPr>
          <w:rFonts w:ascii="Times New Roman" w:hAnsi="Times New Roman"/>
          <w:kern w:val="32"/>
          <w:sz w:val="28"/>
          <w:szCs w:val="28"/>
        </w:rPr>
        <w:t xml:space="preserve"> ФГУП </w:t>
      </w:r>
      <w:r w:rsidR="0053479B" w:rsidRPr="0053479B">
        <w:rPr>
          <w:rFonts w:ascii="Times New Roman" w:hAnsi="Times New Roman"/>
          <w:kern w:val="32"/>
          <w:sz w:val="28"/>
          <w:szCs w:val="28"/>
        </w:rPr>
        <w:t>«Почта</w:t>
      </w:r>
      <w:r w:rsidRPr="0053479B">
        <w:rPr>
          <w:rFonts w:ascii="Times New Roman" w:hAnsi="Times New Roman"/>
          <w:kern w:val="32"/>
          <w:sz w:val="28"/>
          <w:szCs w:val="28"/>
        </w:rPr>
        <w:t xml:space="preserve"> России».</w:t>
      </w:r>
    </w:p>
    <w:p w:rsidR="001C066E" w:rsidRPr="0083503B" w:rsidRDefault="001C066E" w:rsidP="001C066E">
      <w:pPr>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     </w:t>
      </w:r>
      <w:r w:rsidR="003D6BBD">
        <w:rPr>
          <w:rFonts w:ascii="Times New Roman" w:hAnsi="Times New Roman"/>
          <w:color w:val="1D1B11" w:themeColor="background2" w:themeShade="1A"/>
          <w:sz w:val="28"/>
          <w:szCs w:val="28"/>
        </w:rPr>
        <w:t xml:space="preserve">     </w:t>
      </w:r>
      <w:r w:rsidR="00BC002C" w:rsidRPr="0083503B">
        <w:rPr>
          <w:rFonts w:ascii="Times New Roman" w:hAnsi="Times New Roman"/>
          <w:color w:val="1D1B11" w:themeColor="background2" w:themeShade="1A"/>
          <w:sz w:val="28"/>
          <w:szCs w:val="28"/>
        </w:rPr>
        <w:t>Функционирует эфирное</w:t>
      </w:r>
      <w:r w:rsidRPr="0083503B">
        <w:rPr>
          <w:rFonts w:ascii="Times New Roman" w:hAnsi="Times New Roman"/>
          <w:color w:val="1D1B11" w:themeColor="background2" w:themeShade="1A"/>
          <w:sz w:val="28"/>
          <w:szCs w:val="28"/>
        </w:rPr>
        <w:t xml:space="preserve"> </w:t>
      </w:r>
      <w:r w:rsidR="00BC002C" w:rsidRPr="0083503B">
        <w:rPr>
          <w:rFonts w:ascii="Times New Roman" w:hAnsi="Times New Roman"/>
          <w:color w:val="1D1B11" w:themeColor="background2" w:themeShade="1A"/>
          <w:sz w:val="28"/>
          <w:szCs w:val="28"/>
        </w:rPr>
        <w:t>радио, проводное</w:t>
      </w:r>
      <w:r w:rsidRPr="0083503B">
        <w:rPr>
          <w:rFonts w:ascii="Times New Roman" w:hAnsi="Times New Roman"/>
          <w:color w:val="1D1B11" w:themeColor="background2" w:themeShade="1A"/>
          <w:sz w:val="28"/>
          <w:szCs w:val="28"/>
        </w:rPr>
        <w:t xml:space="preserve"> - отсутствует.</w:t>
      </w:r>
    </w:p>
    <w:p w:rsidR="001C066E" w:rsidRPr="0083503B" w:rsidRDefault="001C066E" w:rsidP="001C066E">
      <w:pPr>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     </w:t>
      </w:r>
      <w:r w:rsidR="003D6BBD">
        <w:rPr>
          <w:rFonts w:ascii="Times New Roman" w:hAnsi="Times New Roman"/>
          <w:color w:val="1D1B11" w:themeColor="background2" w:themeShade="1A"/>
          <w:sz w:val="28"/>
          <w:szCs w:val="28"/>
        </w:rPr>
        <w:t xml:space="preserve">     </w:t>
      </w:r>
      <w:r w:rsidRPr="0083503B">
        <w:rPr>
          <w:rFonts w:ascii="Times New Roman" w:hAnsi="Times New Roman"/>
          <w:color w:val="1D1B11" w:themeColor="background2" w:themeShade="1A"/>
          <w:sz w:val="28"/>
          <w:szCs w:val="28"/>
        </w:rPr>
        <w:t xml:space="preserve">Цель по обеспечению населения связью: полное и качественное </w:t>
      </w:r>
      <w:r w:rsidR="003D6BBD" w:rsidRPr="0083503B">
        <w:rPr>
          <w:rFonts w:ascii="Times New Roman" w:hAnsi="Times New Roman"/>
          <w:color w:val="1D1B11" w:themeColor="background2" w:themeShade="1A"/>
          <w:sz w:val="28"/>
          <w:szCs w:val="28"/>
        </w:rPr>
        <w:t>обеспечение услуг</w:t>
      </w:r>
      <w:r w:rsidRPr="0083503B">
        <w:rPr>
          <w:rFonts w:ascii="Times New Roman" w:hAnsi="Times New Roman"/>
          <w:color w:val="1D1B11" w:themeColor="background2" w:themeShade="1A"/>
          <w:sz w:val="28"/>
          <w:szCs w:val="28"/>
        </w:rPr>
        <w:t xml:space="preserve"> связи.</w:t>
      </w:r>
    </w:p>
    <w:p w:rsidR="001C066E" w:rsidRPr="0083503B" w:rsidRDefault="001C066E" w:rsidP="001C066E">
      <w:pPr>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    </w:t>
      </w:r>
      <w:r w:rsidR="003D6BBD">
        <w:rPr>
          <w:rFonts w:ascii="Times New Roman" w:hAnsi="Times New Roman"/>
          <w:color w:val="1D1B11" w:themeColor="background2" w:themeShade="1A"/>
          <w:sz w:val="28"/>
          <w:szCs w:val="28"/>
        </w:rPr>
        <w:t xml:space="preserve">      </w:t>
      </w:r>
      <w:r w:rsidRPr="0083503B">
        <w:rPr>
          <w:rFonts w:ascii="Times New Roman" w:hAnsi="Times New Roman"/>
          <w:color w:val="1D1B11" w:themeColor="background2" w:themeShade="1A"/>
          <w:sz w:val="28"/>
          <w:szCs w:val="28"/>
        </w:rPr>
        <w:t>Задачи:</w:t>
      </w:r>
    </w:p>
    <w:p w:rsidR="001C066E" w:rsidRPr="0083503B" w:rsidRDefault="001C066E" w:rsidP="001C066E">
      <w:pPr>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   - обеспечение продвижения новых услуг связи </w:t>
      </w:r>
      <w:r w:rsidR="00E06E5F" w:rsidRPr="0083503B">
        <w:rPr>
          <w:rFonts w:ascii="Times New Roman" w:hAnsi="Times New Roman"/>
          <w:color w:val="1D1B11" w:themeColor="background2" w:themeShade="1A"/>
          <w:sz w:val="28"/>
          <w:szCs w:val="28"/>
        </w:rPr>
        <w:t>«Интернет</w:t>
      </w:r>
      <w:r w:rsidRPr="0083503B">
        <w:rPr>
          <w:rFonts w:ascii="Times New Roman" w:hAnsi="Times New Roman"/>
          <w:color w:val="1D1B11" w:themeColor="background2" w:themeShade="1A"/>
          <w:sz w:val="28"/>
          <w:szCs w:val="28"/>
        </w:rPr>
        <w:t>».</w:t>
      </w:r>
    </w:p>
    <w:p w:rsidR="00EB4E90" w:rsidRPr="0083503B" w:rsidRDefault="00EB4E90" w:rsidP="00EB4E90">
      <w:pPr>
        <w:ind w:firstLine="709"/>
        <w:jc w:val="both"/>
        <w:rPr>
          <w:rFonts w:ascii="Times New Roman" w:hAnsi="Times New Roman"/>
          <w:color w:val="1D1B11" w:themeColor="background2" w:themeShade="1A"/>
          <w:sz w:val="28"/>
          <w:szCs w:val="28"/>
        </w:rPr>
      </w:pPr>
      <w:r w:rsidRPr="0083503B">
        <w:rPr>
          <w:rFonts w:ascii="Times New Roman" w:hAnsi="Times New Roman"/>
          <w:bCs/>
          <w:iCs/>
          <w:color w:val="1D1B11" w:themeColor="background2" w:themeShade="1A"/>
          <w:sz w:val="28"/>
          <w:szCs w:val="28"/>
        </w:rPr>
        <w:t>Транспортная инфраструктура</w:t>
      </w:r>
      <w:r w:rsidRPr="0083503B">
        <w:rPr>
          <w:rFonts w:ascii="Times New Roman" w:hAnsi="Times New Roman"/>
          <w:color w:val="1D1B11" w:themeColor="background2" w:themeShade="1A"/>
          <w:sz w:val="28"/>
          <w:szCs w:val="28"/>
        </w:rPr>
        <w:t xml:space="preserve"> </w:t>
      </w:r>
      <w:r w:rsidR="00724AF1" w:rsidRPr="0083503B">
        <w:rPr>
          <w:rFonts w:ascii="Times New Roman" w:hAnsi="Times New Roman"/>
          <w:color w:val="1D1B11" w:themeColor="background2" w:themeShade="1A"/>
          <w:sz w:val="28"/>
          <w:szCs w:val="28"/>
        </w:rPr>
        <w:t>МР «Левашинский район»</w:t>
      </w:r>
      <w:r w:rsidR="001354B3">
        <w:rPr>
          <w:rFonts w:ascii="Times New Roman" w:hAnsi="Times New Roman"/>
          <w:color w:val="1D1B11" w:themeColor="background2" w:themeShade="1A"/>
          <w:sz w:val="28"/>
          <w:szCs w:val="28"/>
        </w:rPr>
        <w:t xml:space="preserve"> </w:t>
      </w:r>
      <w:r w:rsidRPr="0083503B">
        <w:rPr>
          <w:rFonts w:ascii="Times New Roman" w:hAnsi="Times New Roman"/>
          <w:color w:val="1D1B11" w:themeColor="background2" w:themeShade="1A"/>
          <w:sz w:val="28"/>
          <w:szCs w:val="28"/>
        </w:rPr>
        <w:t>представлена сетью территориальных автомобильных д</w:t>
      </w:r>
      <w:r w:rsidR="001354B3">
        <w:rPr>
          <w:rFonts w:ascii="Times New Roman" w:hAnsi="Times New Roman"/>
          <w:color w:val="1D1B11" w:themeColor="background2" w:themeShade="1A"/>
          <w:sz w:val="28"/>
          <w:szCs w:val="28"/>
        </w:rPr>
        <w:t>орог</w:t>
      </w:r>
      <w:r w:rsidRPr="0083503B">
        <w:rPr>
          <w:rFonts w:ascii="Times New Roman" w:hAnsi="Times New Roman"/>
          <w:color w:val="1D1B11" w:themeColor="background2" w:themeShade="1A"/>
          <w:sz w:val="28"/>
          <w:szCs w:val="28"/>
        </w:rPr>
        <w:t>.</w:t>
      </w:r>
    </w:p>
    <w:p w:rsidR="00857EAB" w:rsidRPr="0083503B" w:rsidRDefault="00F76E0F" w:rsidP="00F76E0F">
      <w:pPr>
        <w:pStyle w:val="aa"/>
        <w:ind w:left="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         </w:t>
      </w:r>
      <w:r w:rsidR="003D6BBD">
        <w:rPr>
          <w:rFonts w:ascii="Times New Roman" w:hAnsi="Times New Roman"/>
          <w:color w:val="1D1B11" w:themeColor="background2" w:themeShade="1A"/>
          <w:sz w:val="28"/>
          <w:szCs w:val="28"/>
        </w:rPr>
        <w:t xml:space="preserve"> </w:t>
      </w:r>
      <w:r w:rsidR="00EB4E90" w:rsidRPr="0083503B">
        <w:rPr>
          <w:rFonts w:ascii="Times New Roman" w:hAnsi="Times New Roman"/>
          <w:color w:val="1D1B11" w:themeColor="background2" w:themeShade="1A"/>
          <w:sz w:val="28"/>
          <w:szCs w:val="28"/>
        </w:rPr>
        <w:t>Протяженность дорог общего пользования, находящихся на территории ра</w:t>
      </w:r>
      <w:r w:rsidR="00EB4E90" w:rsidRPr="0083503B">
        <w:rPr>
          <w:rFonts w:ascii="Times New Roman" w:hAnsi="Times New Roman"/>
          <w:color w:val="1D1B11" w:themeColor="background2" w:themeShade="1A"/>
          <w:sz w:val="28"/>
          <w:szCs w:val="28"/>
        </w:rPr>
        <w:t>й</w:t>
      </w:r>
      <w:r w:rsidR="00EB4E90" w:rsidRPr="0083503B">
        <w:rPr>
          <w:rFonts w:ascii="Times New Roman" w:hAnsi="Times New Roman"/>
          <w:color w:val="1D1B11" w:themeColor="background2" w:themeShade="1A"/>
          <w:sz w:val="28"/>
          <w:szCs w:val="28"/>
        </w:rPr>
        <w:t xml:space="preserve">она, составляет </w:t>
      </w:r>
      <w:r w:rsidR="003F1396" w:rsidRPr="003F1396">
        <w:rPr>
          <w:rFonts w:ascii="Times New Roman" w:hAnsi="Times New Roman"/>
          <w:sz w:val="28"/>
          <w:szCs w:val="28"/>
        </w:rPr>
        <w:t>867</w:t>
      </w:r>
      <w:r w:rsidR="00EB4E90" w:rsidRPr="003F1396">
        <w:rPr>
          <w:rFonts w:ascii="Times New Roman" w:hAnsi="Times New Roman"/>
          <w:sz w:val="28"/>
          <w:szCs w:val="28"/>
        </w:rPr>
        <w:t xml:space="preserve"> км, в том числе с твердым покрытием </w:t>
      </w:r>
      <w:r w:rsidR="003F1396" w:rsidRPr="003F1396">
        <w:rPr>
          <w:rFonts w:ascii="Times New Roman" w:hAnsi="Times New Roman"/>
          <w:sz w:val="28"/>
          <w:szCs w:val="28"/>
        </w:rPr>
        <w:t>520</w:t>
      </w:r>
      <w:r w:rsidR="00EB4E90" w:rsidRPr="003F1396">
        <w:rPr>
          <w:rFonts w:ascii="Times New Roman" w:hAnsi="Times New Roman"/>
          <w:sz w:val="28"/>
          <w:szCs w:val="28"/>
        </w:rPr>
        <w:t>,7км. Удельный вес а</w:t>
      </w:r>
      <w:r w:rsidR="00EB4E90" w:rsidRPr="003F1396">
        <w:rPr>
          <w:rFonts w:ascii="Times New Roman" w:hAnsi="Times New Roman"/>
          <w:sz w:val="28"/>
          <w:szCs w:val="28"/>
        </w:rPr>
        <w:t>в</w:t>
      </w:r>
      <w:r w:rsidR="00EB4E90" w:rsidRPr="003F1396">
        <w:rPr>
          <w:rFonts w:ascii="Times New Roman" w:hAnsi="Times New Roman"/>
          <w:sz w:val="28"/>
          <w:szCs w:val="28"/>
        </w:rPr>
        <w:t xml:space="preserve">томобильных дорог с твердым покрытием в общей протяженности автомобильных дорог общего пользования составляет </w:t>
      </w:r>
      <w:r w:rsidR="003F1396" w:rsidRPr="003F1396">
        <w:rPr>
          <w:rFonts w:ascii="Times New Roman" w:hAnsi="Times New Roman"/>
          <w:sz w:val="28"/>
          <w:szCs w:val="28"/>
        </w:rPr>
        <w:t>60,1</w:t>
      </w:r>
      <w:r w:rsidR="00EB4E90" w:rsidRPr="003F1396">
        <w:rPr>
          <w:rFonts w:ascii="Times New Roman" w:hAnsi="Times New Roman"/>
          <w:sz w:val="28"/>
          <w:szCs w:val="28"/>
        </w:rPr>
        <w:t>%</w:t>
      </w:r>
      <w:r w:rsidR="003F1396" w:rsidRPr="003F1396">
        <w:rPr>
          <w:rFonts w:ascii="Times New Roman" w:hAnsi="Times New Roman"/>
          <w:sz w:val="28"/>
          <w:szCs w:val="28"/>
        </w:rPr>
        <w:t>.</w:t>
      </w:r>
    </w:p>
    <w:p w:rsidR="00EB4E90" w:rsidRPr="0083503B" w:rsidRDefault="00EB4E90" w:rsidP="00EB4E90">
      <w:pPr>
        <w:tabs>
          <w:tab w:val="left" w:pos="10080"/>
        </w:tabs>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Строительством, ремонтом и содержанием автомобильных дорог и сооруж</w:t>
      </w:r>
      <w:r w:rsidRPr="0083503B">
        <w:rPr>
          <w:rFonts w:ascii="Times New Roman" w:hAnsi="Times New Roman"/>
          <w:color w:val="1D1B11" w:themeColor="background2" w:themeShade="1A"/>
          <w:sz w:val="28"/>
          <w:szCs w:val="28"/>
        </w:rPr>
        <w:t>е</w:t>
      </w:r>
      <w:r w:rsidRPr="0083503B">
        <w:rPr>
          <w:rFonts w:ascii="Times New Roman" w:hAnsi="Times New Roman"/>
          <w:color w:val="1D1B11" w:themeColor="background2" w:themeShade="1A"/>
          <w:sz w:val="28"/>
          <w:szCs w:val="28"/>
        </w:rPr>
        <w:t xml:space="preserve">ний в районе занимается </w:t>
      </w:r>
      <w:r w:rsidR="00FC1B64" w:rsidRPr="00AA595E">
        <w:rPr>
          <w:rFonts w:ascii="Times New Roman" w:hAnsi="Times New Roman"/>
          <w:color w:val="1D1B11" w:themeColor="background2" w:themeShade="1A"/>
          <w:sz w:val="28"/>
          <w:szCs w:val="28"/>
        </w:rPr>
        <w:t>ДЭП №</w:t>
      </w:r>
      <w:r w:rsidR="00AA595E" w:rsidRPr="00AA595E">
        <w:rPr>
          <w:rFonts w:ascii="Times New Roman" w:hAnsi="Times New Roman"/>
          <w:color w:val="1D1B11" w:themeColor="background2" w:themeShade="1A"/>
          <w:sz w:val="28"/>
          <w:szCs w:val="28"/>
        </w:rPr>
        <w:t>25</w:t>
      </w:r>
    </w:p>
    <w:p w:rsidR="00EB4E90" w:rsidRPr="0083503B" w:rsidRDefault="00EB4E90" w:rsidP="00EB4E90">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За предприятием закреплена сеть обслуживания дорог, которая проходит по территории </w:t>
      </w:r>
      <w:r w:rsidR="00B9668D" w:rsidRPr="0083503B">
        <w:rPr>
          <w:rFonts w:ascii="Times New Roman" w:hAnsi="Times New Roman"/>
          <w:color w:val="1D1B11" w:themeColor="background2" w:themeShade="1A"/>
          <w:sz w:val="28"/>
          <w:szCs w:val="28"/>
        </w:rPr>
        <w:t>Левашинского района</w:t>
      </w:r>
      <w:r w:rsidRPr="0083503B">
        <w:rPr>
          <w:rFonts w:ascii="Times New Roman" w:hAnsi="Times New Roman"/>
          <w:color w:val="1D1B11" w:themeColor="background2" w:themeShade="1A"/>
          <w:sz w:val="28"/>
          <w:szCs w:val="28"/>
        </w:rPr>
        <w:t>.</w:t>
      </w:r>
    </w:p>
    <w:p w:rsidR="003F78C8" w:rsidRPr="0083503B" w:rsidRDefault="006D50AD" w:rsidP="003F78C8">
      <w:pPr>
        <w:pStyle w:val="24"/>
        <w:ind w:firstLine="709"/>
        <w:rPr>
          <w:rFonts w:eastAsia="Times New Roman"/>
          <w:color w:val="1D1B11" w:themeColor="background2" w:themeShade="1A"/>
        </w:rPr>
      </w:pPr>
      <w:r w:rsidRPr="0083503B">
        <w:rPr>
          <w:rFonts w:eastAsia="Times New Roman"/>
          <w:color w:val="1D1B11" w:themeColor="background2" w:themeShade="1A"/>
        </w:rPr>
        <w:t>П</w:t>
      </w:r>
      <w:r w:rsidR="003F78C8" w:rsidRPr="0083503B">
        <w:rPr>
          <w:rFonts w:eastAsia="Times New Roman"/>
          <w:color w:val="1D1B11" w:themeColor="background2" w:themeShade="1A"/>
        </w:rPr>
        <w:t>роблемы:</w:t>
      </w:r>
    </w:p>
    <w:p w:rsidR="003F78C8" w:rsidRPr="0083503B" w:rsidRDefault="003F78C8" w:rsidP="003F78C8">
      <w:pPr>
        <w:pStyle w:val="24"/>
        <w:ind w:firstLine="709"/>
        <w:rPr>
          <w:rFonts w:eastAsia="Times New Roman"/>
          <w:color w:val="1D1B11" w:themeColor="background2" w:themeShade="1A"/>
        </w:rPr>
      </w:pPr>
      <w:r w:rsidRPr="0083503B">
        <w:rPr>
          <w:rFonts w:eastAsia="Times New Roman"/>
          <w:color w:val="1D1B11" w:themeColor="background2" w:themeShade="1A"/>
        </w:rPr>
        <w:t>отставание реальных потребительских свойств автомобильных дорог от но</w:t>
      </w:r>
      <w:r w:rsidRPr="0083503B">
        <w:rPr>
          <w:rFonts w:eastAsia="Times New Roman"/>
          <w:color w:val="1D1B11" w:themeColor="background2" w:themeShade="1A"/>
        </w:rPr>
        <w:t>р</w:t>
      </w:r>
      <w:r w:rsidRPr="0083503B">
        <w:rPr>
          <w:rFonts w:eastAsia="Times New Roman"/>
          <w:color w:val="1D1B11" w:themeColor="background2" w:themeShade="1A"/>
        </w:rPr>
        <w:t>мативных требований;</w:t>
      </w:r>
    </w:p>
    <w:p w:rsidR="003F78C8" w:rsidRPr="0083503B" w:rsidRDefault="003F78C8" w:rsidP="003F78C8">
      <w:pPr>
        <w:pStyle w:val="24"/>
        <w:ind w:firstLine="709"/>
        <w:rPr>
          <w:rFonts w:eastAsia="Times New Roman"/>
          <w:color w:val="1D1B11" w:themeColor="background2" w:themeShade="1A"/>
        </w:rPr>
      </w:pPr>
      <w:r w:rsidRPr="0083503B">
        <w:rPr>
          <w:rFonts w:eastAsia="Times New Roman"/>
          <w:color w:val="1D1B11" w:themeColor="background2" w:themeShade="1A"/>
        </w:rPr>
        <w:t>износ основных фондов, инфраструктуры и подвижного состава;</w:t>
      </w:r>
    </w:p>
    <w:p w:rsidR="003F78C8" w:rsidRPr="0083503B" w:rsidRDefault="003F78C8" w:rsidP="003F78C8">
      <w:pPr>
        <w:pStyle w:val="24"/>
        <w:ind w:firstLine="709"/>
        <w:rPr>
          <w:rFonts w:eastAsia="Times New Roman"/>
          <w:color w:val="1D1B11" w:themeColor="background2" w:themeShade="1A"/>
        </w:rPr>
      </w:pPr>
      <w:r w:rsidRPr="0083503B">
        <w:rPr>
          <w:rFonts w:eastAsia="Times New Roman"/>
          <w:color w:val="1D1B11" w:themeColor="background2" w:themeShade="1A"/>
        </w:rPr>
        <w:t>несоответствие выделяемых на содержание, ремонт и строительство (реконс</w:t>
      </w:r>
      <w:r w:rsidRPr="0083503B">
        <w:rPr>
          <w:rFonts w:eastAsia="Times New Roman"/>
          <w:color w:val="1D1B11" w:themeColor="background2" w:themeShade="1A"/>
        </w:rPr>
        <w:t>т</w:t>
      </w:r>
      <w:r w:rsidRPr="0083503B">
        <w:rPr>
          <w:rFonts w:eastAsia="Times New Roman"/>
          <w:color w:val="1D1B11" w:themeColor="background2" w:themeShade="1A"/>
        </w:rPr>
        <w:t>рукцию) средств нормативной потребности.</w:t>
      </w:r>
    </w:p>
    <w:p w:rsidR="003F78C8" w:rsidRPr="0083503B" w:rsidRDefault="003F78C8" w:rsidP="003F78C8">
      <w:pPr>
        <w:pStyle w:val="24"/>
        <w:ind w:firstLine="709"/>
        <w:rPr>
          <w:rFonts w:eastAsia="Times New Roman"/>
          <w:color w:val="1D1B11" w:themeColor="background2" w:themeShade="1A"/>
        </w:rPr>
      </w:pPr>
      <w:r w:rsidRPr="0083503B">
        <w:rPr>
          <w:rFonts w:eastAsia="Times New Roman"/>
          <w:color w:val="1D1B11" w:themeColor="background2" w:themeShade="1A"/>
        </w:rPr>
        <w:t>Цель - удовлетворение потребностей развития экономики и общества в кач</w:t>
      </w:r>
      <w:r w:rsidRPr="0083503B">
        <w:rPr>
          <w:rFonts w:eastAsia="Times New Roman"/>
          <w:color w:val="1D1B11" w:themeColor="background2" w:themeShade="1A"/>
        </w:rPr>
        <w:t>е</w:t>
      </w:r>
      <w:r w:rsidRPr="0083503B">
        <w:rPr>
          <w:rFonts w:eastAsia="Times New Roman"/>
          <w:color w:val="1D1B11" w:themeColor="background2" w:themeShade="1A"/>
        </w:rPr>
        <w:t>ственных транспортных услугах.</w:t>
      </w:r>
    </w:p>
    <w:p w:rsidR="003F78C8" w:rsidRPr="0083503B" w:rsidRDefault="003F78C8" w:rsidP="003F78C8">
      <w:pPr>
        <w:pStyle w:val="24"/>
        <w:ind w:firstLine="709"/>
        <w:rPr>
          <w:rFonts w:eastAsia="Times New Roman"/>
          <w:color w:val="1D1B11" w:themeColor="background2" w:themeShade="1A"/>
        </w:rPr>
      </w:pPr>
      <w:r w:rsidRPr="0083503B">
        <w:rPr>
          <w:rFonts w:eastAsia="Times New Roman"/>
          <w:color w:val="1D1B11" w:themeColor="background2" w:themeShade="1A"/>
        </w:rPr>
        <w:t>Задачи:</w:t>
      </w:r>
    </w:p>
    <w:p w:rsidR="003F78C8" w:rsidRPr="0083503B" w:rsidRDefault="003F78C8" w:rsidP="003F78C8">
      <w:pPr>
        <w:pStyle w:val="24"/>
        <w:ind w:firstLine="709"/>
        <w:rPr>
          <w:rFonts w:eastAsia="Times New Roman"/>
          <w:color w:val="1D1B11" w:themeColor="background2" w:themeShade="1A"/>
        </w:rPr>
      </w:pPr>
      <w:r w:rsidRPr="0083503B">
        <w:rPr>
          <w:rFonts w:eastAsia="Times New Roman"/>
          <w:color w:val="1D1B11" w:themeColor="background2" w:themeShade="1A"/>
        </w:rPr>
        <w:t>сохранение и развитие существующей дорожной сети общего пользования;</w:t>
      </w:r>
    </w:p>
    <w:p w:rsidR="003F78C8" w:rsidRPr="0083503B" w:rsidRDefault="003F78C8" w:rsidP="003F78C8">
      <w:pPr>
        <w:pStyle w:val="24"/>
        <w:ind w:firstLine="709"/>
        <w:rPr>
          <w:rFonts w:eastAsia="Times New Roman"/>
          <w:color w:val="1D1B11" w:themeColor="background2" w:themeShade="1A"/>
        </w:rPr>
      </w:pPr>
      <w:r w:rsidRPr="0083503B">
        <w:rPr>
          <w:rFonts w:eastAsia="Times New Roman"/>
          <w:color w:val="1D1B11" w:themeColor="background2" w:themeShade="1A"/>
        </w:rPr>
        <w:t>обеспечение населенных пунктов постоянной круглогодичной связью с сетью автомобильных дорог общего пользования по дорогам с твердым покрытием;</w:t>
      </w:r>
    </w:p>
    <w:p w:rsidR="003F78C8" w:rsidRPr="0083503B" w:rsidRDefault="003F78C8" w:rsidP="003F78C8">
      <w:pPr>
        <w:pStyle w:val="24"/>
        <w:ind w:firstLine="709"/>
        <w:rPr>
          <w:rFonts w:eastAsia="Times New Roman"/>
          <w:color w:val="1D1B11" w:themeColor="background2" w:themeShade="1A"/>
        </w:rPr>
      </w:pPr>
      <w:r w:rsidRPr="0083503B">
        <w:rPr>
          <w:rFonts w:eastAsia="Times New Roman"/>
          <w:color w:val="1D1B11" w:themeColor="background2" w:themeShade="1A"/>
        </w:rPr>
        <w:t>повышение комплексной безопасности населения на транспорте</w:t>
      </w:r>
      <w:r w:rsidR="006D50AD" w:rsidRPr="0083503B">
        <w:rPr>
          <w:rFonts w:eastAsia="Times New Roman"/>
          <w:color w:val="1D1B11" w:themeColor="background2" w:themeShade="1A"/>
        </w:rPr>
        <w:t>.</w:t>
      </w:r>
    </w:p>
    <w:p w:rsidR="003F78C8" w:rsidRPr="0083503B" w:rsidRDefault="003F78C8" w:rsidP="003F78C8">
      <w:pPr>
        <w:pStyle w:val="24"/>
        <w:ind w:firstLine="709"/>
        <w:rPr>
          <w:rFonts w:eastAsia="Times New Roman"/>
          <w:color w:val="1D1B11" w:themeColor="background2" w:themeShade="1A"/>
        </w:rPr>
      </w:pPr>
      <w:r w:rsidRPr="0083503B">
        <w:rPr>
          <w:rFonts w:eastAsia="Times New Roman"/>
          <w:color w:val="1D1B11" w:themeColor="background2" w:themeShade="1A"/>
        </w:rPr>
        <w:t>Мероприятия:</w:t>
      </w:r>
    </w:p>
    <w:p w:rsidR="003F78C8" w:rsidRPr="0083503B" w:rsidRDefault="003F78C8" w:rsidP="003F78C8">
      <w:pPr>
        <w:pStyle w:val="24"/>
        <w:ind w:firstLine="709"/>
        <w:rPr>
          <w:rFonts w:eastAsia="Times New Roman"/>
          <w:color w:val="1D1B11" w:themeColor="background2" w:themeShade="1A"/>
        </w:rPr>
      </w:pPr>
      <w:r w:rsidRPr="0083503B">
        <w:rPr>
          <w:rFonts w:eastAsia="Times New Roman"/>
          <w:color w:val="1D1B11" w:themeColor="background2" w:themeShade="1A"/>
        </w:rPr>
        <w:t xml:space="preserve">строительство, ремонт и содержание автомобильных дорог </w:t>
      </w:r>
      <w:r w:rsidR="004D3393" w:rsidRPr="0083503B">
        <w:rPr>
          <w:rFonts w:eastAsia="Times New Roman"/>
          <w:color w:val="1D1B11" w:themeColor="background2" w:themeShade="1A"/>
        </w:rPr>
        <w:t>в границах мун</w:t>
      </w:r>
      <w:r w:rsidR="004D3393" w:rsidRPr="0083503B">
        <w:rPr>
          <w:rFonts w:eastAsia="Times New Roman"/>
          <w:color w:val="1D1B11" w:themeColor="background2" w:themeShade="1A"/>
        </w:rPr>
        <w:t>и</w:t>
      </w:r>
      <w:r w:rsidR="004D3393" w:rsidRPr="0083503B">
        <w:rPr>
          <w:rFonts w:eastAsia="Times New Roman"/>
          <w:color w:val="1D1B11" w:themeColor="background2" w:themeShade="1A"/>
        </w:rPr>
        <w:t xml:space="preserve">ципального района </w:t>
      </w:r>
      <w:r w:rsidRPr="0083503B">
        <w:rPr>
          <w:rFonts w:eastAsia="Times New Roman"/>
          <w:color w:val="1D1B11" w:themeColor="background2" w:themeShade="1A"/>
        </w:rPr>
        <w:t>и искусственных сооружений, расположенных на них;</w:t>
      </w:r>
    </w:p>
    <w:p w:rsidR="003F78C8" w:rsidRPr="0083503B" w:rsidRDefault="003F78C8" w:rsidP="003F78C8">
      <w:pPr>
        <w:pStyle w:val="24"/>
        <w:ind w:firstLine="709"/>
        <w:rPr>
          <w:rFonts w:eastAsia="Times New Roman"/>
          <w:color w:val="1D1B11" w:themeColor="background2" w:themeShade="1A"/>
        </w:rPr>
      </w:pPr>
      <w:r w:rsidRPr="0083503B">
        <w:rPr>
          <w:rFonts w:eastAsia="Times New Roman"/>
          <w:color w:val="1D1B11" w:themeColor="background2" w:themeShade="1A"/>
        </w:rPr>
        <w:t>обновление парков транспортных средств.</w:t>
      </w:r>
    </w:p>
    <w:p w:rsidR="003F78C8" w:rsidRPr="0083503B" w:rsidRDefault="003F78C8" w:rsidP="003F78C8">
      <w:pPr>
        <w:pStyle w:val="24"/>
        <w:ind w:firstLine="709"/>
        <w:rPr>
          <w:rFonts w:eastAsia="Times New Roman"/>
          <w:color w:val="1D1B11" w:themeColor="background2" w:themeShade="1A"/>
        </w:rPr>
      </w:pPr>
      <w:r w:rsidRPr="0083503B">
        <w:rPr>
          <w:rFonts w:eastAsia="Times New Roman"/>
          <w:color w:val="1D1B11" w:themeColor="background2" w:themeShade="1A"/>
        </w:rPr>
        <w:t>Ожидаемые результаты:</w:t>
      </w:r>
    </w:p>
    <w:p w:rsidR="00FC2C08" w:rsidRPr="0083503B" w:rsidRDefault="006D50AD" w:rsidP="006D50AD">
      <w:pPr>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         Повышение качества оказываемых транспортных услуг населению района.</w:t>
      </w:r>
    </w:p>
    <w:p w:rsidR="006D50AD" w:rsidRPr="0083503B" w:rsidRDefault="006D50AD" w:rsidP="00057491">
      <w:pPr>
        <w:ind w:left="720"/>
        <w:jc w:val="both"/>
        <w:rPr>
          <w:rFonts w:ascii="Times New Roman" w:hAnsi="Times New Roman"/>
          <w:b/>
          <w:color w:val="1D1B11" w:themeColor="background2" w:themeShade="1A"/>
          <w:sz w:val="28"/>
          <w:szCs w:val="28"/>
        </w:rPr>
      </w:pPr>
    </w:p>
    <w:p w:rsidR="00057491" w:rsidRPr="003D6BBD" w:rsidRDefault="00057491" w:rsidP="003D6BBD">
      <w:pPr>
        <w:jc w:val="both"/>
        <w:rPr>
          <w:rFonts w:ascii="Times New Roman" w:hAnsi="Times New Roman"/>
          <w:b/>
          <w:color w:val="1D1B11" w:themeColor="background2" w:themeShade="1A"/>
          <w:sz w:val="28"/>
          <w:szCs w:val="28"/>
        </w:rPr>
      </w:pPr>
      <w:r w:rsidRPr="003D6BBD">
        <w:rPr>
          <w:rFonts w:ascii="Times New Roman" w:hAnsi="Times New Roman"/>
          <w:b/>
          <w:color w:val="1D1B11" w:themeColor="background2" w:themeShade="1A"/>
          <w:sz w:val="28"/>
          <w:szCs w:val="28"/>
        </w:rPr>
        <w:t>Потребительский рынок</w:t>
      </w:r>
    </w:p>
    <w:p w:rsidR="00FC2C08" w:rsidRPr="0083503B" w:rsidRDefault="00FC2C08" w:rsidP="00FC2C08">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Район располагает благоприятными условиями для развития потребительского рынка.</w:t>
      </w:r>
    </w:p>
    <w:p w:rsidR="00FC2C08" w:rsidRPr="0083503B" w:rsidRDefault="00FC2C08" w:rsidP="00FC2C08">
      <w:pPr>
        <w:pStyle w:val="aa"/>
        <w:jc w:val="center"/>
        <w:rPr>
          <w:rFonts w:ascii="Times New Roman" w:hAnsi="Times New Roman"/>
          <w:bCs/>
          <w:color w:val="1D1B11" w:themeColor="background2" w:themeShade="1A"/>
          <w:sz w:val="28"/>
          <w:szCs w:val="28"/>
          <w:lang w:val="en-US"/>
        </w:rPr>
      </w:pPr>
      <w:r w:rsidRPr="0083503B">
        <w:rPr>
          <w:rFonts w:ascii="Times New Roman" w:hAnsi="Times New Roman"/>
          <w:bCs/>
          <w:color w:val="1D1B11" w:themeColor="background2" w:themeShade="1A"/>
          <w:sz w:val="28"/>
          <w:szCs w:val="28"/>
        </w:rPr>
        <w:t>Развитие розничной торговли</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9"/>
        <w:gridCol w:w="1312"/>
        <w:gridCol w:w="1372"/>
        <w:gridCol w:w="1389"/>
        <w:gridCol w:w="1276"/>
      </w:tblGrid>
      <w:tr w:rsidR="00AB4649" w:rsidRPr="0083503B" w:rsidTr="00FB7713">
        <w:trPr>
          <w:trHeight w:val="379"/>
        </w:trPr>
        <w:tc>
          <w:tcPr>
            <w:tcW w:w="5249" w:type="dxa"/>
          </w:tcPr>
          <w:p w:rsidR="00AB4649" w:rsidRPr="0083503B" w:rsidRDefault="00AB4649" w:rsidP="00FC2C08">
            <w:pPr>
              <w:pStyle w:val="aa"/>
              <w:jc w:val="center"/>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Наименование показателей</w:t>
            </w:r>
          </w:p>
        </w:tc>
        <w:tc>
          <w:tcPr>
            <w:tcW w:w="1312" w:type="dxa"/>
          </w:tcPr>
          <w:p w:rsidR="00AB4649" w:rsidRPr="0083503B" w:rsidRDefault="00D92878" w:rsidP="00C33968">
            <w:pPr>
              <w:pStyle w:val="aa"/>
              <w:jc w:val="center"/>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20</w:t>
            </w:r>
            <w:r w:rsidR="00C33968">
              <w:rPr>
                <w:rFonts w:ascii="Times New Roman" w:hAnsi="Times New Roman"/>
                <w:color w:val="1D1B11" w:themeColor="background2" w:themeShade="1A"/>
                <w:sz w:val="28"/>
                <w:szCs w:val="28"/>
              </w:rPr>
              <w:t>2</w:t>
            </w:r>
            <w:r w:rsidR="0026388D">
              <w:rPr>
                <w:rFonts w:ascii="Times New Roman" w:hAnsi="Times New Roman"/>
                <w:color w:val="1D1B11" w:themeColor="background2" w:themeShade="1A"/>
                <w:sz w:val="28"/>
                <w:szCs w:val="28"/>
              </w:rPr>
              <w:t>1</w:t>
            </w:r>
          </w:p>
        </w:tc>
        <w:tc>
          <w:tcPr>
            <w:tcW w:w="1372" w:type="dxa"/>
          </w:tcPr>
          <w:p w:rsidR="00AB4649" w:rsidRPr="0083503B" w:rsidRDefault="00AB4649" w:rsidP="00C33968">
            <w:pPr>
              <w:pStyle w:val="aa"/>
              <w:jc w:val="center"/>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20</w:t>
            </w:r>
            <w:r w:rsidR="00C33968">
              <w:rPr>
                <w:rFonts w:ascii="Times New Roman" w:hAnsi="Times New Roman"/>
                <w:color w:val="1D1B11" w:themeColor="background2" w:themeShade="1A"/>
                <w:sz w:val="28"/>
                <w:szCs w:val="28"/>
              </w:rPr>
              <w:t>2</w:t>
            </w:r>
            <w:r w:rsidR="00C62375">
              <w:rPr>
                <w:rFonts w:ascii="Times New Roman" w:hAnsi="Times New Roman"/>
                <w:color w:val="1D1B11" w:themeColor="background2" w:themeShade="1A"/>
                <w:sz w:val="28"/>
                <w:szCs w:val="28"/>
              </w:rPr>
              <w:t>2</w:t>
            </w:r>
          </w:p>
        </w:tc>
        <w:tc>
          <w:tcPr>
            <w:tcW w:w="1389" w:type="dxa"/>
          </w:tcPr>
          <w:p w:rsidR="00AB4649" w:rsidRPr="0083503B" w:rsidRDefault="00AB4649" w:rsidP="00C33968">
            <w:pPr>
              <w:pStyle w:val="aa"/>
              <w:jc w:val="center"/>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20</w:t>
            </w:r>
            <w:r w:rsidR="00C33968">
              <w:rPr>
                <w:rFonts w:ascii="Times New Roman" w:hAnsi="Times New Roman"/>
                <w:color w:val="1D1B11" w:themeColor="background2" w:themeShade="1A"/>
                <w:sz w:val="28"/>
                <w:szCs w:val="28"/>
              </w:rPr>
              <w:t>2</w:t>
            </w:r>
            <w:r w:rsidR="00C62375">
              <w:rPr>
                <w:rFonts w:ascii="Times New Roman" w:hAnsi="Times New Roman"/>
                <w:color w:val="1D1B11" w:themeColor="background2" w:themeShade="1A"/>
                <w:sz w:val="28"/>
                <w:szCs w:val="28"/>
              </w:rPr>
              <w:t>3</w:t>
            </w:r>
          </w:p>
        </w:tc>
        <w:tc>
          <w:tcPr>
            <w:tcW w:w="1276" w:type="dxa"/>
          </w:tcPr>
          <w:p w:rsidR="00AB4649" w:rsidRPr="0083503B" w:rsidRDefault="00AB4649" w:rsidP="003D6BBD">
            <w:pPr>
              <w:pStyle w:val="aa"/>
              <w:jc w:val="center"/>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20</w:t>
            </w:r>
            <w:r w:rsidR="003D6BBD">
              <w:rPr>
                <w:rFonts w:ascii="Times New Roman" w:hAnsi="Times New Roman"/>
                <w:color w:val="1D1B11" w:themeColor="background2" w:themeShade="1A"/>
                <w:sz w:val="28"/>
                <w:szCs w:val="28"/>
              </w:rPr>
              <w:t>30</w:t>
            </w:r>
          </w:p>
        </w:tc>
      </w:tr>
      <w:tr w:rsidR="00AB4649" w:rsidRPr="0083503B" w:rsidTr="00FB7713">
        <w:trPr>
          <w:trHeight w:val="400"/>
        </w:trPr>
        <w:tc>
          <w:tcPr>
            <w:tcW w:w="5249" w:type="dxa"/>
          </w:tcPr>
          <w:p w:rsidR="00AB4649" w:rsidRPr="0083503B" w:rsidRDefault="00AB4649" w:rsidP="00303217">
            <w:pPr>
              <w:pStyle w:val="aa"/>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Оборот розничной торговли, в </w:t>
            </w:r>
            <w:r w:rsidR="00303217">
              <w:rPr>
                <w:rFonts w:ascii="Times New Roman" w:hAnsi="Times New Roman"/>
                <w:color w:val="1D1B11" w:themeColor="background2" w:themeShade="1A"/>
                <w:sz w:val="28"/>
                <w:szCs w:val="28"/>
              </w:rPr>
              <w:t>мил</w:t>
            </w:r>
            <w:r w:rsidRPr="0083503B">
              <w:rPr>
                <w:rFonts w:ascii="Times New Roman" w:hAnsi="Times New Roman"/>
                <w:color w:val="1D1B11" w:themeColor="background2" w:themeShade="1A"/>
                <w:sz w:val="28"/>
                <w:szCs w:val="28"/>
              </w:rPr>
              <w:t>. руб.</w:t>
            </w:r>
          </w:p>
        </w:tc>
        <w:tc>
          <w:tcPr>
            <w:tcW w:w="1312" w:type="dxa"/>
          </w:tcPr>
          <w:p w:rsidR="00AB4649" w:rsidRPr="00986FA9" w:rsidRDefault="00FB7713" w:rsidP="00303217">
            <w:pPr>
              <w:ind w:right="170"/>
              <w:jc w:val="center"/>
              <w:rPr>
                <w:rFonts w:ascii="Times New Roman" w:hAnsi="Times New Roman"/>
                <w:sz w:val="28"/>
                <w:szCs w:val="28"/>
              </w:rPr>
            </w:pPr>
            <w:r w:rsidRPr="00986FA9">
              <w:rPr>
                <w:rFonts w:ascii="Times New Roman" w:hAnsi="Times New Roman"/>
                <w:sz w:val="28"/>
                <w:szCs w:val="28"/>
              </w:rPr>
              <w:t>11357,1</w:t>
            </w:r>
            <w:r w:rsidR="00C62375" w:rsidRPr="00986FA9">
              <w:rPr>
                <w:rFonts w:ascii="Times New Roman" w:hAnsi="Times New Roman"/>
                <w:sz w:val="28"/>
                <w:szCs w:val="28"/>
              </w:rPr>
              <w:t xml:space="preserve"> </w:t>
            </w:r>
          </w:p>
        </w:tc>
        <w:tc>
          <w:tcPr>
            <w:tcW w:w="1372" w:type="dxa"/>
          </w:tcPr>
          <w:p w:rsidR="00AB4649" w:rsidRPr="00986FA9" w:rsidRDefault="00FB7713" w:rsidP="00303217">
            <w:pPr>
              <w:ind w:right="170"/>
              <w:jc w:val="center"/>
              <w:rPr>
                <w:rFonts w:ascii="Times New Roman" w:hAnsi="Times New Roman"/>
                <w:sz w:val="28"/>
                <w:szCs w:val="28"/>
              </w:rPr>
            </w:pPr>
            <w:r w:rsidRPr="00986FA9">
              <w:rPr>
                <w:rFonts w:ascii="Times New Roman" w:hAnsi="Times New Roman"/>
                <w:sz w:val="28"/>
                <w:szCs w:val="28"/>
              </w:rPr>
              <w:t>13943,1</w:t>
            </w:r>
            <w:r w:rsidR="00C62375" w:rsidRPr="00986FA9">
              <w:rPr>
                <w:rFonts w:ascii="Times New Roman" w:hAnsi="Times New Roman"/>
                <w:sz w:val="28"/>
                <w:szCs w:val="28"/>
              </w:rPr>
              <w:t xml:space="preserve"> </w:t>
            </w:r>
          </w:p>
        </w:tc>
        <w:tc>
          <w:tcPr>
            <w:tcW w:w="1389" w:type="dxa"/>
          </w:tcPr>
          <w:p w:rsidR="00AB4649" w:rsidRPr="00986FA9" w:rsidRDefault="00FB7713" w:rsidP="00887F4E">
            <w:pPr>
              <w:ind w:right="170"/>
              <w:jc w:val="center"/>
              <w:rPr>
                <w:rFonts w:ascii="Times New Roman" w:hAnsi="Times New Roman"/>
                <w:sz w:val="28"/>
                <w:szCs w:val="28"/>
              </w:rPr>
            </w:pPr>
            <w:r w:rsidRPr="00986FA9">
              <w:rPr>
                <w:rFonts w:ascii="Times New Roman" w:hAnsi="Times New Roman"/>
                <w:sz w:val="28"/>
                <w:szCs w:val="28"/>
              </w:rPr>
              <w:t>16088,4</w:t>
            </w:r>
          </w:p>
          <w:p w:rsidR="00C62375" w:rsidRPr="00986FA9" w:rsidRDefault="00C62375" w:rsidP="00887F4E">
            <w:pPr>
              <w:ind w:right="170"/>
              <w:jc w:val="center"/>
              <w:rPr>
                <w:rFonts w:ascii="Times New Roman" w:hAnsi="Times New Roman"/>
                <w:sz w:val="28"/>
                <w:szCs w:val="28"/>
              </w:rPr>
            </w:pPr>
          </w:p>
        </w:tc>
        <w:tc>
          <w:tcPr>
            <w:tcW w:w="1276" w:type="dxa"/>
          </w:tcPr>
          <w:p w:rsidR="00AB4649" w:rsidRPr="0083503B" w:rsidRDefault="00AB4649" w:rsidP="00FC2C08">
            <w:pPr>
              <w:ind w:right="170"/>
              <w:jc w:val="center"/>
              <w:rPr>
                <w:rFonts w:ascii="Times New Roman" w:hAnsi="Times New Roman"/>
                <w:color w:val="1D1B11" w:themeColor="background2" w:themeShade="1A"/>
                <w:sz w:val="28"/>
                <w:szCs w:val="28"/>
              </w:rPr>
            </w:pPr>
          </w:p>
        </w:tc>
      </w:tr>
      <w:tr w:rsidR="00AB4649" w:rsidRPr="0083503B" w:rsidTr="00FB7713">
        <w:trPr>
          <w:trHeight w:val="400"/>
        </w:trPr>
        <w:tc>
          <w:tcPr>
            <w:tcW w:w="5249" w:type="dxa"/>
          </w:tcPr>
          <w:p w:rsidR="00AB4649" w:rsidRPr="0083503B" w:rsidRDefault="00AB4649" w:rsidP="00FC2C08">
            <w:pPr>
              <w:pStyle w:val="aa"/>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Количество стационарных магазинов, ед.</w:t>
            </w:r>
          </w:p>
        </w:tc>
        <w:tc>
          <w:tcPr>
            <w:tcW w:w="1312" w:type="dxa"/>
          </w:tcPr>
          <w:p w:rsidR="00AB4649" w:rsidRPr="0053479B" w:rsidRDefault="0053479B" w:rsidP="00FC2C08">
            <w:pPr>
              <w:pStyle w:val="aa"/>
              <w:jc w:val="center"/>
              <w:rPr>
                <w:rFonts w:ascii="Times New Roman" w:hAnsi="Times New Roman"/>
                <w:sz w:val="28"/>
                <w:szCs w:val="28"/>
              </w:rPr>
            </w:pPr>
            <w:r w:rsidRPr="0053479B">
              <w:rPr>
                <w:rFonts w:ascii="Times New Roman" w:hAnsi="Times New Roman"/>
                <w:sz w:val="28"/>
                <w:szCs w:val="28"/>
              </w:rPr>
              <w:t>57</w:t>
            </w:r>
          </w:p>
        </w:tc>
        <w:tc>
          <w:tcPr>
            <w:tcW w:w="1372" w:type="dxa"/>
          </w:tcPr>
          <w:p w:rsidR="00AB4649" w:rsidRPr="0053479B" w:rsidRDefault="0053479B" w:rsidP="00FC2C08">
            <w:pPr>
              <w:pStyle w:val="aa"/>
              <w:jc w:val="center"/>
              <w:rPr>
                <w:rFonts w:ascii="Times New Roman" w:hAnsi="Times New Roman"/>
                <w:sz w:val="28"/>
                <w:szCs w:val="28"/>
              </w:rPr>
            </w:pPr>
            <w:r w:rsidRPr="0053479B">
              <w:rPr>
                <w:rFonts w:ascii="Times New Roman" w:hAnsi="Times New Roman"/>
                <w:sz w:val="28"/>
                <w:szCs w:val="28"/>
              </w:rPr>
              <w:t>5</w:t>
            </w:r>
            <w:r w:rsidR="00AB75A3" w:rsidRPr="0053479B">
              <w:rPr>
                <w:rFonts w:ascii="Times New Roman" w:hAnsi="Times New Roman"/>
                <w:sz w:val="28"/>
                <w:szCs w:val="28"/>
              </w:rPr>
              <w:t>8</w:t>
            </w:r>
          </w:p>
        </w:tc>
        <w:tc>
          <w:tcPr>
            <w:tcW w:w="1389" w:type="dxa"/>
          </w:tcPr>
          <w:p w:rsidR="00AB4649" w:rsidRPr="0053479B" w:rsidRDefault="0053479B" w:rsidP="00FC2C08">
            <w:pPr>
              <w:pStyle w:val="aa"/>
              <w:jc w:val="center"/>
              <w:rPr>
                <w:rFonts w:ascii="Times New Roman" w:hAnsi="Times New Roman"/>
                <w:sz w:val="28"/>
                <w:szCs w:val="28"/>
              </w:rPr>
            </w:pPr>
            <w:r w:rsidRPr="0053479B">
              <w:rPr>
                <w:rFonts w:ascii="Times New Roman" w:hAnsi="Times New Roman"/>
                <w:sz w:val="28"/>
                <w:szCs w:val="28"/>
              </w:rPr>
              <w:t>58</w:t>
            </w:r>
            <w:r w:rsidR="00AB75A3" w:rsidRPr="0053479B">
              <w:rPr>
                <w:rFonts w:ascii="Times New Roman" w:hAnsi="Times New Roman"/>
                <w:sz w:val="28"/>
                <w:szCs w:val="28"/>
              </w:rPr>
              <w:t>2</w:t>
            </w:r>
          </w:p>
        </w:tc>
        <w:tc>
          <w:tcPr>
            <w:tcW w:w="1276" w:type="dxa"/>
          </w:tcPr>
          <w:p w:rsidR="00AB4649" w:rsidRPr="0083503B" w:rsidRDefault="00AB4649" w:rsidP="00FC2C08">
            <w:pPr>
              <w:pStyle w:val="aa"/>
              <w:jc w:val="center"/>
              <w:rPr>
                <w:rFonts w:ascii="Times New Roman" w:hAnsi="Times New Roman"/>
                <w:color w:val="1D1B11" w:themeColor="background2" w:themeShade="1A"/>
                <w:sz w:val="28"/>
                <w:szCs w:val="28"/>
              </w:rPr>
            </w:pPr>
          </w:p>
        </w:tc>
      </w:tr>
      <w:tr w:rsidR="00AB4649" w:rsidRPr="0083503B" w:rsidTr="00FB7713">
        <w:trPr>
          <w:trHeight w:val="400"/>
        </w:trPr>
        <w:tc>
          <w:tcPr>
            <w:tcW w:w="5249" w:type="dxa"/>
          </w:tcPr>
          <w:p w:rsidR="00AB4649" w:rsidRPr="0083503B" w:rsidRDefault="00AB4649" w:rsidP="00303217">
            <w:pPr>
              <w:pStyle w:val="aa"/>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Торговая </w:t>
            </w:r>
            <w:r w:rsidR="00E06E5F" w:rsidRPr="0083503B">
              <w:rPr>
                <w:rFonts w:ascii="Times New Roman" w:hAnsi="Times New Roman"/>
                <w:color w:val="1D1B11" w:themeColor="background2" w:themeShade="1A"/>
                <w:sz w:val="28"/>
                <w:szCs w:val="28"/>
              </w:rPr>
              <w:t>площадь, кв.м</w:t>
            </w:r>
            <w:r w:rsidRPr="0083503B">
              <w:rPr>
                <w:rFonts w:ascii="Times New Roman" w:hAnsi="Times New Roman"/>
                <w:color w:val="1D1B11" w:themeColor="background2" w:themeShade="1A"/>
                <w:sz w:val="28"/>
                <w:szCs w:val="28"/>
              </w:rPr>
              <w:t>.</w:t>
            </w:r>
          </w:p>
        </w:tc>
        <w:tc>
          <w:tcPr>
            <w:tcW w:w="1312" w:type="dxa"/>
          </w:tcPr>
          <w:p w:rsidR="00AB4649" w:rsidRPr="0053479B" w:rsidRDefault="0053479B" w:rsidP="00FC2C08">
            <w:pPr>
              <w:pStyle w:val="aa"/>
              <w:jc w:val="center"/>
              <w:rPr>
                <w:rFonts w:ascii="Times New Roman" w:hAnsi="Times New Roman"/>
                <w:sz w:val="28"/>
                <w:szCs w:val="28"/>
              </w:rPr>
            </w:pPr>
            <w:r w:rsidRPr="0053479B">
              <w:rPr>
                <w:rFonts w:ascii="Times New Roman" w:hAnsi="Times New Roman"/>
                <w:sz w:val="28"/>
                <w:szCs w:val="28"/>
              </w:rPr>
              <w:t>9955</w:t>
            </w:r>
          </w:p>
        </w:tc>
        <w:tc>
          <w:tcPr>
            <w:tcW w:w="1372" w:type="dxa"/>
          </w:tcPr>
          <w:p w:rsidR="00AB4649" w:rsidRPr="0053479B" w:rsidRDefault="0053479B" w:rsidP="00FC2C08">
            <w:pPr>
              <w:pStyle w:val="aa"/>
              <w:jc w:val="center"/>
              <w:rPr>
                <w:rFonts w:ascii="Times New Roman" w:hAnsi="Times New Roman"/>
                <w:sz w:val="28"/>
                <w:szCs w:val="28"/>
              </w:rPr>
            </w:pPr>
            <w:r w:rsidRPr="0053479B">
              <w:rPr>
                <w:rFonts w:ascii="Times New Roman" w:hAnsi="Times New Roman"/>
                <w:sz w:val="28"/>
                <w:szCs w:val="28"/>
              </w:rPr>
              <w:t>10135</w:t>
            </w:r>
          </w:p>
        </w:tc>
        <w:tc>
          <w:tcPr>
            <w:tcW w:w="1389" w:type="dxa"/>
          </w:tcPr>
          <w:p w:rsidR="00AB4649" w:rsidRPr="0053479B" w:rsidRDefault="0053479B" w:rsidP="00FC2C08">
            <w:pPr>
              <w:pStyle w:val="aa"/>
              <w:jc w:val="center"/>
              <w:rPr>
                <w:rFonts w:ascii="Times New Roman" w:hAnsi="Times New Roman"/>
                <w:sz w:val="28"/>
                <w:szCs w:val="28"/>
              </w:rPr>
            </w:pPr>
            <w:r w:rsidRPr="0053479B">
              <w:rPr>
                <w:rFonts w:ascii="Times New Roman" w:hAnsi="Times New Roman"/>
                <w:sz w:val="28"/>
                <w:szCs w:val="28"/>
              </w:rPr>
              <w:t>10135</w:t>
            </w:r>
          </w:p>
        </w:tc>
        <w:tc>
          <w:tcPr>
            <w:tcW w:w="1276" w:type="dxa"/>
          </w:tcPr>
          <w:p w:rsidR="00AB4649" w:rsidRPr="0083503B" w:rsidRDefault="00AB4649" w:rsidP="00FC2C08">
            <w:pPr>
              <w:pStyle w:val="aa"/>
              <w:jc w:val="center"/>
              <w:rPr>
                <w:rFonts w:ascii="Times New Roman" w:hAnsi="Times New Roman"/>
                <w:color w:val="1D1B11" w:themeColor="background2" w:themeShade="1A"/>
                <w:sz w:val="28"/>
                <w:szCs w:val="28"/>
              </w:rPr>
            </w:pPr>
          </w:p>
        </w:tc>
      </w:tr>
      <w:tr w:rsidR="00AB4649" w:rsidRPr="0083503B" w:rsidTr="00FB7713">
        <w:trPr>
          <w:trHeight w:val="695"/>
        </w:trPr>
        <w:tc>
          <w:tcPr>
            <w:tcW w:w="5249" w:type="dxa"/>
          </w:tcPr>
          <w:p w:rsidR="00AB4649" w:rsidRPr="0083503B" w:rsidRDefault="00AB4649" w:rsidP="00887F4E">
            <w:pPr>
              <w:pStyle w:val="aa"/>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Обеспеченность торг. площ</w:t>
            </w:r>
            <w:r w:rsidR="00887F4E" w:rsidRPr="0083503B">
              <w:rPr>
                <w:rFonts w:ascii="Times New Roman" w:hAnsi="Times New Roman"/>
                <w:color w:val="1D1B11" w:themeColor="background2" w:themeShade="1A"/>
                <w:sz w:val="28"/>
                <w:szCs w:val="28"/>
              </w:rPr>
              <w:t>ади</w:t>
            </w:r>
            <w:r w:rsidRPr="0083503B">
              <w:rPr>
                <w:rFonts w:ascii="Times New Roman" w:hAnsi="Times New Roman"/>
                <w:color w:val="1D1B11" w:themeColor="background2" w:themeShade="1A"/>
                <w:sz w:val="28"/>
                <w:szCs w:val="28"/>
              </w:rPr>
              <w:t xml:space="preserve"> на 1000 </w:t>
            </w:r>
            <w:r w:rsidR="00E06E5F" w:rsidRPr="0083503B">
              <w:rPr>
                <w:rFonts w:ascii="Times New Roman" w:hAnsi="Times New Roman"/>
                <w:color w:val="1D1B11" w:themeColor="background2" w:themeShade="1A"/>
                <w:sz w:val="28"/>
                <w:szCs w:val="28"/>
              </w:rPr>
              <w:t>жит.</w:t>
            </w:r>
            <w:r w:rsidRPr="0083503B">
              <w:rPr>
                <w:rFonts w:ascii="Times New Roman" w:hAnsi="Times New Roman"/>
                <w:color w:val="1D1B11" w:themeColor="background2" w:themeShade="1A"/>
                <w:sz w:val="28"/>
                <w:szCs w:val="28"/>
              </w:rPr>
              <w:t xml:space="preserve"> кв.м. </w:t>
            </w:r>
          </w:p>
        </w:tc>
        <w:tc>
          <w:tcPr>
            <w:tcW w:w="1312" w:type="dxa"/>
          </w:tcPr>
          <w:p w:rsidR="00AB4649" w:rsidRPr="0053479B" w:rsidRDefault="0053479B" w:rsidP="00FC2C08">
            <w:pPr>
              <w:pStyle w:val="aa"/>
              <w:jc w:val="center"/>
              <w:rPr>
                <w:rFonts w:ascii="Times New Roman" w:hAnsi="Times New Roman"/>
                <w:sz w:val="28"/>
                <w:szCs w:val="28"/>
              </w:rPr>
            </w:pPr>
            <w:r w:rsidRPr="0053479B">
              <w:rPr>
                <w:rFonts w:ascii="Times New Roman" w:hAnsi="Times New Roman"/>
                <w:sz w:val="28"/>
                <w:szCs w:val="28"/>
              </w:rPr>
              <w:t>125,1</w:t>
            </w:r>
          </w:p>
        </w:tc>
        <w:tc>
          <w:tcPr>
            <w:tcW w:w="1372" w:type="dxa"/>
          </w:tcPr>
          <w:p w:rsidR="00AB4649" w:rsidRPr="0053479B" w:rsidRDefault="0053479B" w:rsidP="00FC2C08">
            <w:pPr>
              <w:pStyle w:val="aa"/>
              <w:jc w:val="center"/>
              <w:rPr>
                <w:rFonts w:ascii="Times New Roman" w:hAnsi="Times New Roman"/>
                <w:sz w:val="28"/>
                <w:szCs w:val="28"/>
              </w:rPr>
            </w:pPr>
            <w:r w:rsidRPr="0053479B">
              <w:rPr>
                <w:rFonts w:ascii="Times New Roman" w:hAnsi="Times New Roman"/>
                <w:sz w:val="28"/>
                <w:szCs w:val="28"/>
              </w:rPr>
              <w:t>125</w:t>
            </w:r>
          </w:p>
        </w:tc>
        <w:tc>
          <w:tcPr>
            <w:tcW w:w="1389" w:type="dxa"/>
          </w:tcPr>
          <w:p w:rsidR="00AB4649" w:rsidRPr="0053479B" w:rsidRDefault="0053479B" w:rsidP="00FC2C08">
            <w:pPr>
              <w:pStyle w:val="aa"/>
              <w:jc w:val="center"/>
              <w:rPr>
                <w:rFonts w:ascii="Times New Roman" w:hAnsi="Times New Roman"/>
                <w:sz w:val="28"/>
                <w:szCs w:val="28"/>
              </w:rPr>
            </w:pPr>
            <w:r w:rsidRPr="0053479B">
              <w:rPr>
                <w:rFonts w:ascii="Times New Roman" w:hAnsi="Times New Roman"/>
                <w:sz w:val="28"/>
                <w:szCs w:val="28"/>
              </w:rPr>
              <w:t>123,7</w:t>
            </w:r>
          </w:p>
        </w:tc>
        <w:tc>
          <w:tcPr>
            <w:tcW w:w="1276" w:type="dxa"/>
          </w:tcPr>
          <w:p w:rsidR="00AB4649" w:rsidRPr="0083503B" w:rsidRDefault="00AB4649" w:rsidP="00FC2C08">
            <w:pPr>
              <w:pStyle w:val="aa"/>
              <w:jc w:val="center"/>
              <w:rPr>
                <w:rFonts w:ascii="Times New Roman" w:hAnsi="Times New Roman"/>
                <w:color w:val="1D1B11" w:themeColor="background2" w:themeShade="1A"/>
                <w:sz w:val="28"/>
                <w:szCs w:val="28"/>
              </w:rPr>
            </w:pPr>
          </w:p>
        </w:tc>
      </w:tr>
    </w:tbl>
    <w:p w:rsidR="00FC2C08" w:rsidRPr="0083503B" w:rsidRDefault="00FC2C08" w:rsidP="00FC2C08">
      <w:pPr>
        <w:shd w:val="clear" w:color="auto" w:fill="FFFFFF"/>
        <w:spacing w:before="77"/>
        <w:ind w:left="5"/>
        <w:rPr>
          <w:rFonts w:ascii="Times New Roman" w:hAnsi="Times New Roman"/>
          <w:color w:val="1D1B11" w:themeColor="background2" w:themeShade="1A"/>
          <w:sz w:val="28"/>
          <w:szCs w:val="28"/>
        </w:rPr>
      </w:pPr>
    </w:p>
    <w:p w:rsidR="00FC2C08" w:rsidRPr="0083503B" w:rsidRDefault="00FC2C08" w:rsidP="00FC2C08">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Торговля на территории района  осуществляется промышленными и смеша</w:t>
      </w:r>
      <w:r w:rsidRPr="0083503B">
        <w:rPr>
          <w:rFonts w:ascii="Times New Roman" w:hAnsi="Times New Roman"/>
          <w:color w:val="1D1B11" w:themeColor="background2" w:themeShade="1A"/>
          <w:sz w:val="28"/>
          <w:szCs w:val="28"/>
        </w:rPr>
        <w:t>н</w:t>
      </w:r>
      <w:r w:rsidRPr="0083503B">
        <w:rPr>
          <w:rFonts w:ascii="Times New Roman" w:hAnsi="Times New Roman"/>
          <w:color w:val="1D1B11" w:themeColor="background2" w:themeShade="1A"/>
          <w:sz w:val="28"/>
          <w:szCs w:val="28"/>
        </w:rPr>
        <w:t>ными группами товаров в стационарных магазинах и нестационарных торговых точках.</w:t>
      </w:r>
    </w:p>
    <w:p w:rsidR="00887F4E" w:rsidRPr="00986FA9" w:rsidRDefault="00185ED1" w:rsidP="00887F4E">
      <w:pPr>
        <w:jc w:val="both"/>
        <w:rPr>
          <w:rFonts w:ascii="Times New Roman" w:hAnsi="Times New Roman"/>
          <w:sz w:val="28"/>
          <w:szCs w:val="28"/>
        </w:rPr>
      </w:pPr>
      <w:r w:rsidRPr="0083503B">
        <w:rPr>
          <w:rFonts w:ascii="Times New Roman" w:hAnsi="Times New Roman"/>
          <w:color w:val="1D1B11" w:themeColor="background2" w:themeShade="1A"/>
          <w:sz w:val="28"/>
          <w:szCs w:val="28"/>
        </w:rPr>
        <w:t xml:space="preserve">    </w:t>
      </w:r>
      <w:r w:rsidR="003D6BBD">
        <w:rPr>
          <w:rFonts w:ascii="Times New Roman" w:hAnsi="Times New Roman"/>
          <w:color w:val="1D1B11" w:themeColor="background2" w:themeShade="1A"/>
          <w:sz w:val="28"/>
          <w:szCs w:val="28"/>
        </w:rPr>
        <w:t xml:space="preserve">      </w:t>
      </w:r>
      <w:r w:rsidR="00887F4E" w:rsidRPr="0083503B">
        <w:rPr>
          <w:rFonts w:ascii="Times New Roman" w:hAnsi="Times New Roman"/>
          <w:color w:val="1D1B11" w:themeColor="background2" w:themeShade="1A"/>
          <w:sz w:val="28"/>
          <w:szCs w:val="28"/>
        </w:rPr>
        <w:t xml:space="preserve">Потребительский </w:t>
      </w:r>
      <w:r w:rsidR="00844E84" w:rsidRPr="0083503B">
        <w:rPr>
          <w:rFonts w:ascii="Times New Roman" w:hAnsi="Times New Roman"/>
          <w:color w:val="1D1B11" w:themeColor="background2" w:themeShade="1A"/>
          <w:sz w:val="28"/>
          <w:szCs w:val="28"/>
        </w:rPr>
        <w:t>рынок района</w:t>
      </w:r>
      <w:r w:rsidR="00887F4E" w:rsidRPr="0083503B">
        <w:rPr>
          <w:rFonts w:ascii="Times New Roman" w:hAnsi="Times New Roman"/>
          <w:color w:val="1D1B11" w:themeColor="background2" w:themeShade="1A"/>
          <w:sz w:val="28"/>
          <w:szCs w:val="28"/>
        </w:rPr>
        <w:t xml:space="preserve"> </w:t>
      </w:r>
      <w:r w:rsidR="00844E84" w:rsidRPr="0083503B">
        <w:rPr>
          <w:rFonts w:ascii="Times New Roman" w:hAnsi="Times New Roman"/>
          <w:color w:val="1D1B11" w:themeColor="background2" w:themeShade="1A"/>
          <w:sz w:val="28"/>
          <w:szCs w:val="28"/>
        </w:rPr>
        <w:t>представляют 5</w:t>
      </w:r>
      <w:r w:rsidR="00844E84">
        <w:rPr>
          <w:rFonts w:ascii="Times New Roman" w:hAnsi="Times New Roman"/>
          <w:color w:val="1D1B11" w:themeColor="background2" w:themeShade="1A"/>
          <w:sz w:val="28"/>
          <w:szCs w:val="28"/>
        </w:rPr>
        <w:t>2</w:t>
      </w:r>
      <w:r w:rsidR="00844E84" w:rsidRPr="0083503B">
        <w:rPr>
          <w:rFonts w:ascii="Times New Roman" w:hAnsi="Times New Roman"/>
          <w:color w:val="1D1B11" w:themeColor="background2" w:themeShade="1A"/>
          <w:sz w:val="28"/>
          <w:szCs w:val="28"/>
        </w:rPr>
        <w:t>5</w:t>
      </w:r>
      <w:r w:rsidR="00163973" w:rsidRPr="00BC002C">
        <w:rPr>
          <w:rFonts w:ascii="Times New Roman" w:hAnsi="Times New Roman"/>
          <w:color w:val="FF0000"/>
          <w:sz w:val="28"/>
          <w:szCs w:val="28"/>
        </w:rPr>
        <w:t xml:space="preserve"> </w:t>
      </w:r>
      <w:r w:rsidR="00163973" w:rsidRPr="00986FA9">
        <w:rPr>
          <w:rFonts w:ascii="Times New Roman" w:hAnsi="Times New Roman"/>
          <w:sz w:val="28"/>
          <w:szCs w:val="28"/>
        </w:rPr>
        <w:t>коммерческих объектов</w:t>
      </w:r>
      <w:r w:rsidR="00887F4E" w:rsidRPr="00986FA9">
        <w:rPr>
          <w:rFonts w:ascii="Times New Roman" w:hAnsi="Times New Roman"/>
          <w:sz w:val="28"/>
          <w:szCs w:val="28"/>
        </w:rPr>
        <w:t xml:space="preserve">, оборот розничной торговли демонстрирует </w:t>
      </w:r>
      <w:r w:rsidR="00D92878" w:rsidRPr="00986FA9">
        <w:rPr>
          <w:rFonts w:ascii="Times New Roman" w:hAnsi="Times New Roman"/>
          <w:sz w:val="28"/>
          <w:szCs w:val="28"/>
        </w:rPr>
        <w:t>положительную</w:t>
      </w:r>
      <w:r w:rsidR="00887F4E" w:rsidRPr="00986FA9">
        <w:rPr>
          <w:rFonts w:ascii="Times New Roman" w:hAnsi="Times New Roman"/>
          <w:sz w:val="28"/>
          <w:szCs w:val="28"/>
        </w:rPr>
        <w:t xml:space="preserve"> динамику: </w:t>
      </w:r>
      <w:r w:rsidR="00FB7713" w:rsidRPr="00986FA9">
        <w:rPr>
          <w:rFonts w:ascii="Times New Roman" w:hAnsi="Times New Roman"/>
          <w:sz w:val="28"/>
          <w:szCs w:val="28"/>
        </w:rPr>
        <w:t>4166,1</w:t>
      </w:r>
      <w:r w:rsidR="003D6BBD">
        <w:rPr>
          <w:rFonts w:ascii="Times New Roman" w:hAnsi="Times New Roman"/>
          <w:sz w:val="28"/>
          <w:szCs w:val="28"/>
        </w:rPr>
        <w:t xml:space="preserve"> </w:t>
      </w:r>
      <w:r w:rsidR="00887F4E" w:rsidRPr="00986FA9">
        <w:rPr>
          <w:rFonts w:ascii="Times New Roman" w:hAnsi="Times New Roman"/>
          <w:sz w:val="28"/>
          <w:szCs w:val="28"/>
        </w:rPr>
        <w:t>млн. руб.</w:t>
      </w:r>
      <w:r w:rsidR="0005190D" w:rsidRPr="00986FA9">
        <w:rPr>
          <w:rFonts w:ascii="Times New Roman" w:hAnsi="Times New Roman"/>
          <w:sz w:val="28"/>
          <w:szCs w:val="28"/>
        </w:rPr>
        <w:t xml:space="preserve"> в 20</w:t>
      </w:r>
      <w:r w:rsidR="00FB7713" w:rsidRPr="00986FA9">
        <w:rPr>
          <w:rFonts w:ascii="Times New Roman" w:hAnsi="Times New Roman"/>
          <w:sz w:val="28"/>
          <w:szCs w:val="28"/>
        </w:rPr>
        <w:t>2</w:t>
      </w:r>
      <w:r w:rsidR="0005190D" w:rsidRPr="00986FA9">
        <w:rPr>
          <w:rFonts w:ascii="Times New Roman" w:hAnsi="Times New Roman"/>
          <w:sz w:val="28"/>
          <w:szCs w:val="28"/>
        </w:rPr>
        <w:t>3</w:t>
      </w:r>
      <w:r w:rsidR="00887F4E" w:rsidRPr="00986FA9">
        <w:rPr>
          <w:rFonts w:ascii="Times New Roman" w:hAnsi="Times New Roman"/>
          <w:sz w:val="28"/>
          <w:szCs w:val="28"/>
        </w:rPr>
        <w:t xml:space="preserve">, </w:t>
      </w:r>
      <w:r w:rsidR="00D92878" w:rsidRPr="00986FA9">
        <w:rPr>
          <w:rFonts w:ascii="Times New Roman" w:hAnsi="Times New Roman"/>
          <w:sz w:val="28"/>
          <w:szCs w:val="28"/>
        </w:rPr>
        <w:t>рост</w:t>
      </w:r>
      <w:r w:rsidR="00887F4E" w:rsidRPr="00986FA9">
        <w:rPr>
          <w:rFonts w:ascii="Times New Roman" w:hAnsi="Times New Roman"/>
          <w:sz w:val="28"/>
          <w:szCs w:val="28"/>
        </w:rPr>
        <w:t xml:space="preserve"> </w:t>
      </w:r>
      <w:r w:rsidR="0005190D" w:rsidRPr="00986FA9">
        <w:rPr>
          <w:rFonts w:ascii="Times New Roman" w:hAnsi="Times New Roman"/>
          <w:sz w:val="28"/>
          <w:szCs w:val="28"/>
        </w:rPr>
        <w:t>1,</w:t>
      </w:r>
      <w:r w:rsidR="00FB7713" w:rsidRPr="00986FA9">
        <w:rPr>
          <w:rFonts w:ascii="Times New Roman" w:hAnsi="Times New Roman"/>
          <w:sz w:val="28"/>
          <w:szCs w:val="28"/>
        </w:rPr>
        <w:t>04</w:t>
      </w:r>
      <w:r w:rsidR="0005190D" w:rsidRPr="00986FA9">
        <w:rPr>
          <w:rFonts w:ascii="Times New Roman" w:hAnsi="Times New Roman"/>
          <w:sz w:val="28"/>
          <w:szCs w:val="28"/>
        </w:rPr>
        <w:t xml:space="preserve"> раза по отношению </w:t>
      </w:r>
      <w:r w:rsidR="00887F4E" w:rsidRPr="00986FA9">
        <w:rPr>
          <w:rFonts w:ascii="Times New Roman" w:hAnsi="Times New Roman"/>
          <w:sz w:val="28"/>
          <w:szCs w:val="28"/>
        </w:rPr>
        <w:t>к 20</w:t>
      </w:r>
      <w:r w:rsidR="00FB7713" w:rsidRPr="00986FA9">
        <w:rPr>
          <w:rFonts w:ascii="Times New Roman" w:hAnsi="Times New Roman"/>
          <w:sz w:val="28"/>
          <w:szCs w:val="28"/>
        </w:rPr>
        <w:t>2</w:t>
      </w:r>
      <w:r w:rsidR="00187497" w:rsidRPr="00986FA9">
        <w:rPr>
          <w:rFonts w:ascii="Times New Roman" w:hAnsi="Times New Roman"/>
          <w:sz w:val="28"/>
          <w:szCs w:val="28"/>
        </w:rPr>
        <w:t>1</w:t>
      </w:r>
      <w:r w:rsidR="0055264D" w:rsidRPr="00986FA9">
        <w:rPr>
          <w:rFonts w:ascii="Times New Roman" w:hAnsi="Times New Roman"/>
          <w:sz w:val="28"/>
          <w:szCs w:val="28"/>
        </w:rPr>
        <w:t xml:space="preserve"> году</w:t>
      </w:r>
      <w:r w:rsidR="00D92878" w:rsidRPr="00986FA9">
        <w:rPr>
          <w:rFonts w:ascii="Times New Roman" w:hAnsi="Times New Roman"/>
          <w:sz w:val="28"/>
          <w:szCs w:val="28"/>
        </w:rPr>
        <w:t>.</w:t>
      </w:r>
      <w:r w:rsidR="0055264D" w:rsidRPr="00986FA9">
        <w:rPr>
          <w:rFonts w:ascii="Times New Roman" w:hAnsi="Times New Roman"/>
          <w:sz w:val="28"/>
          <w:szCs w:val="28"/>
        </w:rPr>
        <w:t xml:space="preserve"> </w:t>
      </w:r>
      <w:r w:rsidR="00887F4E" w:rsidRPr="00986FA9">
        <w:rPr>
          <w:rFonts w:ascii="Times New Roman" w:hAnsi="Times New Roman"/>
          <w:sz w:val="28"/>
          <w:szCs w:val="28"/>
        </w:rPr>
        <w:t xml:space="preserve"> </w:t>
      </w:r>
    </w:p>
    <w:p w:rsidR="00887F4E" w:rsidRPr="00986FA9" w:rsidRDefault="00887F4E" w:rsidP="00887F4E">
      <w:pPr>
        <w:jc w:val="both"/>
        <w:rPr>
          <w:rFonts w:ascii="Times New Roman" w:hAnsi="Times New Roman"/>
          <w:sz w:val="28"/>
          <w:szCs w:val="28"/>
        </w:rPr>
      </w:pPr>
      <w:r w:rsidRPr="00986FA9">
        <w:rPr>
          <w:rFonts w:ascii="Times New Roman" w:hAnsi="Times New Roman"/>
          <w:sz w:val="28"/>
          <w:szCs w:val="28"/>
        </w:rPr>
        <w:t xml:space="preserve">     </w:t>
      </w:r>
      <w:r w:rsidR="003D6BBD">
        <w:rPr>
          <w:rFonts w:ascii="Times New Roman" w:hAnsi="Times New Roman"/>
          <w:sz w:val="28"/>
          <w:szCs w:val="28"/>
        </w:rPr>
        <w:t xml:space="preserve">     </w:t>
      </w:r>
      <w:r w:rsidRPr="00986FA9">
        <w:rPr>
          <w:rFonts w:ascii="Times New Roman" w:hAnsi="Times New Roman"/>
          <w:sz w:val="28"/>
          <w:szCs w:val="28"/>
        </w:rPr>
        <w:t xml:space="preserve">Платные </w:t>
      </w:r>
      <w:r w:rsidR="00FB7713" w:rsidRPr="00986FA9">
        <w:rPr>
          <w:rFonts w:ascii="Times New Roman" w:hAnsi="Times New Roman"/>
          <w:sz w:val="28"/>
          <w:szCs w:val="28"/>
        </w:rPr>
        <w:t>услуги возросли</w:t>
      </w:r>
      <w:r w:rsidRPr="00986FA9">
        <w:rPr>
          <w:rFonts w:ascii="Times New Roman" w:hAnsi="Times New Roman"/>
          <w:sz w:val="28"/>
          <w:szCs w:val="28"/>
        </w:rPr>
        <w:t xml:space="preserve"> до </w:t>
      </w:r>
      <w:r w:rsidR="00FB7713" w:rsidRPr="00986FA9">
        <w:rPr>
          <w:rFonts w:ascii="Times New Roman" w:hAnsi="Times New Roman"/>
          <w:sz w:val="28"/>
          <w:szCs w:val="28"/>
        </w:rPr>
        <w:t>757</w:t>
      </w:r>
      <w:r w:rsidR="00187497" w:rsidRPr="00986FA9">
        <w:rPr>
          <w:rFonts w:ascii="Times New Roman" w:hAnsi="Times New Roman"/>
          <w:sz w:val="28"/>
          <w:szCs w:val="28"/>
        </w:rPr>
        <w:t>,5</w:t>
      </w:r>
      <w:r w:rsidRPr="00986FA9">
        <w:rPr>
          <w:rFonts w:ascii="Times New Roman" w:hAnsi="Times New Roman"/>
          <w:sz w:val="28"/>
          <w:szCs w:val="28"/>
        </w:rPr>
        <w:t xml:space="preserve"> млн. руб., что на </w:t>
      </w:r>
      <w:r w:rsidR="00FB7713" w:rsidRPr="00986FA9">
        <w:rPr>
          <w:rFonts w:ascii="Times New Roman" w:hAnsi="Times New Roman"/>
          <w:sz w:val="28"/>
          <w:szCs w:val="28"/>
        </w:rPr>
        <w:t>1,35</w:t>
      </w:r>
      <w:r w:rsidR="00187497" w:rsidRPr="00986FA9">
        <w:rPr>
          <w:rFonts w:ascii="Times New Roman" w:hAnsi="Times New Roman"/>
          <w:sz w:val="28"/>
          <w:szCs w:val="28"/>
        </w:rPr>
        <w:t xml:space="preserve"> раза</w:t>
      </w:r>
      <w:r w:rsidRPr="00986FA9">
        <w:rPr>
          <w:rFonts w:ascii="Times New Roman" w:hAnsi="Times New Roman"/>
          <w:sz w:val="28"/>
          <w:szCs w:val="28"/>
        </w:rPr>
        <w:t xml:space="preserve"> выше уровня 20</w:t>
      </w:r>
      <w:r w:rsidR="00FB7713" w:rsidRPr="00986FA9">
        <w:rPr>
          <w:rFonts w:ascii="Times New Roman" w:hAnsi="Times New Roman"/>
          <w:sz w:val="28"/>
          <w:szCs w:val="28"/>
        </w:rPr>
        <w:t>2</w:t>
      </w:r>
      <w:r w:rsidR="004658E5" w:rsidRPr="00986FA9">
        <w:rPr>
          <w:rFonts w:ascii="Times New Roman" w:hAnsi="Times New Roman"/>
          <w:sz w:val="28"/>
          <w:szCs w:val="28"/>
        </w:rPr>
        <w:t>1</w:t>
      </w:r>
      <w:r w:rsidRPr="00986FA9">
        <w:rPr>
          <w:rFonts w:ascii="Times New Roman" w:hAnsi="Times New Roman"/>
          <w:sz w:val="28"/>
          <w:szCs w:val="28"/>
        </w:rPr>
        <w:t xml:space="preserve"> года</w:t>
      </w:r>
      <w:r w:rsidR="00D92878" w:rsidRPr="00986FA9">
        <w:rPr>
          <w:rFonts w:ascii="Times New Roman" w:hAnsi="Times New Roman"/>
          <w:sz w:val="28"/>
          <w:szCs w:val="28"/>
        </w:rPr>
        <w:t>.</w:t>
      </w:r>
    </w:p>
    <w:p w:rsidR="00FC2C08" w:rsidRPr="0083503B" w:rsidRDefault="00FC2C08" w:rsidP="00FC2C08">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Состояние материально-технической базы предприятий торговли удовлетв</w:t>
      </w:r>
      <w:r w:rsidRPr="0083503B">
        <w:rPr>
          <w:rFonts w:ascii="Times New Roman" w:hAnsi="Times New Roman"/>
          <w:color w:val="1D1B11" w:themeColor="background2" w:themeShade="1A"/>
          <w:sz w:val="28"/>
          <w:szCs w:val="28"/>
        </w:rPr>
        <w:t>о</w:t>
      </w:r>
      <w:r w:rsidRPr="0083503B">
        <w:rPr>
          <w:rFonts w:ascii="Times New Roman" w:hAnsi="Times New Roman"/>
          <w:color w:val="1D1B11" w:themeColor="background2" w:themeShade="1A"/>
          <w:sz w:val="28"/>
          <w:szCs w:val="28"/>
        </w:rPr>
        <w:t xml:space="preserve">рительное. </w:t>
      </w:r>
      <w:r w:rsidR="0055264D" w:rsidRPr="0083503B">
        <w:rPr>
          <w:rFonts w:ascii="Times New Roman" w:hAnsi="Times New Roman"/>
          <w:color w:val="1D1B11" w:themeColor="background2" w:themeShade="1A"/>
          <w:sz w:val="28"/>
          <w:szCs w:val="28"/>
        </w:rPr>
        <w:t>П</w:t>
      </w:r>
      <w:r w:rsidRPr="0083503B">
        <w:rPr>
          <w:rFonts w:ascii="Times New Roman" w:hAnsi="Times New Roman"/>
          <w:color w:val="1D1B11" w:themeColor="background2" w:themeShade="1A"/>
          <w:sz w:val="28"/>
          <w:szCs w:val="28"/>
        </w:rPr>
        <w:t>остоянно ведется модернизация, реконструкция и обновление оборуд</w:t>
      </w:r>
      <w:r w:rsidRPr="0083503B">
        <w:rPr>
          <w:rFonts w:ascii="Times New Roman" w:hAnsi="Times New Roman"/>
          <w:color w:val="1D1B11" w:themeColor="background2" w:themeShade="1A"/>
          <w:sz w:val="28"/>
          <w:szCs w:val="28"/>
        </w:rPr>
        <w:t>о</w:t>
      </w:r>
      <w:r w:rsidRPr="0083503B">
        <w:rPr>
          <w:rFonts w:ascii="Times New Roman" w:hAnsi="Times New Roman"/>
          <w:color w:val="1D1B11" w:themeColor="background2" w:themeShade="1A"/>
          <w:sz w:val="28"/>
          <w:szCs w:val="28"/>
        </w:rPr>
        <w:t>вания.</w:t>
      </w:r>
      <w:r w:rsidR="003D6BBD">
        <w:rPr>
          <w:rFonts w:ascii="Times New Roman" w:hAnsi="Times New Roman"/>
          <w:color w:val="1D1B11" w:themeColor="background2" w:themeShade="1A"/>
          <w:sz w:val="28"/>
          <w:szCs w:val="28"/>
        </w:rPr>
        <w:t xml:space="preserve"> </w:t>
      </w:r>
      <w:r w:rsidRPr="0083503B">
        <w:rPr>
          <w:rFonts w:ascii="Times New Roman" w:hAnsi="Times New Roman"/>
          <w:color w:val="1D1B11" w:themeColor="background2" w:themeShade="1A"/>
          <w:sz w:val="28"/>
          <w:szCs w:val="28"/>
        </w:rPr>
        <w:t>Ежегодно увеличивается количество магазинов самообслуживания.</w:t>
      </w:r>
    </w:p>
    <w:p w:rsidR="00FC2C08" w:rsidRPr="0083503B" w:rsidRDefault="00FC2C08" w:rsidP="00FC2C08">
      <w:pPr>
        <w:shd w:val="clear" w:color="auto" w:fill="FFFFFF"/>
        <w:spacing w:before="278"/>
        <w:ind w:right="480"/>
        <w:jc w:val="center"/>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pacing w:val="-6"/>
          <w:sz w:val="28"/>
          <w:szCs w:val="28"/>
        </w:rPr>
        <w:t>Развитие платных услуг</w:t>
      </w:r>
    </w:p>
    <w:tbl>
      <w:tblPr>
        <w:tblW w:w="0" w:type="auto"/>
        <w:tblInd w:w="40" w:type="dxa"/>
        <w:tblLayout w:type="fixed"/>
        <w:tblCellMar>
          <w:left w:w="40" w:type="dxa"/>
          <w:right w:w="40" w:type="dxa"/>
        </w:tblCellMar>
        <w:tblLook w:val="0000"/>
      </w:tblPr>
      <w:tblGrid>
        <w:gridCol w:w="6307"/>
        <w:gridCol w:w="1080"/>
        <w:gridCol w:w="1080"/>
        <w:gridCol w:w="1085"/>
        <w:gridCol w:w="1085"/>
      </w:tblGrid>
      <w:tr w:rsidR="00AB4649" w:rsidRPr="0083503B" w:rsidTr="00AB4649">
        <w:trPr>
          <w:trHeight w:hRule="exact" w:val="293"/>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AB4649" w:rsidRPr="0083503B" w:rsidRDefault="00AB4649" w:rsidP="00FC2C08">
            <w:pPr>
              <w:shd w:val="clear" w:color="auto" w:fill="FFFFFF"/>
              <w:ind w:left="1541"/>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Наименование показателей</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B4649" w:rsidRPr="0083503B" w:rsidRDefault="00520FBB" w:rsidP="00C401D6">
            <w:pPr>
              <w:shd w:val="clear" w:color="auto" w:fill="FFFFFF"/>
              <w:ind w:left="182"/>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20</w:t>
            </w:r>
            <w:r w:rsidR="00C401D6">
              <w:rPr>
                <w:rFonts w:ascii="Times New Roman" w:hAnsi="Times New Roman"/>
                <w:color w:val="1D1B11" w:themeColor="background2" w:themeShade="1A"/>
                <w:sz w:val="28"/>
                <w:szCs w:val="28"/>
              </w:rPr>
              <w:t>2</w:t>
            </w:r>
            <w:r w:rsidR="00CD3BB9">
              <w:rPr>
                <w:rFonts w:ascii="Times New Roman" w:hAnsi="Times New Roman"/>
                <w:color w:val="1D1B11" w:themeColor="background2" w:themeShade="1A"/>
                <w:sz w:val="28"/>
                <w:szCs w:val="28"/>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B4649" w:rsidRPr="0083503B" w:rsidRDefault="00AB4649" w:rsidP="00C401D6">
            <w:pPr>
              <w:shd w:val="clear" w:color="auto" w:fill="FFFFFF"/>
              <w:ind w:left="182"/>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20</w:t>
            </w:r>
            <w:r w:rsidR="00C401D6">
              <w:rPr>
                <w:rFonts w:ascii="Times New Roman" w:hAnsi="Times New Roman"/>
                <w:color w:val="1D1B11" w:themeColor="background2" w:themeShade="1A"/>
                <w:sz w:val="28"/>
                <w:szCs w:val="28"/>
              </w:rPr>
              <w:t>2</w:t>
            </w:r>
            <w:r w:rsidR="00CD3BB9">
              <w:rPr>
                <w:rFonts w:ascii="Times New Roman" w:hAnsi="Times New Roman"/>
                <w:color w:val="1D1B11" w:themeColor="background2" w:themeShade="1A"/>
                <w:sz w:val="28"/>
                <w:szCs w:val="28"/>
              </w:rPr>
              <w:t>2</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AB4649" w:rsidRPr="0083503B" w:rsidRDefault="00AB4649" w:rsidP="00C401D6">
            <w:pPr>
              <w:shd w:val="clear" w:color="auto" w:fill="FFFFFF"/>
              <w:ind w:left="182"/>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20</w:t>
            </w:r>
            <w:r w:rsidR="00C401D6">
              <w:rPr>
                <w:rFonts w:ascii="Times New Roman" w:hAnsi="Times New Roman"/>
                <w:color w:val="1D1B11" w:themeColor="background2" w:themeShade="1A"/>
                <w:sz w:val="28"/>
                <w:szCs w:val="28"/>
              </w:rPr>
              <w:t>2</w:t>
            </w:r>
            <w:r w:rsidR="00CD3BB9">
              <w:rPr>
                <w:rFonts w:ascii="Times New Roman" w:hAnsi="Times New Roman"/>
                <w:color w:val="1D1B11" w:themeColor="background2" w:themeShade="1A"/>
                <w:sz w:val="28"/>
                <w:szCs w:val="28"/>
              </w:rPr>
              <w:t>3</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AB4649" w:rsidRPr="0083503B" w:rsidRDefault="00AB4649" w:rsidP="00604B3B">
            <w:pPr>
              <w:shd w:val="clear" w:color="auto" w:fill="FFFFFF"/>
              <w:ind w:left="182"/>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20</w:t>
            </w:r>
            <w:r w:rsidR="00604B3B">
              <w:rPr>
                <w:rFonts w:ascii="Times New Roman" w:hAnsi="Times New Roman"/>
                <w:color w:val="1D1B11" w:themeColor="background2" w:themeShade="1A"/>
                <w:sz w:val="28"/>
                <w:szCs w:val="28"/>
              </w:rPr>
              <w:t>30</w:t>
            </w:r>
          </w:p>
        </w:tc>
      </w:tr>
      <w:tr w:rsidR="00AB4649" w:rsidRPr="0083503B" w:rsidTr="00AB4649">
        <w:trPr>
          <w:trHeight w:hRule="exact" w:val="283"/>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AB4649" w:rsidRPr="0083503B" w:rsidRDefault="00AB4649" w:rsidP="00FC2C08">
            <w:pPr>
              <w:shd w:val="clear" w:color="auto" w:fill="FFFFFF"/>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pacing w:val="-12"/>
                <w:sz w:val="28"/>
                <w:szCs w:val="28"/>
              </w:rPr>
              <w:t>Количество предприятий бытового обслуживания, ед.</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B4649" w:rsidRPr="0053479B" w:rsidRDefault="0053479B" w:rsidP="00FC2C08">
            <w:pPr>
              <w:shd w:val="clear" w:color="auto" w:fill="FFFFFF"/>
              <w:jc w:val="center"/>
              <w:rPr>
                <w:rFonts w:ascii="Times New Roman" w:hAnsi="Times New Roman"/>
                <w:sz w:val="28"/>
                <w:szCs w:val="28"/>
              </w:rPr>
            </w:pPr>
            <w:r w:rsidRPr="0053479B">
              <w:rPr>
                <w:rFonts w:ascii="Times New Roman" w:hAnsi="Times New Roman"/>
                <w:sz w:val="28"/>
                <w:szCs w:val="28"/>
              </w:rPr>
              <w:t>1</w:t>
            </w:r>
            <w:r w:rsidR="0059170A" w:rsidRPr="0053479B">
              <w:rPr>
                <w:rFonts w:ascii="Times New Roman" w:hAnsi="Times New Roman"/>
                <w:sz w:val="28"/>
                <w:szCs w:val="28"/>
              </w:rPr>
              <w:t>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B4649" w:rsidRPr="0053479B" w:rsidRDefault="0053479B" w:rsidP="00FC2C08">
            <w:pPr>
              <w:shd w:val="clear" w:color="auto" w:fill="FFFFFF"/>
              <w:jc w:val="center"/>
              <w:rPr>
                <w:rFonts w:ascii="Times New Roman" w:hAnsi="Times New Roman"/>
                <w:sz w:val="28"/>
                <w:szCs w:val="28"/>
              </w:rPr>
            </w:pPr>
            <w:r w:rsidRPr="0053479B">
              <w:rPr>
                <w:rFonts w:ascii="Times New Roman" w:hAnsi="Times New Roman"/>
                <w:sz w:val="28"/>
                <w:szCs w:val="28"/>
              </w:rPr>
              <w:t>2</w:t>
            </w:r>
            <w:r w:rsidR="0059170A" w:rsidRPr="0053479B">
              <w:rPr>
                <w:rFonts w:ascii="Times New Roman" w:hAnsi="Times New Roman"/>
                <w:sz w:val="28"/>
                <w:szCs w:val="28"/>
              </w:rPr>
              <w:t>5</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AB4649" w:rsidRPr="0053479B" w:rsidRDefault="0053479B" w:rsidP="00FC2C08">
            <w:pPr>
              <w:shd w:val="clear" w:color="auto" w:fill="FFFFFF"/>
              <w:jc w:val="center"/>
              <w:rPr>
                <w:rFonts w:ascii="Times New Roman" w:hAnsi="Times New Roman"/>
                <w:sz w:val="28"/>
                <w:szCs w:val="28"/>
              </w:rPr>
            </w:pPr>
            <w:r w:rsidRPr="0053479B">
              <w:rPr>
                <w:rFonts w:ascii="Times New Roman" w:hAnsi="Times New Roman"/>
                <w:sz w:val="28"/>
                <w:szCs w:val="28"/>
              </w:rPr>
              <w:t>27</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AB4649" w:rsidRPr="0083503B" w:rsidRDefault="00AB4649" w:rsidP="00FC2C08">
            <w:pPr>
              <w:shd w:val="clear" w:color="auto" w:fill="FFFFFF"/>
              <w:jc w:val="center"/>
              <w:rPr>
                <w:rFonts w:ascii="Times New Roman" w:hAnsi="Times New Roman"/>
                <w:color w:val="1D1B11" w:themeColor="background2" w:themeShade="1A"/>
                <w:sz w:val="28"/>
                <w:szCs w:val="28"/>
              </w:rPr>
            </w:pPr>
          </w:p>
        </w:tc>
      </w:tr>
      <w:tr w:rsidR="00AB4649" w:rsidRPr="0083503B" w:rsidTr="00AB4649">
        <w:trPr>
          <w:trHeight w:hRule="exact" w:val="293"/>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AB4649" w:rsidRPr="0083503B" w:rsidRDefault="00AB4649" w:rsidP="00FC2C08">
            <w:pPr>
              <w:shd w:val="clear" w:color="auto" w:fill="FFFFFF"/>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Объем платных услуг, тыс. руб.</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B4649" w:rsidRPr="00C401D6" w:rsidRDefault="00C401D6" w:rsidP="00FC2C08">
            <w:pPr>
              <w:shd w:val="clear" w:color="auto" w:fill="FFFFFF"/>
              <w:jc w:val="center"/>
              <w:rPr>
                <w:rFonts w:ascii="Times New Roman" w:hAnsi="Times New Roman"/>
                <w:sz w:val="28"/>
                <w:szCs w:val="28"/>
              </w:rPr>
            </w:pPr>
            <w:r w:rsidRPr="00C401D6">
              <w:rPr>
                <w:rFonts w:ascii="Times New Roman" w:hAnsi="Times New Roman"/>
                <w:sz w:val="28"/>
                <w:szCs w:val="28"/>
              </w:rPr>
              <w:t>559,4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B4649" w:rsidRPr="00C401D6" w:rsidRDefault="00C401D6" w:rsidP="00FC2C08">
            <w:pPr>
              <w:shd w:val="clear" w:color="auto" w:fill="FFFFFF"/>
              <w:jc w:val="center"/>
              <w:rPr>
                <w:rFonts w:ascii="Times New Roman" w:hAnsi="Times New Roman"/>
                <w:sz w:val="28"/>
                <w:szCs w:val="28"/>
              </w:rPr>
            </w:pPr>
            <w:r w:rsidRPr="00C401D6">
              <w:rPr>
                <w:rFonts w:ascii="Times New Roman" w:hAnsi="Times New Roman"/>
                <w:sz w:val="28"/>
                <w:szCs w:val="28"/>
              </w:rPr>
              <w:t>669,4</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AB4649" w:rsidRPr="00C401D6" w:rsidRDefault="00C401D6" w:rsidP="00FC2C08">
            <w:pPr>
              <w:shd w:val="clear" w:color="auto" w:fill="FFFFFF"/>
              <w:jc w:val="center"/>
              <w:rPr>
                <w:rFonts w:ascii="Times New Roman" w:hAnsi="Times New Roman"/>
                <w:sz w:val="28"/>
                <w:szCs w:val="28"/>
              </w:rPr>
            </w:pPr>
            <w:r w:rsidRPr="00C401D6">
              <w:rPr>
                <w:rFonts w:ascii="Times New Roman" w:hAnsi="Times New Roman"/>
                <w:sz w:val="28"/>
                <w:szCs w:val="28"/>
              </w:rPr>
              <w:t>757,5</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AB4649" w:rsidRPr="0083503B" w:rsidRDefault="00AB4649" w:rsidP="00FC2C08">
            <w:pPr>
              <w:shd w:val="clear" w:color="auto" w:fill="FFFFFF"/>
              <w:jc w:val="center"/>
              <w:rPr>
                <w:rFonts w:ascii="Times New Roman" w:hAnsi="Times New Roman"/>
                <w:color w:val="1D1B11" w:themeColor="background2" w:themeShade="1A"/>
                <w:sz w:val="28"/>
                <w:szCs w:val="28"/>
              </w:rPr>
            </w:pPr>
          </w:p>
        </w:tc>
      </w:tr>
    </w:tbl>
    <w:p w:rsidR="00887F4E" w:rsidRPr="0083503B" w:rsidRDefault="00887F4E" w:rsidP="00FC2C08">
      <w:pPr>
        <w:pStyle w:val="aa"/>
        <w:ind w:firstLine="709"/>
        <w:rPr>
          <w:rFonts w:ascii="Times New Roman" w:hAnsi="Times New Roman"/>
          <w:color w:val="1D1B11" w:themeColor="background2" w:themeShade="1A"/>
          <w:szCs w:val="28"/>
        </w:rPr>
      </w:pPr>
    </w:p>
    <w:p w:rsidR="00FC2C08" w:rsidRPr="0083503B" w:rsidRDefault="000D318E" w:rsidP="000D318E">
      <w:pPr>
        <w:pStyle w:val="aa"/>
        <w:rPr>
          <w:rFonts w:ascii="Times New Roman" w:hAnsi="Times New Roman"/>
          <w:color w:val="1D1B11" w:themeColor="background2" w:themeShade="1A"/>
          <w:sz w:val="28"/>
          <w:szCs w:val="28"/>
        </w:rPr>
      </w:pPr>
      <w:r>
        <w:rPr>
          <w:rFonts w:ascii="Times New Roman" w:hAnsi="Times New Roman"/>
          <w:color w:val="1D1B11" w:themeColor="background2" w:themeShade="1A"/>
          <w:sz w:val="28"/>
          <w:szCs w:val="28"/>
        </w:rPr>
        <w:t xml:space="preserve">       </w:t>
      </w:r>
      <w:r w:rsidR="00C36806" w:rsidRPr="0083503B">
        <w:rPr>
          <w:rFonts w:ascii="Times New Roman" w:hAnsi="Times New Roman"/>
          <w:color w:val="1D1B11" w:themeColor="background2" w:themeShade="1A"/>
          <w:sz w:val="28"/>
          <w:szCs w:val="28"/>
        </w:rPr>
        <w:t>Проблемы потребительского рынка района:</w:t>
      </w:r>
    </w:p>
    <w:p w:rsidR="00FC2C08" w:rsidRPr="0083503B" w:rsidRDefault="000D318E" w:rsidP="000D318E">
      <w:pPr>
        <w:pStyle w:val="aa"/>
        <w:jc w:val="both"/>
        <w:rPr>
          <w:rFonts w:ascii="Times New Roman" w:hAnsi="Times New Roman"/>
          <w:color w:val="1D1B11" w:themeColor="background2" w:themeShade="1A"/>
          <w:sz w:val="28"/>
          <w:szCs w:val="28"/>
        </w:rPr>
      </w:pPr>
      <w:r>
        <w:rPr>
          <w:rFonts w:ascii="Times New Roman" w:hAnsi="Times New Roman"/>
          <w:color w:val="1D1B11" w:themeColor="background2" w:themeShade="1A"/>
          <w:sz w:val="28"/>
          <w:szCs w:val="28"/>
        </w:rPr>
        <w:t xml:space="preserve">- </w:t>
      </w:r>
      <w:r w:rsidR="00405F0C" w:rsidRPr="0083503B">
        <w:rPr>
          <w:rFonts w:ascii="Times New Roman" w:hAnsi="Times New Roman"/>
          <w:color w:val="1D1B11" w:themeColor="background2" w:themeShade="1A"/>
          <w:sz w:val="28"/>
          <w:szCs w:val="28"/>
        </w:rPr>
        <w:t>о</w:t>
      </w:r>
      <w:r w:rsidR="00FC2C08" w:rsidRPr="0083503B">
        <w:rPr>
          <w:rFonts w:ascii="Times New Roman" w:hAnsi="Times New Roman"/>
          <w:color w:val="1D1B11" w:themeColor="background2" w:themeShade="1A"/>
          <w:sz w:val="28"/>
          <w:szCs w:val="28"/>
        </w:rPr>
        <w:t>трицательную динамику демонстрирует из года в год оборот общественного питания. Данная тенденция прогнозируется на перспективу</w:t>
      </w:r>
      <w:r w:rsidR="00405F0C" w:rsidRPr="0083503B">
        <w:rPr>
          <w:rFonts w:ascii="Times New Roman" w:hAnsi="Times New Roman"/>
          <w:color w:val="1D1B11" w:themeColor="background2" w:themeShade="1A"/>
          <w:sz w:val="28"/>
          <w:szCs w:val="28"/>
        </w:rPr>
        <w:t>;</w:t>
      </w:r>
    </w:p>
    <w:p w:rsidR="00FC2C08" w:rsidRPr="0083503B" w:rsidRDefault="000D318E" w:rsidP="000D318E">
      <w:pPr>
        <w:pStyle w:val="aa"/>
        <w:jc w:val="both"/>
        <w:rPr>
          <w:rFonts w:ascii="Times New Roman" w:hAnsi="Times New Roman"/>
          <w:color w:val="1D1B11" w:themeColor="background2" w:themeShade="1A"/>
          <w:sz w:val="28"/>
          <w:szCs w:val="28"/>
        </w:rPr>
      </w:pPr>
      <w:r>
        <w:rPr>
          <w:rFonts w:ascii="Times New Roman" w:hAnsi="Times New Roman"/>
          <w:color w:val="1D1B11" w:themeColor="background2" w:themeShade="1A"/>
          <w:sz w:val="28"/>
          <w:szCs w:val="28"/>
        </w:rPr>
        <w:t xml:space="preserve">- </w:t>
      </w:r>
      <w:r w:rsidRPr="0083503B">
        <w:rPr>
          <w:rFonts w:ascii="Times New Roman" w:hAnsi="Times New Roman"/>
          <w:color w:val="1D1B11" w:themeColor="background2" w:themeShade="1A"/>
          <w:sz w:val="28"/>
          <w:szCs w:val="28"/>
        </w:rPr>
        <w:t>в районе</w:t>
      </w:r>
      <w:r w:rsidR="00FC2C08" w:rsidRPr="0083503B">
        <w:rPr>
          <w:rFonts w:ascii="Times New Roman" w:hAnsi="Times New Roman"/>
          <w:color w:val="1D1B11" w:themeColor="background2" w:themeShade="1A"/>
          <w:sz w:val="28"/>
          <w:szCs w:val="28"/>
        </w:rPr>
        <w:t xml:space="preserve"> не развито бытовое обслуживание населения, отсутствуют комплек</w:t>
      </w:r>
      <w:r w:rsidR="00FC2C08" w:rsidRPr="0083503B">
        <w:rPr>
          <w:rFonts w:ascii="Times New Roman" w:hAnsi="Times New Roman"/>
          <w:color w:val="1D1B11" w:themeColor="background2" w:themeShade="1A"/>
          <w:sz w:val="28"/>
          <w:szCs w:val="28"/>
        </w:rPr>
        <w:t>с</w:t>
      </w:r>
      <w:r w:rsidR="00FC2C08" w:rsidRPr="0083503B">
        <w:rPr>
          <w:rFonts w:ascii="Times New Roman" w:hAnsi="Times New Roman"/>
          <w:color w:val="1D1B11" w:themeColor="background2" w:themeShade="1A"/>
          <w:sz w:val="28"/>
          <w:szCs w:val="28"/>
        </w:rPr>
        <w:t>ные приемные пункты.</w:t>
      </w:r>
    </w:p>
    <w:p w:rsidR="00C36806" w:rsidRPr="0083503B" w:rsidRDefault="00C36806" w:rsidP="00C36806">
      <w:pPr>
        <w:pStyle w:val="24"/>
        <w:ind w:firstLine="709"/>
        <w:rPr>
          <w:color w:val="1D1B11" w:themeColor="background2" w:themeShade="1A"/>
        </w:rPr>
      </w:pPr>
      <w:r w:rsidRPr="0083503B">
        <w:rPr>
          <w:color w:val="1D1B11" w:themeColor="background2" w:themeShade="1A"/>
        </w:rPr>
        <w:t>Цель - создание условий для наиболее полного удовлетворения спроса насел</w:t>
      </w:r>
      <w:r w:rsidRPr="0083503B">
        <w:rPr>
          <w:color w:val="1D1B11" w:themeColor="background2" w:themeShade="1A"/>
        </w:rPr>
        <w:t>е</w:t>
      </w:r>
      <w:r w:rsidRPr="0083503B">
        <w:rPr>
          <w:color w:val="1D1B11" w:themeColor="background2" w:themeShade="1A"/>
        </w:rPr>
        <w:t>ния на разнообразные качественные товары и услуги</w:t>
      </w:r>
      <w:r w:rsidR="00405F0C" w:rsidRPr="0083503B">
        <w:rPr>
          <w:color w:val="1D1B11" w:themeColor="background2" w:themeShade="1A"/>
        </w:rPr>
        <w:t xml:space="preserve"> по месту жительства</w:t>
      </w:r>
      <w:r w:rsidRPr="0083503B">
        <w:rPr>
          <w:color w:val="1D1B11" w:themeColor="background2" w:themeShade="1A"/>
        </w:rPr>
        <w:t>.</w:t>
      </w:r>
    </w:p>
    <w:p w:rsidR="00C36806" w:rsidRPr="0083503B" w:rsidRDefault="00C36806" w:rsidP="00C36806">
      <w:pPr>
        <w:pStyle w:val="24"/>
        <w:ind w:firstLine="709"/>
        <w:rPr>
          <w:color w:val="1D1B11" w:themeColor="background2" w:themeShade="1A"/>
        </w:rPr>
      </w:pPr>
      <w:r w:rsidRPr="0083503B">
        <w:rPr>
          <w:color w:val="1D1B11" w:themeColor="background2" w:themeShade="1A"/>
        </w:rPr>
        <w:t>Задачи:</w:t>
      </w:r>
    </w:p>
    <w:p w:rsidR="00C36806" w:rsidRPr="0083503B" w:rsidRDefault="00C36806" w:rsidP="00C36806">
      <w:pPr>
        <w:pStyle w:val="24"/>
        <w:ind w:firstLine="709"/>
        <w:rPr>
          <w:color w:val="1D1B11" w:themeColor="background2" w:themeShade="1A"/>
        </w:rPr>
      </w:pPr>
      <w:r w:rsidRPr="0083503B">
        <w:rPr>
          <w:color w:val="1D1B11" w:themeColor="background2" w:themeShade="1A"/>
        </w:rPr>
        <w:t>развитие современных торговых форматов, обеспечивающих высокий уровень сервиса и контроль качества товаров;</w:t>
      </w:r>
    </w:p>
    <w:p w:rsidR="00C36806" w:rsidRPr="0083503B" w:rsidRDefault="00405F0C" w:rsidP="00C36806">
      <w:pPr>
        <w:pStyle w:val="24"/>
        <w:ind w:firstLine="709"/>
        <w:rPr>
          <w:color w:val="1D1B11" w:themeColor="background2" w:themeShade="1A"/>
        </w:rPr>
      </w:pPr>
      <w:r w:rsidRPr="0083503B">
        <w:rPr>
          <w:color w:val="1D1B11" w:themeColor="background2" w:themeShade="1A"/>
        </w:rPr>
        <w:t>пропаганда</w:t>
      </w:r>
      <w:r w:rsidR="00C36806" w:rsidRPr="0083503B">
        <w:rPr>
          <w:color w:val="1D1B11" w:themeColor="background2" w:themeShade="1A"/>
        </w:rPr>
        <w:t xml:space="preserve"> развития долгосрочных взаимоотношений торговых организаций </w:t>
      </w:r>
      <w:r w:rsidRPr="0083503B">
        <w:rPr>
          <w:color w:val="1D1B11" w:themeColor="background2" w:themeShade="1A"/>
        </w:rPr>
        <w:t xml:space="preserve">района </w:t>
      </w:r>
      <w:r w:rsidR="00C36806" w:rsidRPr="0083503B">
        <w:rPr>
          <w:color w:val="1D1B11" w:themeColor="background2" w:themeShade="1A"/>
        </w:rPr>
        <w:t>и товаропроизводителей, осуществляющих деятельность на территории края;</w:t>
      </w:r>
    </w:p>
    <w:p w:rsidR="00C36806" w:rsidRPr="0083503B" w:rsidRDefault="00405F0C" w:rsidP="00C36806">
      <w:pPr>
        <w:pStyle w:val="24"/>
        <w:ind w:firstLine="709"/>
        <w:rPr>
          <w:color w:val="1D1B11" w:themeColor="background2" w:themeShade="1A"/>
        </w:rPr>
      </w:pPr>
      <w:r w:rsidRPr="0083503B">
        <w:rPr>
          <w:color w:val="1D1B11" w:themeColor="background2" w:themeShade="1A"/>
        </w:rPr>
        <w:t xml:space="preserve">содействие </w:t>
      </w:r>
      <w:r w:rsidR="00C36806" w:rsidRPr="0083503B">
        <w:rPr>
          <w:color w:val="1D1B11" w:themeColor="background2" w:themeShade="1A"/>
        </w:rPr>
        <w:t>создани</w:t>
      </w:r>
      <w:r w:rsidRPr="0083503B">
        <w:rPr>
          <w:color w:val="1D1B11" w:themeColor="background2" w:themeShade="1A"/>
        </w:rPr>
        <w:t xml:space="preserve">ю </w:t>
      </w:r>
      <w:r w:rsidR="00C36806" w:rsidRPr="0083503B">
        <w:rPr>
          <w:color w:val="1D1B11" w:themeColor="background2" w:themeShade="1A"/>
        </w:rPr>
        <w:t xml:space="preserve">системы </w:t>
      </w:r>
      <w:r w:rsidRPr="0083503B">
        <w:rPr>
          <w:color w:val="1D1B11" w:themeColor="background2" w:themeShade="1A"/>
        </w:rPr>
        <w:t xml:space="preserve">общественного </w:t>
      </w:r>
      <w:r w:rsidR="00C36806" w:rsidRPr="0083503B">
        <w:rPr>
          <w:color w:val="1D1B11" w:themeColor="background2" w:themeShade="1A"/>
        </w:rPr>
        <w:t>питания населения</w:t>
      </w:r>
      <w:r w:rsidRPr="0083503B">
        <w:rPr>
          <w:color w:val="1D1B11" w:themeColor="background2" w:themeShade="1A"/>
        </w:rPr>
        <w:t>.</w:t>
      </w:r>
    </w:p>
    <w:p w:rsidR="00C36806" w:rsidRPr="0083503B" w:rsidRDefault="00C36806" w:rsidP="00C36806">
      <w:pPr>
        <w:pStyle w:val="24"/>
        <w:ind w:firstLine="709"/>
        <w:rPr>
          <w:color w:val="1D1B11" w:themeColor="background2" w:themeShade="1A"/>
        </w:rPr>
      </w:pPr>
      <w:r w:rsidRPr="0083503B">
        <w:rPr>
          <w:color w:val="1D1B11" w:themeColor="background2" w:themeShade="1A"/>
        </w:rPr>
        <w:t>Мероприятия, направленные на решение поставленных задач:</w:t>
      </w:r>
    </w:p>
    <w:p w:rsidR="00C36806" w:rsidRPr="0083503B" w:rsidRDefault="00C36806" w:rsidP="00C36806">
      <w:pPr>
        <w:pStyle w:val="24"/>
        <w:ind w:firstLine="709"/>
        <w:rPr>
          <w:color w:val="1D1B11" w:themeColor="background2" w:themeShade="1A"/>
        </w:rPr>
      </w:pPr>
      <w:r w:rsidRPr="0083503B">
        <w:rPr>
          <w:color w:val="1D1B11" w:themeColor="background2" w:themeShade="1A"/>
        </w:rPr>
        <w:t>развити</w:t>
      </w:r>
      <w:r w:rsidR="003C7483" w:rsidRPr="0083503B">
        <w:rPr>
          <w:color w:val="1D1B11" w:themeColor="background2" w:themeShade="1A"/>
        </w:rPr>
        <w:t>е</w:t>
      </w:r>
      <w:r w:rsidRPr="0083503B">
        <w:rPr>
          <w:color w:val="1D1B11" w:themeColor="background2" w:themeShade="1A"/>
        </w:rPr>
        <w:t xml:space="preserve"> сферы торговли и услуг с ориентацией на современные </w:t>
      </w:r>
      <w:r w:rsidR="003C7483" w:rsidRPr="0083503B">
        <w:rPr>
          <w:color w:val="1D1B11" w:themeColor="background2" w:themeShade="1A"/>
        </w:rPr>
        <w:t>формы</w:t>
      </w:r>
      <w:r w:rsidRPr="0083503B">
        <w:rPr>
          <w:color w:val="1D1B11" w:themeColor="background2" w:themeShade="1A"/>
        </w:rPr>
        <w:t xml:space="preserve"> о</w:t>
      </w:r>
      <w:r w:rsidRPr="0083503B">
        <w:rPr>
          <w:color w:val="1D1B11" w:themeColor="background2" w:themeShade="1A"/>
        </w:rPr>
        <w:t>б</w:t>
      </w:r>
      <w:r w:rsidRPr="0083503B">
        <w:rPr>
          <w:color w:val="1D1B11" w:themeColor="background2" w:themeShade="1A"/>
        </w:rPr>
        <w:t>служивания;</w:t>
      </w:r>
    </w:p>
    <w:p w:rsidR="00C36806" w:rsidRPr="0083503B" w:rsidRDefault="00C36806" w:rsidP="00C36806">
      <w:pPr>
        <w:pStyle w:val="24"/>
        <w:ind w:firstLine="709"/>
        <w:rPr>
          <w:color w:val="1D1B11" w:themeColor="background2" w:themeShade="1A"/>
        </w:rPr>
      </w:pPr>
      <w:r w:rsidRPr="0083503B">
        <w:rPr>
          <w:color w:val="1D1B11" w:themeColor="background2" w:themeShade="1A"/>
        </w:rPr>
        <w:t>содействие развитию  договорных отношений между торговыми организаци</w:t>
      </w:r>
      <w:r w:rsidRPr="0083503B">
        <w:rPr>
          <w:color w:val="1D1B11" w:themeColor="background2" w:themeShade="1A"/>
        </w:rPr>
        <w:t>я</w:t>
      </w:r>
      <w:r w:rsidRPr="0083503B">
        <w:rPr>
          <w:color w:val="1D1B11" w:themeColor="background2" w:themeShade="1A"/>
        </w:rPr>
        <w:t xml:space="preserve">ми и алтайскими товаропроизводителями;  </w:t>
      </w:r>
    </w:p>
    <w:p w:rsidR="00C36806" w:rsidRPr="0083503B" w:rsidRDefault="00381CD6" w:rsidP="00C36806">
      <w:pPr>
        <w:pStyle w:val="24"/>
        <w:ind w:firstLine="709"/>
        <w:rPr>
          <w:color w:val="1D1B11" w:themeColor="background2" w:themeShade="1A"/>
        </w:rPr>
      </w:pPr>
      <w:r w:rsidRPr="0083503B">
        <w:rPr>
          <w:color w:val="1D1B11" w:themeColor="background2" w:themeShade="1A"/>
        </w:rPr>
        <w:t>организация</w:t>
      </w:r>
      <w:r w:rsidR="00C36806" w:rsidRPr="0083503B">
        <w:rPr>
          <w:color w:val="1D1B11" w:themeColor="background2" w:themeShade="1A"/>
        </w:rPr>
        <w:t xml:space="preserve"> предприятий быстрого питания и других объектов общественного питания в местах массового отдыха;</w:t>
      </w:r>
    </w:p>
    <w:p w:rsidR="00C36806" w:rsidRPr="0083503B" w:rsidRDefault="00C36806" w:rsidP="00C36806">
      <w:pPr>
        <w:pStyle w:val="24"/>
        <w:ind w:firstLine="709"/>
        <w:rPr>
          <w:color w:val="1D1B11" w:themeColor="background2" w:themeShade="1A"/>
        </w:rPr>
      </w:pPr>
      <w:r w:rsidRPr="0083503B">
        <w:rPr>
          <w:color w:val="1D1B11" w:themeColor="background2" w:themeShade="1A"/>
        </w:rPr>
        <w:t>содействие развитию торговли в малых и отдаленных населенных пунктах</w:t>
      </w:r>
      <w:r w:rsidR="00381CD6" w:rsidRPr="0083503B">
        <w:rPr>
          <w:color w:val="1D1B11" w:themeColor="background2" w:themeShade="1A"/>
        </w:rPr>
        <w:t xml:space="preserve"> района</w:t>
      </w:r>
      <w:r w:rsidRPr="0083503B">
        <w:rPr>
          <w:color w:val="1D1B11" w:themeColor="background2" w:themeShade="1A"/>
        </w:rPr>
        <w:t>;</w:t>
      </w:r>
    </w:p>
    <w:p w:rsidR="00381CD6" w:rsidRPr="0083503B" w:rsidRDefault="00C36806" w:rsidP="00381CD6">
      <w:pPr>
        <w:pStyle w:val="24"/>
        <w:ind w:firstLine="709"/>
        <w:rPr>
          <w:color w:val="1D1B11" w:themeColor="background2" w:themeShade="1A"/>
          <w:szCs w:val="28"/>
        </w:rPr>
      </w:pPr>
      <w:r w:rsidRPr="0083503B">
        <w:rPr>
          <w:color w:val="1D1B11" w:themeColor="background2" w:themeShade="1A"/>
          <w:szCs w:val="28"/>
        </w:rPr>
        <w:t xml:space="preserve">развитие </w:t>
      </w:r>
      <w:r w:rsidR="00381CD6" w:rsidRPr="0083503B">
        <w:rPr>
          <w:color w:val="1D1B11" w:themeColor="background2" w:themeShade="1A"/>
          <w:szCs w:val="28"/>
        </w:rPr>
        <w:t>при</w:t>
      </w:r>
      <w:r w:rsidRPr="0083503B">
        <w:rPr>
          <w:color w:val="1D1B11" w:themeColor="background2" w:themeShade="1A"/>
          <w:szCs w:val="28"/>
        </w:rPr>
        <w:t>дорожно</w:t>
      </w:r>
      <w:r w:rsidR="00381CD6" w:rsidRPr="0083503B">
        <w:rPr>
          <w:color w:val="1D1B11" w:themeColor="background2" w:themeShade="1A"/>
          <w:szCs w:val="28"/>
        </w:rPr>
        <w:t>го сервиса</w:t>
      </w:r>
      <w:r w:rsidRPr="0083503B">
        <w:rPr>
          <w:color w:val="1D1B11" w:themeColor="background2" w:themeShade="1A"/>
          <w:szCs w:val="28"/>
        </w:rPr>
        <w:t xml:space="preserve"> на федеральн</w:t>
      </w:r>
      <w:r w:rsidR="00381CD6" w:rsidRPr="0083503B">
        <w:rPr>
          <w:color w:val="1D1B11" w:themeColor="background2" w:themeShade="1A"/>
          <w:szCs w:val="28"/>
        </w:rPr>
        <w:t>ой  автодороге.</w:t>
      </w:r>
    </w:p>
    <w:p w:rsidR="00C36806" w:rsidRPr="0083503B" w:rsidRDefault="00C36806" w:rsidP="00C36806">
      <w:pPr>
        <w:pStyle w:val="24"/>
        <w:ind w:firstLine="709"/>
        <w:rPr>
          <w:color w:val="1D1B11" w:themeColor="background2" w:themeShade="1A"/>
        </w:rPr>
      </w:pPr>
      <w:r w:rsidRPr="0083503B">
        <w:rPr>
          <w:color w:val="1D1B11" w:themeColor="background2" w:themeShade="1A"/>
        </w:rPr>
        <w:t>Ожидаемые результаты реализации мер, мероприятий, решения задач и до</w:t>
      </w:r>
      <w:r w:rsidRPr="0083503B">
        <w:rPr>
          <w:color w:val="1D1B11" w:themeColor="background2" w:themeShade="1A"/>
        </w:rPr>
        <w:t>с</w:t>
      </w:r>
      <w:r w:rsidRPr="0083503B">
        <w:rPr>
          <w:color w:val="1D1B11" w:themeColor="background2" w:themeShade="1A"/>
        </w:rPr>
        <w:t>тижения целей к 20</w:t>
      </w:r>
      <w:r w:rsidR="00C627C7" w:rsidRPr="00C627C7">
        <w:t>28</w:t>
      </w:r>
      <w:r w:rsidRPr="00BC002C">
        <w:rPr>
          <w:color w:val="FF0000"/>
        </w:rPr>
        <w:t xml:space="preserve"> </w:t>
      </w:r>
      <w:r w:rsidRPr="0083503B">
        <w:rPr>
          <w:color w:val="1D1B11" w:themeColor="background2" w:themeShade="1A"/>
        </w:rPr>
        <w:t>году:</w:t>
      </w:r>
    </w:p>
    <w:p w:rsidR="00C36806" w:rsidRPr="0083503B" w:rsidRDefault="00C36806" w:rsidP="00C36806">
      <w:pPr>
        <w:pStyle w:val="24"/>
        <w:ind w:firstLine="709"/>
        <w:rPr>
          <w:color w:val="1D1B11" w:themeColor="background2" w:themeShade="1A"/>
        </w:rPr>
      </w:pPr>
      <w:r w:rsidRPr="0083503B">
        <w:rPr>
          <w:color w:val="1D1B11" w:themeColor="background2" w:themeShade="1A"/>
        </w:rPr>
        <w:t>увеличение доли площадей современных торговых форматов в общем колич</w:t>
      </w:r>
      <w:r w:rsidRPr="0083503B">
        <w:rPr>
          <w:color w:val="1D1B11" w:themeColor="background2" w:themeShade="1A"/>
        </w:rPr>
        <w:t>е</w:t>
      </w:r>
      <w:r w:rsidRPr="0083503B">
        <w:rPr>
          <w:color w:val="1D1B11" w:themeColor="background2" w:themeShade="1A"/>
        </w:rPr>
        <w:t>стве стационарных торговых площадей;</w:t>
      </w:r>
    </w:p>
    <w:p w:rsidR="00C36806" w:rsidRPr="0083503B" w:rsidRDefault="00C36806" w:rsidP="00C36806">
      <w:pPr>
        <w:pStyle w:val="24"/>
        <w:ind w:firstLine="709"/>
        <w:rPr>
          <w:color w:val="1D1B11" w:themeColor="background2" w:themeShade="1A"/>
        </w:rPr>
      </w:pPr>
      <w:r w:rsidRPr="0083503B">
        <w:rPr>
          <w:color w:val="1D1B11" w:themeColor="background2" w:themeShade="1A"/>
        </w:rPr>
        <w:t>рост оборота розничной торговли и общественного питания.</w:t>
      </w:r>
    </w:p>
    <w:p w:rsidR="00C36806" w:rsidRPr="0083503B" w:rsidRDefault="00C36806" w:rsidP="00FC2C08">
      <w:pPr>
        <w:pStyle w:val="aa"/>
        <w:rPr>
          <w:rFonts w:ascii="Times New Roman" w:hAnsi="Times New Roman"/>
          <w:b/>
          <w:color w:val="1D1B11" w:themeColor="background2" w:themeShade="1A"/>
          <w:szCs w:val="28"/>
        </w:rPr>
      </w:pPr>
    </w:p>
    <w:p w:rsidR="000100F7" w:rsidRDefault="000100F7" w:rsidP="000D318E">
      <w:pPr>
        <w:jc w:val="both"/>
        <w:rPr>
          <w:rFonts w:ascii="Times New Roman" w:hAnsi="Times New Roman"/>
          <w:b/>
          <w:sz w:val="28"/>
          <w:szCs w:val="28"/>
        </w:rPr>
      </w:pPr>
      <w:r w:rsidRPr="001C22CF">
        <w:rPr>
          <w:rFonts w:ascii="Times New Roman" w:hAnsi="Times New Roman"/>
          <w:b/>
          <w:sz w:val="28"/>
          <w:szCs w:val="28"/>
        </w:rPr>
        <w:t>Жилищно-коммунальное хозяйство</w:t>
      </w:r>
    </w:p>
    <w:p w:rsidR="00F43849" w:rsidRPr="001C22CF" w:rsidRDefault="00F43849" w:rsidP="000D318E">
      <w:pPr>
        <w:jc w:val="both"/>
        <w:rPr>
          <w:rFonts w:ascii="Times New Roman" w:hAnsi="Times New Roman"/>
          <w:b/>
          <w:sz w:val="28"/>
          <w:szCs w:val="28"/>
        </w:rPr>
      </w:pPr>
    </w:p>
    <w:p w:rsidR="000100F7" w:rsidRPr="00D75752" w:rsidRDefault="000100F7" w:rsidP="000100F7">
      <w:pPr>
        <w:jc w:val="both"/>
        <w:rPr>
          <w:rFonts w:ascii="Times New Roman" w:hAnsi="Times New Roman"/>
          <w:sz w:val="28"/>
          <w:szCs w:val="28"/>
        </w:rPr>
      </w:pPr>
      <w:r w:rsidRPr="001C22CF">
        <w:rPr>
          <w:rFonts w:ascii="Times New Roman" w:hAnsi="Times New Roman"/>
          <w:sz w:val="28"/>
          <w:szCs w:val="28"/>
        </w:rPr>
        <w:t xml:space="preserve">    </w:t>
      </w:r>
      <w:r w:rsidR="000D318E">
        <w:rPr>
          <w:rFonts w:ascii="Times New Roman" w:hAnsi="Times New Roman"/>
          <w:sz w:val="28"/>
          <w:szCs w:val="28"/>
        </w:rPr>
        <w:t xml:space="preserve">      </w:t>
      </w:r>
      <w:r w:rsidR="00E06E5F" w:rsidRPr="002A7D29">
        <w:rPr>
          <w:rFonts w:ascii="Times New Roman" w:hAnsi="Times New Roman"/>
          <w:sz w:val="28"/>
          <w:szCs w:val="28"/>
        </w:rPr>
        <w:t>В 2023</w:t>
      </w:r>
      <w:r w:rsidRPr="002A7D29">
        <w:rPr>
          <w:rFonts w:ascii="Times New Roman" w:hAnsi="Times New Roman"/>
          <w:sz w:val="28"/>
          <w:szCs w:val="28"/>
        </w:rPr>
        <w:t xml:space="preserve"> году общая площадь </w:t>
      </w:r>
      <w:r w:rsidRPr="002A7D29">
        <w:rPr>
          <w:rFonts w:ascii="Times New Roman" w:hAnsi="Times New Roman"/>
          <w:i/>
          <w:sz w:val="28"/>
          <w:szCs w:val="28"/>
        </w:rPr>
        <w:t>жилищного фонда</w:t>
      </w:r>
      <w:r w:rsidRPr="002A7D29">
        <w:rPr>
          <w:rFonts w:ascii="Times New Roman" w:hAnsi="Times New Roman"/>
          <w:sz w:val="28"/>
          <w:szCs w:val="28"/>
        </w:rPr>
        <w:t xml:space="preserve"> района </w:t>
      </w:r>
      <w:r w:rsidRPr="00D75752">
        <w:rPr>
          <w:rFonts w:ascii="Times New Roman" w:hAnsi="Times New Roman"/>
          <w:sz w:val="28"/>
          <w:szCs w:val="28"/>
        </w:rPr>
        <w:t xml:space="preserve">составила </w:t>
      </w:r>
      <w:r w:rsidR="00D75752" w:rsidRPr="00D75752">
        <w:rPr>
          <w:rFonts w:ascii="Times New Roman" w:hAnsi="Times New Roman"/>
          <w:sz w:val="28"/>
          <w:szCs w:val="28"/>
        </w:rPr>
        <w:t>1842,65</w:t>
      </w:r>
      <w:r w:rsidRPr="00D75752">
        <w:rPr>
          <w:rFonts w:ascii="Times New Roman" w:hAnsi="Times New Roman"/>
          <w:sz w:val="28"/>
          <w:szCs w:val="28"/>
        </w:rPr>
        <w:t xml:space="preserve"> тыс. кв. м. Почти все оно (</w:t>
      </w:r>
      <w:r w:rsidR="00D75752" w:rsidRPr="00D75752">
        <w:rPr>
          <w:rFonts w:ascii="Times New Roman" w:hAnsi="Times New Roman"/>
          <w:sz w:val="28"/>
          <w:szCs w:val="28"/>
        </w:rPr>
        <w:t>1838,15</w:t>
      </w:r>
      <w:r w:rsidRPr="00D75752">
        <w:rPr>
          <w:rFonts w:ascii="Times New Roman" w:hAnsi="Times New Roman"/>
          <w:sz w:val="28"/>
          <w:szCs w:val="28"/>
        </w:rPr>
        <w:t xml:space="preserve"> </w:t>
      </w:r>
      <w:r w:rsidR="00D75752" w:rsidRPr="00D75752">
        <w:rPr>
          <w:rFonts w:ascii="Times New Roman" w:hAnsi="Times New Roman"/>
          <w:sz w:val="28"/>
          <w:szCs w:val="28"/>
        </w:rPr>
        <w:t>тыс. кв.м</w:t>
      </w:r>
      <w:r w:rsidRPr="00D75752">
        <w:rPr>
          <w:rFonts w:ascii="Times New Roman" w:hAnsi="Times New Roman"/>
          <w:sz w:val="28"/>
          <w:szCs w:val="28"/>
        </w:rPr>
        <w:t>.) находится в частной собственности гра</w:t>
      </w:r>
      <w:r w:rsidRPr="00D75752">
        <w:rPr>
          <w:rFonts w:ascii="Times New Roman" w:hAnsi="Times New Roman"/>
          <w:sz w:val="28"/>
          <w:szCs w:val="28"/>
        </w:rPr>
        <w:t>ж</w:t>
      </w:r>
      <w:r w:rsidRPr="00D75752">
        <w:rPr>
          <w:rFonts w:ascii="Times New Roman" w:hAnsi="Times New Roman"/>
          <w:sz w:val="28"/>
          <w:szCs w:val="28"/>
        </w:rPr>
        <w:t>дан. Ветхого и аварийного 0,7</w:t>
      </w:r>
      <w:r w:rsidR="00C627C7" w:rsidRPr="00D75752">
        <w:rPr>
          <w:rFonts w:ascii="Times New Roman" w:hAnsi="Times New Roman"/>
          <w:sz w:val="28"/>
          <w:szCs w:val="28"/>
        </w:rPr>
        <w:t>%,</w:t>
      </w:r>
      <w:r w:rsidRPr="00D75752">
        <w:rPr>
          <w:rFonts w:ascii="Times New Roman" w:hAnsi="Times New Roman"/>
          <w:sz w:val="28"/>
          <w:szCs w:val="28"/>
        </w:rPr>
        <w:t xml:space="preserve"> этот показатель из – года в год в районе снижается.  </w:t>
      </w:r>
    </w:p>
    <w:p w:rsidR="000100F7" w:rsidRPr="00BC002C" w:rsidRDefault="000100F7" w:rsidP="000100F7">
      <w:pPr>
        <w:ind w:firstLine="709"/>
        <w:jc w:val="both"/>
        <w:rPr>
          <w:rFonts w:ascii="Times New Roman" w:hAnsi="Times New Roman"/>
          <w:color w:val="FF0000"/>
          <w:sz w:val="28"/>
          <w:szCs w:val="28"/>
        </w:rPr>
      </w:pPr>
      <w:r w:rsidRPr="00D75752">
        <w:rPr>
          <w:rFonts w:ascii="Times New Roman" w:hAnsi="Times New Roman"/>
          <w:sz w:val="28"/>
          <w:szCs w:val="28"/>
        </w:rPr>
        <w:t xml:space="preserve">Средняя обеспеченность населения жильем по району остается на уровне </w:t>
      </w:r>
      <w:r w:rsidR="00D75752" w:rsidRPr="00D75752">
        <w:rPr>
          <w:rFonts w:ascii="Times New Roman" w:hAnsi="Times New Roman"/>
          <w:sz w:val="28"/>
          <w:szCs w:val="28"/>
        </w:rPr>
        <w:t>22</w:t>
      </w:r>
      <w:r w:rsidRPr="00D75752">
        <w:rPr>
          <w:rFonts w:ascii="Times New Roman" w:hAnsi="Times New Roman"/>
          <w:sz w:val="28"/>
          <w:szCs w:val="28"/>
        </w:rPr>
        <w:t xml:space="preserve">,4 кв. м. на 1 человека </w:t>
      </w:r>
      <w:r w:rsidRPr="0053479B">
        <w:rPr>
          <w:rFonts w:ascii="Times New Roman" w:hAnsi="Times New Roman"/>
          <w:sz w:val="28"/>
          <w:szCs w:val="28"/>
        </w:rPr>
        <w:t>(по республике 1</w:t>
      </w:r>
      <w:r w:rsidR="00D75752" w:rsidRPr="0053479B">
        <w:rPr>
          <w:rFonts w:ascii="Times New Roman" w:hAnsi="Times New Roman"/>
          <w:sz w:val="28"/>
          <w:szCs w:val="28"/>
        </w:rPr>
        <w:t>9</w:t>
      </w:r>
      <w:r w:rsidRPr="0053479B">
        <w:rPr>
          <w:rFonts w:ascii="Times New Roman" w:hAnsi="Times New Roman"/>
          <w:sz w:val="28"/>
          <w:szCs w:val="28"/>
        </w:rPr>
        <w:t>,</w:t>
      </w:r>
      <w:r w:rsidR="00D75752" w:rsidRPr="0053479B">
        <w:rPr>
          <w:rFonts w:ascii="Times New Roman" w:hAnsi="Times New Roman"/>
          <w:sz w:val="28"/>
          <w:szCs w:val="28"/>
        </w:rPr>
        <w:t>7</w:t>
      </w:r>
      <w:r w:rsidRPr="0053479B">
        <w:rPr>
          <w:rFonts w:ascii="Times New Roman" w:hAnsi="Times New Roman"/>
          <w:sz w:val="28"/>
          <w:szCs w:val="28"/>
        </w:rPr>
        <w:t>).</w:t>
      </w:r>
    </w:p>
    <w:p w:rsidR="000100F7" w:rsidRPr="001C22CF" w:rsidRDefault="000100F7" w:rsidP="000100F7">
      <w:pPr>
        <w:ind w:firstLine="709"/>
        <w:jc w:val="both"/>
        <w:rPr>
          <w:rFonts w:ascii="Times New Roman" w:hAnsi="Times New Roman"/>
          <w:sz w:val="28"/>
          <w:szCs w:val="28"/>
        </w:rPr>
      </w:pPr>
      <w:r w:rsidRPr="001C22CF">
        <w:rPr>
          <w:rFonts w:ascii="Times New Roman" w:hAnsi="Times New Roman"/>
          <w:sz w:val="28"/>
          <w:szCs w:val="28"/>
        </w:rPr>
        <w:t xml:space="preserve">                       </w:t>
      </w:r>
      <w:r w:rsidRPr="001C22CF">
        <w:rPr>
          <w:rFonts w:ascii="Times New Roman" w:hAnsi="Times New Roman"/>
          <w:spacing w:val="-7"/>
          <w:sz w:val="28"/>
          <w:szCs w:val="28"/>
        </w:rPr>
        <w:t>Сведения о жилищном фонде, тыс. кв. м.</w:t>
      </w:r>
    </w:p>
    <w:tbl>
      <w:tblPr>
        <w:tblW w:w="10637" w:type="dxa"/>
        <w:tblInd w:w="40" w:type="dxa"/>
        <w:tblLayout w:type="fixed"/>
        <w:tblCellMar>
          <w:left w:w="40" w:type="dxa"/>
          <w:right w:w="40" w:type="dxa"/>
        </w:tblCellMar>
        <w:tblLook w:val="0000"/>
      </w:tblPr>
      <w:tblGrid>
        <w:gridCol w:w="6307"/>
        <w:gridCol w:w="1080"/>
        <w:gridCol w:w="1080"/>
        <w:gridCol w:w="1085"/>
        <w:gridCol w:w="1085"/>
      </w:tblGrid>
      <w:tr w:rsidR="000100F7" w:rsidRPr="001C22CF" w:rsidTr="000F3310">
        <w:trPr>
          <w:trHeight w:hRule="exact" w:val="288"/>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0100F7" w:rsidRPr="001C22CF" w:rsidRDefault="000100F7" w:rsidP="001D6829">
            <w:pPr>
              <w:shd w:val="clear" w:color="auto" w:fill="FFFFFF"/>
              <w:ind w:left="1541"/>
              <w:rPr>
                <w:rFonts w:ascii="Times New Roman" w:hAnsi="Times New Roman"/>
                <w:sz w:val="28"/>
                <w:szCs w:val="28"/>
              </w:rPr>
            </w:pPr>
            <w:r w:rsidRPr="001C22CF">
              <w:rPr>
                <w:rFonts w:ascii="Times New Roman" w:hAnsi="Times New Roman"/>
                <w:sz w:val="28"/>
                <w:szCs w:val="28"/>
              </w:rPr>
              <w:t>Наименование показателей</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100F7" w:rsidRPr="001C22CF" w:rsidRDefault="000100F7" w:rsidP="00AC58F3">
            <w:pPr>
              <w:shd w:val="clear" w:color="auto" w:fill="FFFFFF"/>
              <w:ind w:left="182"/>
              <w:rPr>
                <w:rFonts w:ascii="Times New Roman" w:hAnsi="Times New Roman"/>
                <w:sz w:val="28"/>
                <w:szCs w:val="28"/>
              </w:rPr>
            </w:pPr>
            <w:r w:rsidRPr="001C22CF">
              <w:rPr>
                <w:rFonts w:ascii="Times New Roman" w:hAnsi="Times New Roman"/>
                <w:sz w:val="28"/>
                <w:szCs w:val="28"/>
              </w:rPr>
              <w:t>20</w:t>
            </w:r>
            <w:r w:rsidR="00AC58F3">
              <w:rPr>
                <w:rFonts w:ascii="Times New Roman" w:hAnsi="Times New Roman"/>
                <w:sz w:val="28"/>
                <w:szCs w:val="28"/>
              </w:rPr>
              <w:t>2</w:t>
            </w:r>
            <w:r>
              <w:rPr>
                <w:rFonts w:ascii="Times New Roman" w:hAnsi="Times New Roman"/>
                <w:sz w:val="28"/>
                <w:szCs w:val="28"/>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100F7" w:rsidRPr="001C22CF" w:rsidRDefault="000100F7" w:rsidP="00AC58F3">
            <w:pPr>
              <w:shd w:val="clear" w:color="auto" w:fill="FFFFFF"/>
              <w:ind w:left="182"/>
              <w:rPr>
                <w:rFonts w:ascii="Times New Roman" w:hAnsi="Times New Roman"/>
                <w:sz w:val="28"/>
                <w:szCs w:val="28"/>
              </w:rPr>
            </w:pPr>
            <w:r w:rsidRPr="001C22CF">
              <w:rPr>
                <w:rFonts w:ascii="Times New Roman" w:hAnsi="Times New Roman"/>
                <w:sz w:val="28"/>
                <w:szCs w:val="28"/>
              </w:rPr>
              <w:t>20</w:t>
            </w:r>
            <w:r w:rsidR="00AC58F3">
              <w:rPr>
                <w:rFonts w:ascii="Times New Roman" w:hAnsi="Times New Roman"/>
                <w:sz w:val="28"/>
                <w:szCs w:val="28"/>
              </w:rPr>
              <w:t>2</w:t>
            </w:r>
            <w:r>
              <w:rPr>
                <w:rFonts w:ascii="Times New Roman" w:hAnsi="Times New Roman"/>
                <w:sz w:val="28"/>
                <w:szCs w:val="28"/>
              </w:rPr>
              <w:t>2</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0100F7" w:rsidRPr="001C22CF" w:rsidRDefault="000100F7" w:rsidP="00AC58F3">
            <w:pPr>
              <w:shd w:val="clear" w:color="auto" w:fill="FFFFFF"/>
              <w:ind w:left="182"/>
              <w:rPr>
                <w:rFonts w:ascii="Times New Roman" w:hAnsi="Times New Roman"/>
                <w:sz w:val="28"/>
                <w:szCs w:val="28"/>
              </w:rPr>
            </w:pPr>
            <w:r w:rsidRPr="001C22CF">
              <w:rPr>
                <w:rFonts w:ascii="Times New Roman" w:hAnsi="Times New Roman"/>
                <w:sz w:val="28"/>
                <w:szCs w:val="28"/>
              </w:rPr>
              <w:t>20</w:t>
            </w:r>
            <w:r w:rsidR="00AC58F3">
              <w:rPr>
                <w:rFonts w:ascii="Times New Roman" w:hAnsi="Times New Roman"/>
                <w:sz w:val="28"/>
                <w:szCs w:val="28"/>
              </w:rPr>
              <w:t>2</w:t>
            </w:r>
            <w:r>
              <w:rPr>
                <w:rFonts w:ascii="Times New Roman" w:hAnsi="Times New Roman"/>
                <w:sz w:val="28"/>
                <w:szCs w:val="28"/>
              </w:rPr>
              <w:t>3</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0100F7" w:rsidRPr="001C22CF" w:rsidRDefault="000100F7" w:rsidP="00604B3B">
            <w:pPr>
              <w:shd w:val="clear" w:color="auto" w:fill="FFFFFF"/>
              <w:ind w:left="182"/>
              <w:rPr>
                <w:rFonts w:ascii="Times New Roman" w:hAnsi="Times New Roman"/>
                <w:sz w:val="28"/>
                <w:szCs w:val="28"/>
              </w:rPr>
            </w:pPr>
            <w:r w:rsidRPr="001C22CF">
              <w:rPr>
                <w:rFonts w:ascii="Times New Roman" w:hAnsi="Times New Roman"/>
                <w:sz w:val="28"/>
                <w:szCs w:val="28"/>
              </w:rPr>
              <w:t>20</w:t>
            </w:r>
            <w:r w:rsidR="00604B3B">
              <w:rPr>
                <w:rFonts w:ascii="Times New Roman" w:hAnsi="Times New Roman"/>
                <w:sz w:val="28"/>
                <w:szCs w:val="28"/>
              </w:rPr>
              <w:t>30</w:t>
            </w:r>
          </w:p>
        </w:tc>
      </w:tr>
      <w:tr w:rsidR="000100F7" w:rsidRPr="001C22CF" w:rsidTr="000F3310">
        <w:trPr>
          <w:trHeight w:hRule="exact" w:val="288"/>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0100F7" w:rsidRPr="001C22CF" w:rsidRDefault="000100F7" w:rsidP="001D6829">
            <w:pPr>
              <w:shd w:val="clear" w:color="auto" w:fill="FFFFFF"/>
              <w:rPr>
                <w:rFonts w:ascii="Times New Roman" w:hAnsi="Times New Roman"/>
                <w:sz w:val="28"/>
                <w:szCs w:val="28"/>
              </w:rPr>
            </w:pPr>
            <w:r w:rsidRPr="001C22CF">
              <w:rPr>
                <w:rFonts w:ascii="Times New Roman" w:hAnsi="Times New Roman"/>
                <w:sz w:val="28"/>
                <w:szCs w:val="28"/>
              </w:rPr>
              <w:t>Площадь жилых помещений, всего</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100F7" w:rsidRPr="00D75752" w:rsidRDefault="00D75752" w:rsidP="001D6829">
            <w:pPr>
              <w:shd w:val="clear" w:color="auto" w:fill="FFFFFF"/>
              <w:rPr>
                <w:rFonts w:ascii="Times New Roman" w:hAnsi="Times New Roman"/>
                <w:sz w:val="28"/>
                <w:szCs w:val="28"/>
              </w:rPr>
            </w:pPr>
            <w:r w:rsidRPr="00D75752">
              <w:rPr>
                <w:rFonts w:ascii="Times New Roman" w:hAnsi="Times New Roman"/>
                <w:sz w:val="28"/>
                <w:szCs w:val="28"/>
              </w:rPr>
              <w:t>1770,95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100F7" w:rsidRPr="00D75752" w:rsidRDefault="00D75752" w:rsidP="001D6829">
            <w:pPr>
              <w:shd w:val="clear" w:color="auto" w:fill="FFFFFF"/>
              <w:jc w:val="center"/>
              <w:rPr>
                <w:rFonts w:ascii="Times New Roman" w:hAnsi="Times New Roman"/>
                <w:sz w:val="28"/>
                <w:szCs w:val="28"/>
              </w:rPr>
            </w:pPr>
            <w:r w:rsidRPr="00D75752">
              <w:rPr>
                <w:rFonts w:ascii="Times New Roman" w:hAnsi="Times New Roman"/>
                <w:sz w:val="28"/>
                <w:szCs w:val="28"/>
              </w:rPr>
              <w:t>1808,3</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0100F7" w:rsidRPr="00D75752" w:rsidRDefault="00D75752" w:rsidP="001D6829">
            <w:pPr>
              <w:shd w:val="clear" w:color="auto" w:fill="FFFFFF"/>
              <w:rPr>
                <w:rFonts w:ascii="Times New Roman" w:hAnsi="Times New Roman"/>
                <w:sz w:val="28"/>
                <w:szCs w:val="28"/>
              </w:rPr>
            </w:pPr>
            <w:r w:rsidRPr="00D75752">
              <w:rPr>
                <w:rFonts w:ascii="Times New Roman" w:hAnsi="Times New Roman"/>
                <w:sz w:val="28"/>
                <w:szCs w:val="28"/>
              </w:rPr>
              <w:t>1842,65</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0100F7" w:rsidRPr="001C22CF" w:rsidRDefault="000100F7" w:rsidP="001D6829">
            <w:pPr>
              <w:shd w:val="clear" w:color="auto" w:fill="FFFFFF"/>
              <w:jc w:val="center"/>
              <w:rPr>
                <w:rFonts w:ascii="Times New Roman" w:hAnsi="Times New Roman"/>
                <w:sz w:val="28"/>
                <w:szCs w:val="28"/>
              </w:rPr>
            </w:pPr>
          </w:p>
        </w:tc>
      </w:tr>
      <w:tr w:rsidR="000100F7" w:rsidRPr="001C22CF" w:rsidTr="000F3310">
        <w:trPr>
          <w:trHeight w:hRule="exact" w:val="288"/>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0100F7" w:rsidRPr="001C22CF" w:rsidRDefault="000100F7" w:rsidP="001D6829">
            <w:pPr>
              <w:shd w:val="clear" w:color="auto" w:fill="FFFFFF"/>
              <w:rPr>
                <w:rFonts w:ascii="Times New Roman" w:hAnsi="Times New Roman"/>
                <w:sz w:val="28"/>
                <w:szCs w:val="28"/>
              </w:rPr>
            </w:pPr>
            <w:r w:rsidRPr="001C22CF">
              <w:rPr>
                <w:rFonts w:ascii="Times New Roman" w:hAnsi="Times New Roman"/>
                <w:spacing w:val="-11"/>
                <w:sz w:val="28"/>
                <w:szCs w:val="28"/>
              </w:rPr>
              <w:t>В том числе: - в частной собственности граждан</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100F7" w:rsidRPr="00D75752" w:rsidRDefault="00D75752" w:rsidP="001D6829">
            <w:pPr>
              <w:shd w:val="clear" w:color="auto" w:fill="FFFFFF"/>
              <w:jc w:val="center"/>
              <w:rPr>
                <w:rFonts w:ascii="Times New Roman" w:hAnsi="Times New Roman"/>
                <w:sz w:val="28"/>
                <w:szCs w:val="28"/>
              </w:rPr>
            </w:pPr>
            <w:r w:rsidRPr="00D75752">
              <w:rPr>
                <w:rFonts w:ascii="Times New Roman" w:hAnsi="Times New Roman"/>
                <w:sz w:val="28"/>
                <w:szCs w:val="28"/>
              </w:rPr>
              <w:t>1766,45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100F7" w:rsidRPr="00D75752" w:rsidRDefault="00D75752" w:rsidP="001D6829">
            <w:pPr>
              <w:shd w:val="clear" w:color="auto" w:fill="FFFFFF"/>
              <w:jc w:val="center"/>
              <w:rPr>
                <w:rFonts w:ascii="Times New Roman" w:hAnsi="Times New Roman"/>
                <w:sz w:val="28"/>
                <w:szCs w:val="28"/>
              </w:rPr>
            </w:pPr>
            <w:r w:rsidRPr="00D75752">
              <w:rPr>
                <w:rFonts w:ascii="Times New Roman" w:hAnsi="Times New Roman"/>
                <w:sz w:val="28"/>
                <w:szCs w:val="28"/>
              </w:rPr>
              <w:t>1803,8</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0100F7" w:rsidRPr="00D75752" w:rsidRDefault="00D75752" w:rsidP="001D6829">
            <w:pPr>
              <w:shd w:val="clear" w:color="auto" w:fill="FFFFFF"/>
              <w:jc w:val="center"/>
              <w:rPr>
                <w:rFonts w:ascii="Times New Roman" w:hAnsi="Times New Roman"/>
                <w:sz w:val="28"/>
                <w:szCs w:val="28"/>
              </w:rPr>
            </w:pPr>
            <w:r w:rsidRPr="00D75752">
              <w:rPr>
                <w:rFonts w:ascii="Times New Roman" w:hAnsi="Times New Roman"/>
                <w:sz w:val="28"/>
                <w:szCs w:val="28"/>
              </w:rPr>
              <w:t>1838,15</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0100F7" w:rsidRPr="001C22CF" w:rsidRDefault="000100F7" w:rsidP="001D6829">
            <w:pPr>
              <w:shd w:val="clear" w:color="auto" w:fill="FFFFFF"/>
              <w:jc w:val="center"/>
              <w:rPr>
                <w:rFonts w:ascii="Times New Roman" w:hAnsi="Times New Roman"/>
                <w:sz w:val="28"/>
                <w:szCs w:val="28"/>
              </w:rPr>
            </w:pPr>
          </w:p>
        </w:tc>
      </w:tr>
      <w:tr w:rsidR="000100F7" w:rsidRPr="001C22CF" w:rsidTr="000F3310">
        <w:trPr>
          <w:trHeight w:hRule="exact" w:val="283"/>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0100F7" w:rsidRPr="001C22CF" w:rsidRDefault="000100F7" w:rsidP="001D6829">
            <w:pPr>
              <w:shd w:val="clear" w:color="auto" w:fill="FFFFFF"/>
              <w:ind w:left="1080"/>
              <w:rPr>
                <w:rFonts w:ascii="Times New Roman" w:hAnsi="Times New Roman"/>
                <w:sz w:val="28"/>
                <w:szCs w:val="28"/>
              </w:rPr>
            </w:pPr>
            <w:r w:rsidRPr="001C22CF">
              <w:rPr>
                <w:rFonts w:ascii="Times New Roman" w:hAnsi="Times New Roman"/>
                <w:sz w:val="28"/>
                <w:szCs w:val="28"/>
              </w:rPr>
              <w:t>- в муниципальной собственности</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100F7" w:rsidRPr="00D75752" w:rsidRDefault="0065198A" w:rsidP="001D6829">
            <w:pPr>
              <w:shd w:val="clear" w:color="auto" w:fill="FFFFFF"/>
              <w:jc w:val="center"/>
              <w:rPr>
                <w:rFonts w:ascii="Times New Roman" w:hAnsi="Times New Roman"/>
                <w:sz w:val="28"/>
                <w:szCs w:val="28"/>
              </w:rPr>
            </w:pPr>
            <w:r w:rsidRPr="00D75752">
              <w:rPr>
                <w:rFonts w:ascii="Times New Roman" w:hAnsi="Times New Roman"/>
                <w:sz w:val="28"/>
                <w:szCs w:val="28"/>
              </w:rPr>
              <w:t>4,5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100F7" w:rsidRPr="00D75752" w:rsidRDefault="0065198A" w:rsidP="001D6829">
            <w:pPr>
              <w:shd w:val="clear" w:color="auto" w:fill="FFFFFF"/>
              <w:jc w:val="center"/>
              <w:rPr>
                <w:rFonts w:ascii="Times New Roman" w:hAnsi="Times New Roman"/>
                <w:sz w:val="28"/>
                <w:szCs w:val="28"/>
              </w:rPr>
            </w:pPr>
            <w:r w:rsidRPr="00D75752">
              <w:rPr>
                <w:rFonts w:ascii="Times New Roman" w:hAnsi="Times New Roman"/>
                <w:sz w:val="28"/>
                <w:szCs w:val="28"/>
              </w:rPr>
              <w:t>4,5</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0100F7" w:rsidRPr="00D75752" w:rsidRDefault="0065198A" w:rsidP="001D6829">
            <w:pPr>
              <w:shd w:val="clear" w:color="auto" w:fill="FFFFFF"/>
              <w:jc w:val="center"/>
              <w:rPr>
                <w:rFonts w:ascii="Times New Roman" w:hAnsi="Times New Roman"/>
                <w:sz w:val="28"/>
                <w:szCs w:val="28"/>
              </w:rPr>
            </w:pPr>
            <w:r w:rsidRPr="00D75752">
              <w:rPr>
                <w:rFonts w:ascii="Times New Roman" w:hAnsi="Times New Roman"/>
                <w:sz w:val="28"/>
                <w:szCs w:val="28"/>
              </w:rPr>
              <w:t>4,5</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0100F7" w:rsidRPr="001C22CF" w:rsidRDefault="000100F7" w:rsidP="001D6829">
            <w:pPr>
              <w:shd w:val="clear" w:color="auto" w:fill="FFFFFF"/>
              <w:jc w:val="center"/>
              <w:rPr>
                <w:rFonts w:ascii="Times New Roman" w:hAnsi="Times New Roman"/>
                <w:sz w:val="28"/>
                <w:szCs w:val="28"/>
              </w:rPr>
            </w:pPr>
          </w:p>
        </w:tc>
      </w:tr>
      <w:tr w:rsidR="000100F7" w:rsidRPr="001C22CF" w:rsidTr="000F3310">
        <w:trPr>
          <w:trHeight w:hRule="exact" w:val="288"/>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0100F7" w:rsidRPr="001C22CF" w:rsidRDefault="000100F7" w:rsidP="001D6829">
            <w:pPr>
              <w:shd w:val="clear" w:color="auto" w:fill="FFFFFF"/>
              <w:ind w:left="1080"/>
              <w:rPr>
                <w:rFonts w:ascii="Times New Roman" w:hAnsi="Times New Roman"/>
                <w:sz w:val="28"/>
                <w:szCs w:val="28"/>
              </w:rPr>
            </w:pPr>
            <w:r w:rsidRPr="001C22CF">
              <w:rPr>
                <w:rFonts w:ascii="Times New Roman" w:hAnsi="Times New Roman"/>
                <w:sz w:val="28"/>
                <w:szCs w:val="28"/>
              </w:rPr>
              <w:t>- в государственной собственности</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100F7" w:rsidRPr="00D75752" w:rsidRDefault="000045BE" w:rsidP="001D6829">
            <w:pPr>
              <w:shd w:val="clear" w:color="auto" w:fill="FFFFFF"/>
              <w:jc w:val="center"/>
              <w:rPr>
                <w:rFonts w:ascii="Times New Roman" w:hAnsi="Times New Roman"/>
                <w:sz w:val="28"/>
                <w:szCs w:val="28"/>
              </w:rPr>
            </w:pPr>
            <w:r w:rsidRPr="00D75752">
              <w:rPr>
                <w:rFonts w:ascii="Times New Roman" w:hAnsi="Times New Roman"/>
                <w:sz w:val="28"/>
                <w:szCs w:val="28"/>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100F7" w:rsidRPr="00D75752" w:rsidRDefault="000045BE" w:rsidP="001D6829">
            <w:pPr>
              <w:shd w:val="clear" w:color="auto" w:fill="FFFFFF"/>
              <w:jc w:val="center"/>
              <w:rPr>
                <w:rFonts w:ascii="Times New Roman" w:hAnsi="Times New Roman"/>
                <w:sz w:val="28"/>
                <w:szCs w:val="28"/>
              </w:rPr>
            </w:pPr>
            <w:r w:rsidRPr="00D75752">
              <w:rPr>
                <w:rFonts w:ascii="Times New Roman" w:hAnsi="Times New Roman"/>
                <w:sz w:val="28"/>
                <w:szCs w:val="28"/>
              </w:rPr>
              <w:t>-</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0100F7" w:rsidRPr="00D75752" w:rsidRDefault="000045BE" w:rsidP="001D6829">
            <w:pPr>
              <w:shd w:val="clear" w:color="auto" w:fill="FFFFFF"/>
              <w:jc w:val="center"/>
              <w:rPr>
                <w:rFonts w:ascii="Times New Roman" w:hAnsi="Times New Roman"/>
                <w:sz w:val="28"/>
                <w:szCs w:val="28"/>
              </w:rPr>
            </w:pPr>
            <w:r w:rsidRPr="00D75752">
              <w:rPr>
                <w:rFonts w:ascii="Times New Roman" w:hAnsi="Times New Roman"/>
                <w:sz w:val="28"/>
                <w:szCs w:val="28"/>
              </w:rPr>
              <w:t>-</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0100F7" w:rsidRPr="001C22CF" w:rsidRDefault="000100F7" w:rsidP="001D6829">
            <w:pPr>
              <w:shd w:val="clear" w:color="auto" w:fill="FFFFFF"/>
              <w:jc w:val="center"/>
              <w:rPr>
                <w:rFonts w:ascii="Times New Roman" w:hAnsi="Times New Roman"/>
                <w:sz w:val="28"/>
                <w:szCs w:val="28"/>
              </w:rPr>
            </w:pPr>
          </w:p>
        </w:tc>
      </w:tr>
      <w:tr w:rsidR="000100F7" w:rsidRPr="001C22CF" w:rsidTr="000F3310">
        <w:trPr>
          <w:trHeight w:hRule="exact" w:val="288"/>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0100F7" w:rsidRPr="001C22CF" w:rsidRDefault="000100F7" w:rsidP="001D6829">
            <w:pPr>
              <w:shd w:val="clear" w:color="auto" w:fill="FFFFFF"/>
              <w:rPr>
                <w:rFonts w:ascii="Times New Roman" w:hAnsi="Times New Roman"/>
                <w:sz w:val="28"/>
                <w:szCs w:val="28"/>
              </w:rPr>
            </w:pPr>
            <w:r w:rsidRPr="001C22CF">
              <w:rPr>
                <w:rFonts w:ascii="Times New Roman" w:hAnsi="Times New Roman"/>
                <w:sz w:val="28"/>
                <w:szCs w:val="28"/>
              </w:rPr>
              <w:t>Введено в строй жилья – всего, кв.м</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100F7" w:rsidRPr="00AC58F3" w:rsidRDefault="00AC58F3" w:rsidP="008D0ED8">
            <w:pPr>
              <w:shd w:val="clear" w:color="auto" w:fill="FFFFFF"/>
              <w:jc w:val="center"/>
              <w:rPr>
                <w:rFonts w:ascii="Times New Roman" w:hAnsi="Times New Roman"/>
                <w:sz w:val="28"/>
                <w:szCs w:val="28"/>
              </w:rPr>
            </w:pPr>
            <w:r w:rsidRPr="00AC58F3">
              <w:rPr>
                <w:rFonts w:ascii="Times New Roman" w:hAnsi="Times New Roman"/>
                <w:sz w:val="28"/>
                <w:szCs w:val="28"/>
              </w:rPr>
              <w:t>39250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100F7" w:rsidRPr="00AC58F3" w:rsidRDefault="00AC58F3" w:rsidP="008D0ED8">
            <w:pPr>
              <w:shd w:val="clear" w:color="auto" w:fill="FFFFFF"/>
              <w:jc w:val="center"/>
              <w:rPr>
                <w:rFonts w:ascii="Times New Roman" w:hAnsi="Times New Roman"/>
                <w:sz w:val="28"/>
                <w:szCs w:val="28"/>
              </w:rPr>
            </w:pPr>
            <w:r w:rsidRPr="00AC58F3">
              <w:rPr>
                <w:rFonts w:ascii="Times New Roman" w:hAnsi="Times New Roman"/>
                <w:sz w:val="28"/>
                <w:szCs w:val="28"/>
              </w:rPr>
              <w:t>37350</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0100F7" w:rsidRPr="00AC58F3" w:rsidRDefault="00AC58F3" w:rsidP="008D0ED8">
            <w:pPr>
              <w:shd w:val="clear" w:color="auto" w:fill="FFFFFF"/>
              <w:jc w:val="center"/>
              <w:rPr>
                <w:rFonts w:ascii="Times New Roman" w:hAnsi="Times New Roman"/>
                <w:sz w:val="28"/>
                <w:szCs w:val="28"/>
              </w:rPr>
            </w:pPr>
            <w:r w:rsidRPr="00AC58F3">
              <w:rPr>
                <w:rFonts w:ascii="Times New Roman" w:hAnsi="Times New Roman"/>
                <w:sz w:val="28"/>
                <w:szCs w:val="28"/>
              </w:rPr>
              <w:t>344</w:t>
            </w:r>
            <w:r w:rsidR="000100F7" w:rsidRPr="00AC58F3">
              <w:rPr>
                <w:rFonts w:ascii="Times New Roman" w:hAnsi="Times New Roman"/>
                <w:sz w:val="28"/>
                <w:szCs w:val="28"/>
              </w:rPr>
              <w:t>50</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0100F7" w:rsidRPr="001C22CF" w:rsidRDefault="000100F7" w:rsidP="001D6829">
            <w:pPr>
              <w:shd w:val="clear" w:color="auto" w:fill="FFFFFF"/>
              <w:jc w:val="center"/>
              <w:rPr>
                <w:rFonts w:ascii="Times New Roman" w:hAnsi="Times New Roman"/>
                <w:sz w:val="28"/>
                <w:szCs w:val="28"/>
              </w:rPr>
            </w:pPr>
          </w:p>
        </w:tc>
      </w:tr>
      <w:tr w:rsidR="00AC58F3" w:rsidRPr="001C22CF" w:rsidTr="000F3310">
        <w:trPr>
          <w:trHeight w:hRule="exact" w:val="288"/>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AC58F3" w:rsidRPr="001C22CF" w:rsidRDefault="00AC58F3" w:rsidP="00AC58F3">
            <w:pPr>
              <w:shd w:val="clear" w:color="auto" w:fill="FFFFFF"/>
              <w:rPr>
                <w:rFonts w:ascii="Times New Roman" w:hAnsi="Times New Roman"/>
                <w:sz w:val="28"/>
                <w:szCs w:val="28"/>
              </w:rPr>
            </w:pPr>
            <w:r w:rsidRPr="001C22CF">
              <w:rPr>
                <w:rFonts w:ascii="Times New Roman" w:hAnsi="Times New Roman"/>
                <w:spacing w:val="-12"/>
                <w:sz w:val="28"/>
                <w:szCs w:val="28"/>
              </w:rPr>
              <w:t>в том числе индивидуальных жилых домов, кв.м</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C58F3" w:rsidRPr="00AC58F3" w:rsidRDefault="00AC58F3" w:rsidP="008D0ED8">
            <w:pPr>
              <w:shd w:val="clear" w:color="auto" w:fill="FFFFFF"/>
              <w:jc w:val="center"/>
              <w:rPr>
                <w:rFonts w:ascii="Times New Roman" w:hAnsi="Times New Roman"/>
                <w:sz w:val="28"/>
                <w:szCs w:val="28"/>
              </w:rPr>
            </w:pPr>
            <w:r w:rsidRPr="00AC58F3">
              <w:rPr>
                <w:rFonts w:ascii="Times New Roman" w:hAnsi="Times New Roman"/>
                <w:sz w:val="28"/>
                <w:szCs w:val="28"/>
              </w:rPr>
              <w:t>39250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C58F3" w:rsidRPr="00AC58F3" w:rsidRDefault="00AC58F3" w:rsidP="008D0ED8">
            <w:pPr>
              <w:shd w:val="clear" w:color="auto" w:fill="FFFFFF"/>
              <w:jc w:val="center"/>
              <w:rPr>
                <w:rFonts w:ascii="Times New Roman" w:hAnsi="Times New Roman"/>
                <w:sz w:val="28"/>
                <w:szCs w:val="28"/>
              </w:rPr>
            </w:pPr>
            <w:r w:rsidRPr="00AC58F3">
              <w:rPr>
                <w:rFonts w:ascii="Times New Roman" w:hAnsi="Times New Roman"/>
                <w:sz w:val="28"/>
                <w:szCs w:val="28"/>
              </w:rPr>
              <w:t>37350</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AC58F3" w:rsidRPr="00AC58F3" w:rsidRDefault="00AC58F3" w:rsidP="008D0ED8">
            <w:pPr>
              <w:shd w:val="clear" w:color="auto" w:fill="FFFFFF"/>
              <w:jc w:val="center"/>
              <w:rPr>
                <w:rFonts w:ascii="Times New Roman" w:hAnsi="Times New Roman"/>
                <w:sz w:val="28"/>
                <w:szCs w:val="28"/>
              </w:rPr>
            </w:pPr>
            <w:r w:rsidRPr="00AC58F3">
              <w:rPr>
                <w:rFonts w:ascii="Times New Roman" w:hAnsi="Times New Roman"/>
                <w:sz w:val="28"/>
                <w:szCs w:val="28"/>
              </w:rPr>
              <w:t>34450</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AC58F3" w:rsidRPr="001C22CF" w:rsidRDefault="00AC58F3" w:rsidP="00AC58F3">
            <w:pPr>
              <w:shd w:val="clear" w:color="auto" w:fill="FFFFFF"/>
              <w:jc w:val="center"/>
              <w:rPr>
                <w:rFonts w:ascii="Times New Roman" w:hAnsi="Times New Roman"/>
                <w:sz w:val="28"/>
                <w:szCs w:val="28"/>
              </w:rPr>
            </w:pPr>
          </w:p>
        </w:tc>
      </w:tr>
    </w:tbl>
    <w:p w:rsidR="00DD04FE" w:rsidRPr="001C22CF" w:rsidRDefault="00DD04FE" w:rsidP="000100F7">
      <w:pPr>
        <w:shd w:val="clear" w:color="auto" w:fill="FFFFFF"/>
        <w:tabs>
          <w:tab w:val="left" w:pos="6605"/>
          <w:tab w:val="left" w:pos="7685"/>
          <w:tab w:val="left" w:pos="8765"/>
        </w:tabs>
        <w:spacing w:before="269" w:line="288" w:lineRule="exact"/>
        <w:ind w:left="1656" w:firstLine="432"/>
        <w:rPr>
          <w:rFonts w:ascii="Times New Roman" w:hAnsi="Times New Roman"/>
          <w:spacing w:val="-3"/>
          <w:sz w:val="28"/>
          <w:szCs w:val="28"/>
        </w:rPr>
      </w:pPr>
    </w:p>
    <w:p w:rsidR="00FC2C08" w:rsidRPr="00932FFA" w:rsidRDefault="00FC2C08" w:rsidP="00FC2C08">
      <w:pPr>
        <w:ind w:firstLine="709"/>
        <w:jc w:val="both"/>
        <w:rPr>
          <w:rFonts w:ascii="Times New Roman" w:hAnsi="Times New Roman"/>
          <w:color w:val="FF0000"/>
          <w:sz w:val="28"/>
          <w:szCs w:val="28"/>
        </w:rPr>
      </w:pPr>
    </w:p>
    <w:p w:rsidR="00FC2C08" w:rsidRPr="0083503B" w:rsidRDefault="00FC2C08" w:rsidP="00FC2C08">
      <w:pPr>
        <w:ind w:firstLine="708"/>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Для жилищно-коммунального комплекса в целом  характерно превышение расходов над доходами, что связано с установлением тарифов. По большей части услуг фактические затраты превысили уровень установленных тарифов. </w:t>
      </w:r>
    </w:p>
    <w:p w:rsidR="00185ED1" w:rsidRPr="0083503B" w:rsidRDefault="00FC2C08" w:rsidP="006078DA">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Основной вид деятельности предприятий ЖКХ  - это водоснабжение. </w:t>
      </w:r>
      <w:r w:rsidR="00185ED1" w:rsidRPr="0083503B">
        <w:rPr>
          <w:rFonts w:ascii="Times New Roman" w:hAnsi="Times New Roman"/>
          <w:color w:val="1D1B11" w:themeColor="background2" w:themeShade="1A"/>
          <w:sz w:val="28"/>
          <w:szCs w:val="28"/>
        </w:rPr>
        <w:t xml:space="preserve">   </w:t>
      </w:r>
      <w:r w:rsidR="00402ED2" w:rsidRPr="00096064">
        <w:rPr>
          <w:rFonts w:ascii="Times New Roman" w:hAnsi="Times New Roman"/>
          <w:color w:val="1D1B11" w:themeColor="background2" w:themeShade="1A"/>
          <w:sz w:val="28"/>
          <w:szCs w:val="28"/>
        </w:rPr>
        <w:t>По с</w:t>
      </w:r>
      <w:r w:rsidR="00402ED2" w:rsidRPr="00096064">
        <w:rPr>
          <w:rFonts w:ascii="Times New Roman" w:hAnsi="Times New Roman"/>
          <w:color w:val="1D1B11" w:themeColor="background2" w:themeShade="1A"/>
          <w:sz w:val="28"/>
          <w:szCs w:val="28"/>
        </w:rPr>
        <w:t>о</w:t>
      </w:r>
      <w:r w:rsidR="00402ED2" w:rsidRPr="00096064">
        <w:rPr>
          <w:rFonts w:ascii="Times New Roman" w:hAnsi="Times New Roman"/>
          <w:color w:val="1D1B11" w:themeColor="background2" w:themeShade="1A"/>
          <w:sz w:val="28"/>
          <w:szCs w:val="28"/>
        </w:rPr>
        <w:t xml:space="preserve">стоянию на начало </w:t>
      </w:r>
      <w:r w:rsidR="00402ED2" w:rsidRPr="006078DA">
        <w:rPr>
          <w:rFonts w:ascii="Times New Roman" w:hAnsi="Times New Roman"/>
          <w:sz w:val="28"/>
          <w:szCs w:val="28"/>
        </w:rPr>
        <w:t xml:space="preserve">2024 года в районе имеется водопроводов </w:t>
      </w:r>
      <w:r w:rsidR="006078DA" w:rsidRPr="006078DA">
        <w:rPr>
          <w:rFonts w:ascii="Times New Roman" w:hAnsi="Times New Roman"/>
          <w:sz w:val="28"/>
          <w:szCs w:val="28"/>
        </w:rPr>
        <w:t>общей протяженн</w:t>
      </w:r>
      <w:r w:rsidR="006078DA" w:rsidRPr="006078DA">
        <w:rPr>
          <w:rFonts w:ascii="Times New Roman" w:hAnsi="Times New Roman"/>
          <w:sz w:val="28"/>
          <w:szCs w:val="28"/>
        </w:rPr>
        <w:t>о</w:t>
      </w:r>
      <w:r w:rsidR="006078DA" w:rsidRPr="006078DA">
        <w:rPr>
          <w:rFonts w:ascii="Times New Roman" w:hAnsi="Times New Roman"/>
          <w:sz w:val="28"/>
          <w:szCs w:val="28"/>
        </w:rPr>
        <w:t xml:space="preserve">стью </w:t>
      </w:r>
      <w:r w:rsidR="00402ED2" w:rsidRPr="006078DA">
        <w:rPr>
          <w:rFonts w:ascii="Times New Roman" w:hAnsi="Times New Roman"/>
          <w:sz w:val="28"/>
          <w:szCs w:val="28"/>
        </w:rPr>
        <w:t>319 км. Основной объем воды отпускается населению в среднем на 1 жителя отпуск воды составил в 2023 году 25 литров. Протяженность канализационных ко</w:t>
      </w:r>
      <w:r w:rsidR="00402ED2" w:rsidRPr="006078DA">
        <w:rPr>
          <w:rFonts w:ascii="Times New Roman" w:hAnsi="Times New Roman"/>
          <w:sz w:val="28"/>
          <w:szCs w:val="28"/>
        </w:rPr>
        <w:t>л</w:t>
      </w:r>
      <w:r w:rsidR="00402ED2" w:rsidRPr="006078DA">
        <w:rPr>
          <w:rFonts w:ascii="Times New Roman" w:hAnsi="Times New Roman"/>
          <w:sz w:val="28"/>
          <w:szCs w:val="28"/>
        </w:rPr>
        <w:t>лекторов составляет 7,3 км.</w:t>
      </w:r>
      <w:r w:rsidR="00402ED2" w:rsidRPr="00932FFA">
        <w:rPr>
          <w:rFonts w:ascii="Times New Roman" w:hAnsi="Times New Roman"/>
          <w:color w:val="FF0000"/>
          <w:sz w:val="28"/>
          <w:szCs w:val="28"/>
        </w:rPr>
        <w:t xml:space="preserve"> </w:t>
      </w:r>
    </w:p>
    <w:p w:rsidR="00FC2C08" w:rsidRPr="0083503B" w:rsidRDefault="00185ED1" w:rsidP="00FC2C08">
      <w:pPr>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  </w:t>
      </w:r>
      <w:r w:rsidR="00FC2C08" w:rsidRPr="0083503B">
        <w:rPr>
          <w:rFonts w:ascii="Times New Roman" w:hAnsi="Times New Roman"/>
          <w:color w:val="1D1B11" w:themeColor="background2" w:themeShade="1A"/>
          <w:sz w:val="28"/>
          <w:szCs w:val="28"/>
        </w:rPr>
        <w:t xml:space="preserve">       </w:t>
      </w:r>
      <w:r w:rsidR="00F85392" w:rsidRPr="0083503B">
        <w:rPr>
          <w:rFonts w:ascii="Times New Roman" w:hAnsi="Times New Roman"/>
          <w:color w:val="1D1B11" w:themeColor="background2" w:themeShade="1A"/>
          <w:sz w:val="28"/>
          <w:szCs w:val="28"/>
        </w:rPr>
        <w:t xml:space="preserve"> </w:t>
      </w:r>
      <w:r w:rsidR="002125BC" w:rsidRPr="0083503B">
        <w:rPr>
          <w:rFonts w:ascii="Times New Roman" w:hAnsi="Times New Roman"/>
          <w:color w:val="1D1B11" w:themeColor="background2" w:themeShade="1A"/>
          <w:sz w:val="28"/>
          <w:szCs w:val="28"/>
        </w:rPr>
        <w:t>В</w:t>
      </w:r>
      <w:r w:rsidR="00FC2C08" w:rsidRPr="0083503B">
        <w:rPr>
          <w:rFonts w:ascii="Times New Roman" w:hAnsi="Times New Roman"/>
          <w:color w:val="1D1B11" w:themeColor="background2" w:themeShade="1A"/>
          <w:sz w:val="28"/>
          <w:szCs w:val="28"/>
        </w:rPr>
        <w:t xml:space="preserve"> </w:t>
      </w:r>
      <w:r w:rsidR="009B65A9" w:rsidRPr="0083503B">
        <w:rPr>
          <w:rFonts w:ascii="Times New Roman" w:hAnsi="Times New Roman"/>
          <w:color w:val="1D1B11" w:themeColor="background2" w:themeShade="1A"/>
          <w:sz w:val="28"/>
          <w:szCs w:val="28"/>
        </w:rPr>
        <w:t>районном центре</w:t>
      </w:r>
      <w:r w:rsidR="00BC0163" w:rsidRPr="0083503B">
        <w:rPr>
          <w:rFonts w:ascii="Times New Roman" w:hAnsi="Times New Roman"/>
          <w:color w:val="1D1B11" w:themeColor="background2" w:themeShade="1A"/>
          <w:sz w:val="28"/>
          <w:szCs w:val="28"/>
        </w:rPr>
        <w:t xml:space="preserve"> улучшен</w:t>
      </w:r>
      <w:r w:rsidR="002125BC" w:rsidRPr="0083503B">
        <w:rPr>
          <w:rFonts w:ascii="Times New Roman" w:hAnsi="Times New Roman"/>
          <w:color w:val="1D1B11" w:themeColor="background2" w:themeShade="1A"/>
          <w:sz w:val="28"/>
          <w:szCs w:val="28"/>
        </w:rPr>
        <w:t>о дорожное покрытие, проложены тротуары</w:t>
      </w:r>
      <w:r w:rsidR="00FC2C08" w:rsidRPr="0083503B">
        <w:rPr>
          <w:rFonts w:ascii="Times New Roman" w:hAnsi="Times New Roman"/>
          <w:color w:val="1D1B11" w:themeColor="background2" w:themeShade="1A"/>
          <w:sz w:val="28"/>
          <w:szCs w:val="28"/>
        </w:rPr>
        <w:t xml:space="preserve">. </w:t>
      </w:r>
    </w:p>
    <w:p w:rsidR="00932FFA" w:rsidRDefault="00FC2C08" w:rsidP="00932FFA">
      <w:pPr>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      </w:t>
      </w:r>
      <w:r w:rsidR="002125BC" w:rsidRPr="0083503B">
        <w:rPr>
          <w:rFonts w:ascii="Times New Roman" w:hAnsi="Times New Roman"/>
          <w:color w:val="1D1B11" w:themeColor="background2" w:themeShade="1A"/>
          <w:sz w:val="28"/>
          <w:szCs w:val="28"/>
        </w:rPr>
        <w:t xml:space="preserve">    </w:t>
      </w:r>
      <w:r w:rsidR="002125BC" w:rsidRPr="0083503B">
        <w:rPr>
          <w:rFonts w:ascii="Times New Roman" w:hAnsi="Times New Roman"/>
          <w:color w:val="1D1B11" w:themeColor="background2" w:themeShade="1A"/>
          <w:sz w:val="28"/>
          <w:szCs w:val="28"/>
        </w:rPr>
        <w:tab/>
      </w:r>
    </w:p>
    <w:p w:rsidR="00292FF2" w:rsidRPr="001C22CF" w:rsidRDefault="00FC2C08" w:rsidP="00932FFA">
      <w:pPr>
        <w:jc w:val="center"/>
        <w:rPr>
          <w:rFonts w:ascii="Times New Roman" w:hAnsi="Times New Roman"/>
          <w:sz w:val="28"/>
          <w:szCs w:val="28"/>
        </w:rPr>
      </w:pPr>
      <w:r w:rsidRPr="0083503B">
        <w:rPr>
          <w:rFonts w:ascii="Times New Roman" w:hAnsi="Times New Roman"/>
          <w:color w:val="1D1B11" w:themeColor="background2" w:themeShade="1A"/>
          <w:spacing w:val="-3"/>
          <w:sz w:val="28"/>
          <w:szCs w:val="28"/>
        </w:rPr>
        <w:t>Динамика предоставления субсидий жителям МО</w:t>
      </w:r>
    </w:p>
    <w:tbl>
      <w:tblPr>
        <w:tblW w:w="10637" w:type="dxa"/>
        <w:tblInd w:w="40" w:type="dxa"/>
        <w:tblLayout w:type="fixed"/>
        <w:tblCellMar>
          <w:left w:w="40" w:type="dxa"/>
          <w:right w:w="40" w:type="dxa"/>
        </w:tblCellMar>
        <w:tblLook w:val="0000"/>
      </w:tblPr>
      <w:tblGrid>
        <w:gridCol w:w="6307"/>
        <w:gridCol w:w="1080"/>
        <w:gridCol w:w="1080"/>
        <w:gridCol w:w="1172"/>
        <w:gridCol w:w="998"/>
      </w:tblGrid>
      <w:tr w:rsidR="00292FF2" w:rsidRPr="001C22CF" w:rsidTr="009D44D6">
        <w:trPr>
          <w:trHeight w:hRule="exact" w:val="374"/>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292FF2" w:rsidRPr="001C22CF" w:rsidRDefault="00292FF2" w:rsidP="001D6829">
            <w:pPr>
              <w:shd w:val="clear" w:color="auto" w:fill="FFFFFF"/>
              <w:spacing w:line="274" w:lineRule="exact"/>
              <w:ind w:right="5"/>
              <w:jc w:val="center"/>
              <w:rPr>
                <w:rFonts w:ascii="Times New Roman" w:hAnsi="Times New Roman"/>
                <w:sz w:val="28"/>
                <w:szCs w:val="28"/>
              </w:rPr>
            </w:pPr>
            <w:r w:rsidRPr="001C22CF">
              <w:rPr>
                <w:rFonts w:ascii="Times New Roman" w:hAnsi="Times New Roman"/>
                <w:spacing w:val="-8"/>
                <w:sz w:val="28"/>
                <w:szCs w:val="28"/>
              </w:rPr>
              <w:t>Наименование показателей</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92FF2" w:rsidRPr="001C22CF" w:rsidRDefault="00292FF2" w:rsidP="009D44D6">
            <w:pPr>
              <w:shd w:val="clear" w:color="auto" w:fill="FFFFFF"/>
              <w:jc w:val="center"/>
              <w:rPr>
                <w:rFonts w:ascii="Times New Roman" w:hAnsi="Times New Roman"/>
                <w:sz w:val="28"/>
                <w:szCs w:val="28"/>
              </w:rPr>
            </w:pPr>
            <w:r w:rsidRPr="001C22CF">
              <w:rPr>
                <w:rFonts w:ascii="Times New Roman" w:hAnsi="Times New Roman"/>
                <w:spacing w:val="-17"/>
                <w:sz w:val="28"/>
                <w:szCs w:val="28"/>
              </w:rPr>
              <w:t>20</w:t>
            </w:r>
            <w:r w:rsidR="009D44D6">
              <w:rPr>
                <w:rFonts w:ascii="Times New Roman" w:hAnsi="Times New Roman"/>
                <w:spacing w:val="-17"/>
                <w:sz w:val="28"/>
                <w:szCs w:val="28"/>
              </w:rPr>
              <w:t>2</w:t>
            </w:r>
            <w:r>
              <w:rPr>
                <w:rFonts w:ascii="Times New Roman" w:hAnsi="Times New Roman"/>
                <w:spacing w:val="-17"/>
                <w:sz w:val="28"/>
                <w:szCs w:val="28"/>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92FF2" w:rsidRPr="001C22CF" w:rsidRDefault="00292FF2" w:rsidP="009D44D6">
            <w:pPr>
              <w:shd w:val="clear" w:color="auto" w:fill="FFFFFF"/>
              <w:jc w:val="center"/>
              <w:rPr>
                <w:rFonts w:ascii="Times New Roman" w:hAnsi="Times New Roman"/>
                <w:sz w:val="28"/>
                <w:szCs w:val="28"/>
              </w:rPr>
            </w:pPr>
            <w:r w:rsidRPr="001C22CF">
              <w:rPr>
                <w:rFonts w:ascii="Times New Roman" w:hAnsi="Times New Roman"/>
                <w:spacing w:val="-17"/>
                <w:sz w:val="28"/>
                <w:szCs w:val="28"/>
              </w:rPr>
              <w:t>20</w:t>
            </w:r>
            <w:r w:rsidR="009D44D6">
              <w:rPr>
                <w:rFonts w:ascii="Times New Roman" w:hAnsi="Times New Roman"/>
                <w:spacing w:val="-17"/>
                <w:sz w:val="28"/>
                <w:szCs w:val="28"/>
              </w:rPr>
              <w:t>2</w:t>
            </w:r>
            <w:r>
              <w:rPr>
                <w:rFonts w:ascii="Times New Roman" w:hAnsi="Times New Roman"/>
                <w:spacing w:val="-17"/>
                <w:sz w:val="28"/>
                <w:szCs w:val="28"/>
              </w:rPr>
              <w:t>2</w:t>
            </w:r>
          </w:p>
        </w:tc>
        <w:tc>
          <w:tcPr>
            <w:tcW w:w="1172" w:type="dxa"/>
            <w:tcBorders>
              <w:top w:val="single" w:sz="6" w:space="0" w:color="auto"/>
              <w:left w:val="single" w:sz="6" w:space="0" w:color="auto"/>
              <w:bottom w:val="single" w:sz="6" w:space="0" w:color="auto"/>
              <w:right w:val="single" w:sz="6" w:space="0" w:color="auto"/>
            </w:tcBorders>
            <w:shd w:val="clear" w:color="auto" w:fill="FFFFFF"/>
          </w:tcPr>
          <w:p w:rsidR="00292FF2" w:rsidRPr="001C22CF" w:rsidRDefault="00292FF2" w:rsidP="009D44D6">
            <w:pPr>
              <w:shd w:val="clear" w:color="auto" w:fill="FFFFFF"/>
              <w:jc w:val="center"/>
              <w:rPr>
                <w:rFonts w:ascii="Times New Roman" w:hAnsi="Times New Roman"/>
                <w:sz w:val="28"/>
                <w:szCs w:val="28"/>
              </w:rPr>
            </w:pPr>
            <w:r w:rsidRPr="001C22CF">
              <w:rPr>
                <w:rFonts w:ascii="Times New Roman" w:hAnsi="Times New Roman"/>
                <w:spacing w:val="-17"/>
                <w:sz w:val="28"/>
                <w:szCs w:val="28"/>
              </w:rPr>
              <w:t>20</w:t>
            </w:r>
            <w:r w:rsidR="009D44D6">
              <w:rPr>
                <w:rFonts w:ascii="Times New Roman" w:hAnsi="Times New Roman"/>
                <w:spacing w:val="-17"/>
                <w:sz w:val="28"/>
                <w:szCs w:val="28"/>
              </w:rPr>
              <w:t>2</w:t>
            </w:r>
            <w:r>
              <w:rPr>
                <w:rFonts w:ascii="Times New Roman" w:hAnsi="Times New Roman"/>
                <w:spacing w:val="-17"/>
                <w:sz w:val="28"/>
                <w:szCs w:val="28"/>
              </w:rPr>
              <w:t>3</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292FF2" w:rsidRPr="001C22CF" w:rsidRDefault="00292FF2" w:rsidP="00604B3B">
            <w:pPr>
              <w:shd w:val="clear" w:color="auto" w:fill="FFFFFF"/>
              <w:jc w:val="center"/>
              <w:rPr>
                <w:rFonts w:ascii="Times New Roman" w:hAnsi="Times New Roman"/>
                <w:spacing w:val="-17"/>
                <w:sz w:val="28"/>
                <w:szCs w:val="28"/>
              </w:rPr>
            </w:pPr>
            <w:r w:rsidRPr="001C22CF">
              <w:rPr>
                <w:rFonts w:ascii="Times New Roman" w:hAnsi="Times New Roman"/>
                <w:spacing w:val="-17"/>
                <w:sz w:val="28"/>
                <w:szCs w:val="28"/>
              </w:rPr>
              <w:t>20</w:t>
            </w:r>
            <w:r w:rsidR="00604B3B">
              <w:rPr>
                <w:rFonts w:ascii="Times New Roman" w:hAnsi="Times New Roman"/>
                <w:spacing w:val="-17"/>
                <w:sz w:val="28"/>
                <w:szCs w:val="28"/>
              </w:rPr>
              <w:t>30</w:t>
            </w:r>
          </w:p>
        </w:tc>
      </w:tr>
      <w:tr w:rsidR="00292FF2" w:rsidRPr="001C22CF" w:rsidTr="009D44D6">
        <w:trPr>
          <w:trHeight w:hRule="exact" w:val="634"/>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292FF2" w:rsidRPr="001C22CF" w:rsidRDefault="00292FF2" w:rsidP="001D6829">
            <w:pPr>
              <w:shd w:val="clear" w:color="auto" w:fill="FFFFFF"/>
              <w:spacing w:line="274" w:lineRule="exact"/>
              <w:ind w:right="5"/>
              <w:rPr>
                <w:rFonts w:ascii="Times New Roman" w:hAnsi="Times New Roman"/>
                <w:sz w:val="28"/>
                <w:szCs w:val="28"/>
              </w:rPr>
            </w:pPr>
            <w:r w:rsidRPr="001C22CF">
              <w:rPr>
                <w:rFonts w:ascii="Times New Roman" w:hAnsi="Times New Roman"/>
                <w:spacing w:val="-12"/>
                <w:sz w:val="28"/>
                <w:szCs w:val="28"/>
              </w:rPr>
              <w:t xml:space="preserve">Количество семей, получающих субсидии на оплату жилья </w:t>
            </w:r>
            <w:r w:rsidRPr="001C22CF">
              <w:rPr>
                <w:rFonts w:ascii="Times New Roman" w:hAnsi="Times New Roman"/>
                <w:spacing w:val="-8"/>
                <w:sz w:val="28"/>
                <w:szCs w:val="28"/>
              </w:rPr>
              <w:t xml:space="preserve">и коммунальных услуг (по состоянию на конец отчетного </w:t>
            </w:r>
            <w:r w:rsidRPr="001C22CF">
              <w:rPr>
                <w:rFonts w:ascii="Times New Roman" w:hAnsi="Times New Roman"/>
                <w:sz w:val="28"/>
                <w:szCs w:val="28"/>
              </w:rPr>
              <w:t>периода), всего</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92FF2" w:rsidRPr="00634A74" w:rsidRDefault="00634A74" w:rsidP="001D6829">
            <w:pPr>
              <w:shd w:val="clear" w:color="auto" w:fill="FFFFFF"/>
              <w:jc w:val="center"/>
              <w:rPr>
                <w:rFonts w:ascii="Times New Roman" w:hAnsi="Times New Roman"/>
                <w:sz w:val="28"/>
                <w:szCs w:val="28"/>
              </w:rPr>
            </w:pPr>
            <w:r w:rsidRPr="00634A74">
              <w:rPr>
                <w:rFonts w:ascii="Times New Roman" w:hAnsi="Times New Roman"/>
                <w:sz w:val="28"/>
                <w:szCs w:val="28"/>
              </w:rPr>
              <w:t>11952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92FF2" w:rsidRPr="00634A74" w:rsidRDefault="00634A74" w:rsidP="001D6829">
            <w:pPr>
              <w:shd w:val="clear" w:color="auto" w:fill="FFFFFF"/>
              <w:jc w:val="center"/>
              <w:rPr>
                <w:rFonts w:ascii="Times New Roman" w:hAnsi="Times New Roman"/>
                <w:sz w:val="28"/>
                <w:szCs w:val="28"/>
              </w:rPr>
            </w:pPr>
            <w:r w:rsidRPr="00634A74">
              <w:rPr>
                <w:rFonts w:ascii="Times New Roman" w:hAnsi="Times New Roman"/>
                <w:sz w:val="28"/>
                <w:szCs w:val="28"/>
              </w:rPr>
              <w:t>9968</w:t>
            </w:r>
          </w:p>
        </w:tc>
        <w:tc>
          <w:tcPr>
            <w:tcW w:w="1172" w:type="dxa"/>
            <w:tcBorders>
              <w:top w:val="single" w:sz="6" w:space="0" w:color="auto"/>
              <w:left w:val="single" w:sz="6" w:space="0" w:color="auto"/>
              <w:bottom w:val="single" w:sz="6" w:space="0" w:color="auto"/>
              <w:right w:val="single" w:sz="6" w:space="0" w:color="auto"/>
            </w:tcBorders>
            <w:shd w:val="clear" w:color="auto" w:fill="FFFFFF"/>
          </w:tcPr>
          <w:p w:rsidR="00292FF2" w:rsidRPr="00634A74" w:rsidRDefault="0053479B" w:rsidP="001D6829">
            <w:pPr>
              <w:shd w:val="clear" w:color="auto" w:fill="FFFFFF"/>
              <w:jc w:val="center"/>
              <w:rPr>
                <w:rFonts w:ascii="Times New Roman" w:hAnsi="Times New Roman"/>
                <w:sz w:val="28"/>
                <w:szCs w:val="28"/>
              </w:rPr>
            </w:pPr>
            <w:r w:rsidRPr="00634A74">
              <w:rPr>
                <w:rFonts w:ascii="Times New Roman" w:hAnsi="Times New Roman"/>
                <w:sz w:val="28"/>
                <w:szCs w:val="28"/>
              </w:rPr>
              <w:t>10102</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292FF2" w:rsidRPr="001C22CF" w:rsidRDefault="00292FF2" w:rsidP="001D6829">
            <w:pPr>
              <w:shd w:val="clear" w:color="auto" w:fill="FFFFFF"/>
              <w:jc w:val="center"/>
              <w:rPr>
                <w:rFonts w:ascii="Times New Roman" w:hAnsi="Times New Roman"/>
                <w:sz w:val="28"/>
                <w:szCs w:val="28"/>
              </w:rPr>
            </w:pPr>
          </w:p>
        </w:tc>
      </w:tr>
      <w:tr w:rsidR="00292FF2" w:rsidRPr="001C22CF" w:rsidTr="009D44D6">
        <w:trPr>
          <w:trHeight w:hRule="exact" w:val="555"/>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292FF2" w:rsidRPr="001C22CF" w:rsidRDefault="00292FF2" w:rsidP="001D6829">
            <w:pPr>
              <w:shd w:val="clear" w:color="auto" w:fill="FFFFFF"/>
              <w:rPr>
                <w:rFonts w:ascii="Times New Roman" w:hAnsi="Times New Roman"/>
                <w:sz w:val="28"/>
                <w:szCs w:val="28"/>
              </w:rPr>
            </w:pPr>
            <w:r w:rsidRPr="001C22CF">
              <w:rPr>
                <w:rFonts w:ascii="Times New Roman" w:hAnsi="Times New Roman"/>
                <w:sz w:val="28"/>
                <w:szCs w:val="28"/>
              </w:rPr>
              <w:t>В % от общего числа семей</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92FF2" w:rsidRPr="00634A74" w:rsidRDefault="00634A74" w:rsidP="001D6829">
            <w:pPr>
              <w:shd w:val="clear" w:color="auto" w:fill="FFFFFF"/>
              <w:jc w:val="center"/>
              <w:rPr>
                <w:rFonts w:ascii="Times New Roman" w:hAnsi="Times New Roman"/>
                <w:sz w:val="28"/>
                <w:szCs w:val="28"/>
              </w:rPr>
            </w:pPr>
            <w:r w:rsidRPr="00634A74">
              <w:rPr>
                <w:rFonts w:ascii="Times New Roman" w:hAnsi="Times New Roman"/>
                <w:sz w:val="28"/>
                <w:szCs w:val="28"/>
              </w:rPr>
              <w:t>15,0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92FF2" w:rsidRPr="00634A74" w:rsidRDefault="00634A74" w:rsidP="001D6829">
            <w:pPr>
              <w:shd w:val="clear" w:color="auto" w:fill="FFFFFF"/>
              <w:jc w:val="center"/>
              <w:rPr>
                <w:rFonts w:ascii="Times New Roman" w:hAnsi="Times New Roman"/>
                <w:sz w:val="28"/>
                <w:szCs w:val="28"/>
              </w:rPr>
            </w:pPr>
            <w:r w:rsidRPr="00634A74">
              <w:rPr>
                <w:rFonts w:ascii="Times New Roman" w:hAnsi="Times New Roman"/>
                <w:sz w:val="28"/>
                <w:szCs w:val="28"/>
              </w:rPr>
              <w:t>12,3</w:t>
            </w:r>
          </w:p>
        </w:tc>
        <w:tc>
          <w:tcPr>
            <w:tcW w:w="1172" w:type="dxa"/>
            <w:tcBorders>
              <w:top w:val="single" w:sz="6" w:space="0" w:color="auto"/>
              <w:left w:val="single" w:sz="6" w:space="0" w:color="auto"/>
              <w:bottom w:val="single" w:sz="6" w:space="0" w:color="auto"/>
              <w:right w:val="single" w:sz="6" w:space="0" w:color="auto"/>
            </w:tcBorders>
            <w:shd w:val="clear" w:color="auto" w:fill="FFFFFF"/>
          </w:tcPr>
          <w:p w:rsidR="00292FF2" w:rsidRPr="00634A74" w:rsidRDefault="00634A74" w:rsidP="001D6829">
            <w:pPr>
              <w:shd w:val="clear" w:color="auto" w:fill="FFFFFF"/>
              <w:jc w:val="center"/>
              <w:rPr>
                <w:rFonts w:ascii="Times New Roman" w:hAnsi="Times New Roman"/>
                <w:sz w:val="28"/>
                <w:szCs w:val="28"/>
              </w:rPr>
            </w:pPr>
            <w:r w:rsidRPr="00634A74">
              <w:rPr>
                <w:rFonts w:ascii="Times New Roman" w:hAnsi="Times New Roman"/>
                <w:sz w:val="28"/>
                <w:szCs w:val="28"/>
              </w:rPr>
              <w:t>12,3</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292FF2" w:rsidRPr="001C22CF" w:rsidRDefault="00292FF2" w:rsidP="001D6829">
            <w:pPr>
              <w:shd w:val="clear" w:color="auto" w:fill="FFFFFF"/>
              <w:jc w:val="center"/>
              <w:rPr>
                <w:rFonts w:ascii="Times New Roman" w:hAnsi="Times New Roman"/>
                <w:sz w:val="28"/>
                <w:szCs w:val="28"/>
              </w:rPr>
            </w:pPr>
          </w:p>
        </w:tc>
      </w:tr>
      <w:tr w:rsidR="00292FF2" w:rsidRPr="001C22CF" w:rsidTr="009D44D6">
        <w:trPr>
          <w:trHeight w:hRule="exact" w:val="828"/>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292FF2" w:rsidRPr="001C22CF" w:rsidRDefault="00292FF2" w:rsidP="001D6829">
            <w:pPr>
              <w:shd w:val="clear" w:color="auto" w:fill="FFFFFF"/>
              <w:spacing w:line="274" w:lineRule="exact"/>
              <w:ind w:right="557"/>
              <w:rPr>
                <w:rFonts w:ascii="Times New Roman" w:hAnsi="Times New Roman"/>
                <w:sz w:val="28"/>
                <w:szCs w:val="28"/>
              </w:rPr>
            </w:pPr>
            <w:r w:rsidRPr="001C22CF">
              <w:rPr>
                <w:rFonts w:ascii="Times New Roman" w:hAnsi="Times New Roman"/>
                <w:spacing w:val="-14"/>
                <w:sz w:val="28"/>
                <w:szCs w:val="28"/>
              </w:rPr>
              <w:t xml:space="preserve">Общая сумма субсидий населению на оплату жилья и </w:t>
            </w:r>
            <w:r w:rsidRPr="001C22CF">
              <w:rPr>
                <w:rFonts w:ascii="Times New Roman" w:hAnsi="Times New Roman"/>
                <w:sz w:val="28"/>
                <w:szCs w:val="28"/>
              </w:rPr>
              <w:t>коммунальных услуг, тыс. руб.</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92FF2" w:rsidRPr="00634A74" w:rsidRDefault="00292FF2" w:rsidP="001D6829">
            <w:pPr>
              <w:shd w:val="clear" w:color="auto" w:fill="FFFFFF"/>
              <w:rPr>
                <w:rFonts w:ascii="Times New Roman" w:hAnsi="Times New Roman"/>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92FF2" w:rsidRPr="00634A74" w:rsidRDefault="00292FF2" w:rsidP="001D6829">
            <w:pPr>
              <w:shd w:val="clear" w:color="auto" w:fill="FFFFFF"/>
              <w:rPr>
                <w:rFonts w:ascii="Times New Roman" w:hAnsi="Times New Roman"/>
                <w:sz w:val="28"/>
                <w:szCs w:val="28"/>
              </w:rPr>
            </w:pPr>
          </w:p>
        </w:tc>
        <w:tc>
          <w:tcPr>
            <w:tcW w:w="1172" w:type="dxa"/>
            <w:tcBorders>
              <w:top w:val="single" w:sz="6" w:space="0" w:color="auto"/>
              <w:left w:val="single" w:sz="6" w:space="0" w:color="auto"/>
              <w:bottom w:val="single" w:sz="6" w:space="0" w:color="auto"/>
              <w:right w:val="single" w:sz="6" w:space="0" w:color="auto"/>
            </w:tcBorders>
            <w:shd w:val="clear" w:color="auto" w:fill="FFFFFF"/>
          </w:tcPr>
          <w:p w:rsidR="00292FF2" w:rsidRPr="00634A74" w:rsidRDefault="00292FF2" w:rsidP="001D6829">
            <w:pPr>
              <w:shd w:val="clear" w:color="auto" w:fill="FFFFFF"/>
              <w:rPr>
                <w:rFonts w:ascii="Times New Roman" w:hAnsi="Times New Roman"/>
                <w:sz w:val="28"/>
                <w:szCs w:val="28"/>
              </w:rPr>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292FF2" w:rsidRPr="001C22CF" w:rsidRDefault="00292FF2" w:rsidP="001D6829">
            <w:pPr>
              <w:shd w:val="clear" w:color="auto" w:fill="FFFFFF"/>
              <w:jc w:val="center"/>
              <w:rPr>
                <w:rFonts w:ascii="Times New Roman" w:hAnsi="Times New Roman"/>
                <w:sz w:val="28"/>
                <w:szCs w:val="28"/>
              </w:rPr>
            </w:pPr>
          </w:p>
        </w:tc>
      </w:tr>
      <w:tr w:rsidR="00292FF2" w:rsidRPr="001C22CF" w:rsidTr="009D44D6">
        <w:trPr>
          <w:trHeight w:hRule="exact" w:val="410"/>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292FF2" w:rsidRPr="001C22CF" w:rsidRDefault="00292FF2" w:rsidP="001D6829">
            <w:pPr>
              <w:shd w:val="clear" w:color="auto" w:fill="FFFFFF"/>
              <w:rPr>
                <w:rFonts w:ascii="Times New Roman" w:hAnsi="Times New Roman"/>
                <w:sz w:val="28"/>
                <w:szCs w:val="28"/>
              </w:rPr>
            </w:pPr>
            <w:r w:rsidRPr="001C22CF">
              <w:rPr>
                <w:rFonts w:ascii="Times New Roman" w:hAnsi="Times New Roman"/>
                <w:sz w:val="28"/>
                <w:szCs w:val="28"/>
              </w:rPr>
              <w:t>Начислено</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92FF2" w:rsidRPr="00634A74" w:rsidRDefault="00634A74" w:rsidP="001D6829">
            <w:pPr>
              <w:shd w:val="clear" w:color="auto" w:fill="FFFFFF"/>
              <w:jc w:val="center"/>
              <w:rPr>
                <w:rFonts w:ascii="Times New Roman" w:hAnsi="Times New Roman"/>
              </w:rPr>
            </w:pPr>
            <w:r w:rsidRPr="00634A74">
              <w:rPr>
                <w:rFonts w:ascii="Times New Roman" w:hAnsi="Times New Roman"/>
              </w:rPr>
              <w:t>127722,5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92FF2" w:rsidRPr="00634A74" w:rsidRDefault="00634A74" w:rsidP="001D6829">
            <w:pPr>
              <w:shd w:val="clear" w:color="auto" w:fill="FFFFFF"/>
              <w:jc w:val="center"/>
              <w:rPr>
                <w:rFonts w:ascii="Times New Roman" w:hAnsi="Times New Roman"/>
              </w:rPr>
            </w:pPr>
            <w:r w:rsidRPr="00634A74">
              <w:rPr>
                <w:rFonts w:ascii="Times New Roman" w:hAnsi="Times New Roman"/>
              </w:rPr>
              <w:t>100295,9</w:t>
            </w:r>
          </w:p>
        </w:tc>
        <w:tc>
          <w:tcPr>
            <w:tcW w:w="1172" w:type="dxa"/>
            <w:tcBorders>
              <w:top w:val="single" w:sz="6" w:space="0" w:color="auto"/>
              <w:left w:val="single" w:sz="6" w:space="0" w:color="auto"/>
              <w:bottom w:val="single" w:sz="6" w:space="0" w:color="auto"/>
              <w:right w:val="single" w:sz="6" w:space="0" w:color="auto"/>
            </w:tcBorders>
            <w:shd w:val="clear" w:color="auto" w:fill="FFFFFF"/>
          </w:tcPr>
          <w:p w:rsidR="00292FF2" w:rsidRPr="00634A74" w:rsidRDefault="0053479B" w:rsidP="001D6829">
            <w:pPr>
              <w:shd w:val="clear" w:color="auto" w:fill="FFFFFF"/>
              <w:jc w:val="center"/>
              <w:rPr>
                <w:rFonts w:ascii="Times New Roman" w:hAnsi="Times New Roman"/>
              </w:rPr>
            </w:pPr>
            <w:r w:rsidRPr="00634A74">
              <w:rPr>
                <w:rFonts w:ascii="Times New Roman" w:hAnsi="Times New Roman"/>
              </w:rPr>
              <w:t>144044,7</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292FF2" w:rsidRPr="001C22CF" w:rsidRDefault="00292FF2" w:rsidP="001D6829">
            <w:pPr>
              <w:shd w:val="clear" w:color="auto" w:fill="FFFFFF"/>
              <w:jc w:val="center"/>
              <w:rPr>
                <w:rFonts w:ascii="Times New Roman" w:hAnsi="Times New Roman"/>
                <w:sz w:val="28"/>
                <w:szCs w:val="28"/>
              </w:rPr>
            </w:pPr>
          </w:p>
        </w:tc>
      </w:tr>
      <w:tr w:rsidR="00634A74" w:rsidRPr="001C22CF" w:rsidTr="009D44D6">
        <w:trPr>
          <w:trHeight w:hRule="exact" w:val="418"/>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634A74" w:rsidRPr="001C22CF" w:rsidRDefault="00634A74" w:rsidP="00634A74">
            <w:pPr>
              <w:shd w:val="clear" w:color="auto" w:fill="FFFFFF"/>
              <w:rPr>
                <w:rFonts w:ascii="Times New Roman" w:hAnsi="Times New Roman"/>
                <w:sz w:val="28"/>
                <w:szCs w:val="28"/>
              </w:rPr>
            </w:pPr>
            <w:r w:rsidRPr="001C22CF">
              <w:rPr>
                <w:rFonts w:ascii="Times New Roman" w:hAnsi="Times New Roman"/>
                <w:sz w:val="28"/>
                <w:szCs w:val="28"/>
              </w:rPr>
              <w:t>Погашено</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34A74" w:rsidRPr="00634A74" w:rsidRDefault="00634A74" w:rsidP="00634A74">
            <w:pPr>
              <w:shd w:val="clear" w:color="auto" w:fill="FFFFFF"/>
              <w:jc w:val="center"/>
              <w:rPr>
                <w:rFonts w:ascii="Times New Roman" w:hAnsi="Times New Roman"/>
              </w:rPr>
            </w:pPr>
            <w:r w:rsidRPr="00634A74">
              <w:rPr>
                <w:rFonts w:ascii="Times New Roman" w:hAnsi="Times New Roman"/>
              </w:rPr>
              <w:t>127722,5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34A74" w:rsidRPr="00634A74" w:rsidRDefault="00634A74" w:rsidP="00634A74">
            <w:pPr>
              <w:shd w:val="clear" w:color="auto" w:fill="FFFFFF"/>
              <w:jc w:val="center"/>
              <w:rPr>
                <w:rFonts w:ascii="Times New Roman" w:hAnsi="Times New Roman"/>
              </w:rPr>
            </w:pPr>
            <w:r w:rsidRPr="00634A74">
              <w:rPr>
                <w:rFonts w:ascii="Times New Roman" w:hAnsi="Times New Roman"/>
              </w:rPr>
              <w:t>100295,9</w:t>
            </w:r>
          </w:p>
        </w:tc>
        <w:tc>
          <w:tcPr>
            <w:tcW w:w="1172" w:type="dxa"/>
            <w:tcBorders>
              <w:top w:val="single" w:sz="6" w:space="0" w:color="auto"/>
              <w:left w:val="single" w:sz="6" w:space="0" w:color="auto"/>
              <w:bottom w:val="single" w:sz="6" w:space="0" w:color="auto"/>
              <w:right w:val="single" w:sz="6" w:space="0" w:color="auto"/>
            </w:tcBorders>
            <w:shd w:val="clear" w:color="auto" w:fill="FFFFFF"/>
          </w:tcPr>
          <w:p w:rsidR="00634A74" w:rsidRPr="00634A74" w:rsidRDefault="00634A74" w:rsidP="00634A74">
            <w:pPr>
              <w:shd w:val="clear" w:color="auto" w:fill="FFFFFF"/>
              <w:jc w:val="center"/>
              <w:rPr>
                <w:rFonts w:ascii="Times New Roman" w:hAnsi="Times New Roman"/>
              </w:rPr>
            </w:pPr>
            <w:r w:rsidRPr="00634A74">
              <w:rPr>
                <w:rFonts w:ascii="Times New Roman" w:hAnsi="Times New Roman"/>
              </w:rPr>
              <w:t>144044,7</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34A74" w:rsidRPr="001C22CF" w:rsidRDefault="00634A74" w:rsidP="00634A74">
            <w:pPr>
              <w:shd w:val="clear" w:color="auto" w:fill="FFFFFF"/>
              <w:jc w:val="center"/>
              <w:rPr>
                <w:rFonts w:ascii="Times New Roman" w:hAnsi="Times New Roman"/>
                <w:sz w:val="28"/>
                <w:szCs w:val="28"/>
              </w:rPr>
            </w:pPr>
          </w:p>
        </w:tc>
      </w:tr>
      <w:tr w:rsidR="00292FF2" w:rsidRPr="001C22CF" w:rsidTr="009D44D6">
        <w:trPr>
          <w:trHeight w:hRule="exact" w:val="404"/>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292FF2" w:rsidRPr="001C22CF" w:rsidRDefault="00292FF2" w:rsidP="001D6829">
            <w:pPr>
              <w:shd w:val="clear" w:color="auto" w:fill="FFFFFF"/>
              <w:rPr>
                <w:rFonts w:ascii="Times New Roman" w:hAnsi="Times New Roman"/>
                <w:sz w:val="28"/>
                <w:szCs w:val="28"/>
              </w:rPr>
            </w:pPr>
            <w:r w:rsidRPr="001C22CF">
              <w:rPr>
                <w:rFonts w:ascii="Times New Roman" w:hAnsi="Times New Roman"/>
                <w:spacing w:val="-15"/>
                <w:sz w:val="28"/>
                <w:szCs w:val="28"/>
              </w:rPr>
              <w:t>Среднемесячный размер субсидий на одну семью, рублей</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92FF2" w:rsidRPr="00634A74" w:rsidRDefault="00634A74" w:rsidP="001D6829">
            <w:pPr>
              <w:shd w:val="clear" w:color="auto" w:fill="FFFFFF"/>
              <w:jc w:val="center"/>
              <w:rPr>
                <w:rFonts w:ascii="Times New Roman" w:hAnsi="Times New Roman"/>
                <w:sz w:val="28"/>
                <w:szCs w:val="28"/>
              </w:rPr>
            </w:pPr>
            <w:r w:rsidRPr="00634A74">
              <w:rPr>
                <w:rFonts w:ascii="Times New Roman" w:hAnsi="Times New Roman"/>
                <w:sz w:val="28"/>
                <w:szCs w:val="28"/>
              </w:rPr>
              <w:t>890,5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92FF2" w:rsidRPr="00634A74" w:rsidRDefault="00634A74" w:rsidP="001D6829">
            <w:pPr>
              <w:shd w:val="clear" w:color="auto" w:fill="FFFFFF"/>
              <w:jc w:val="center"/>
              <w:rPr>
                <w:rFonts w:ascii="Times New Roman" w:hAnsi="Times New Roman"/>
                <w:sz w:val="28"/>
                <w:szCs w:val="28"/>
              </w:rPr>
            </w:pPr>
            <w:r w:rsidRPr="00634A74">
              <w:rPr>
                <w:rFonts w:ascii="Times New Roman" w:hAnsi="Times New Roman"/>
                <w:sz w:val="28"/>
                <w:szCs w:val="28"/>
              </w:rPr>
              <w:t>838,5</w:t>
            </w:r>
          </w:p>
        </w:tc>
        <w:tc>
          <w:tcPr>
            <w:tcW w:w="1172" w:type="dxa"/>
            <w:tcBorders>
              <w:top w:val="single" w:sz="6" w:space="0" w:color="auto"/>
              <w:left w:val="single" w:sz="6" w:space="0" w:color="auto"/>
              <w:bottom w:val="single" w:sz="6" w:space="0" w:color="auto"/>
              <w:right w:val="single" w:sz="6" w:space="0" w:color="auto"/>
            </w:tcBorders>
            <w:shd w:val="clear" w:color="auto" w:fill="FFFFFF"/>
          </w:tcPr>
          <w:p w:rsidR="00292FF2" w:rsidRPr="00634A74" w:rsidRDefault="00634A74" w:rsidP="001D6829">
            <w:pPr>
              <w:shd w:val="clear" w:color="auto" w:fill="FFFFFF"/>
              <w:jc w:val="center"/>
              <w:rPr>
                <w:rFonts w:ascii="Times New Roman" w:hAnsi="Times New Roman"/>
                <w:sz w:val="28"/>
                <w:szCs w:val="28"/>
              </w:rPr>
            </w:pPr>
            <w:r w:rsidRPr="00634A74">
              <w:rPr>
                <w:rFonts w:ascii="Times New Roman" w:hAnsi="Times New Roman"/>
                <w:sz w:val="28"/>
                <w:szCs w:val="28"/>
              </w:rPr>
              <w:t>1188,3</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292FF2" w:rsidRPr="001C22CF" w:rsidRDefault="00292FF2" w:rsidP="001D6829">
            <w:pPr>
              <w:shd w:val="clear" w:color="auto" w:fill="FFFFFF"/>
              <w:jc w:val="center"/>
              <w:rPr>
                <w:rFonts w:ascii="Times New Roman" w:hAnsi="Times New Roman"/>
                <w:sz w:val="28"/>
                <w:szCs w:val="28"/>
              </w:rPr>
            </w:pPr>
          </w:p>
        </w:tc>
      </w:tr>
    </w:tbl>
    <w:p w:rsidR="00292FF2" w:rsidRPr="001C22CF" w:rsidRDefault="00292FF2" w:rsidP="00292FF2">
      <w:pPr>
        <w:shd w:val="clear" w:color="auto" w:fill="FFFFFF"/>
        <w:spacing w:before="278"/>
        <w:ind w:left="5"/>
        <w:jc w:val="center"/>
        <w:rPr>
          <w:rFonts w:ascii="Times New Roman" w:hAnsi="Times New Roman"/>
          <w:sz w:val="28"/>
          <w:szCs w:val="28"/>
        </w:rPr>
      </w:pPr>
      <w:r w:rsidRPr="001C22CF">
        <w:rPr>
          <w:rFonts w:ascii="Times New Roman" w:hAnsi="Times New Roman"/>
          <w:spacing w:val="-6"/>
          <w:sz w:val="28"/>
          <w:szCs w:val="28"/>
        </w:rPr>
        <w:t xml:space="preserve">Электроснабжение </w:t>
      </w:r>
    </w:p>
    <w:tbl>
      <w:tblPr>
        <w:tblW w:w="10637" w:type="dxa"/>
        <w:tblInd w:w="40" w:type="dxa"/>
        <w:tblLayout w:type="fixed"/>
        <w:tblCellMar>
          <w:left w:w="40" w:type="dxa"/>
          <w:right w:w="40" w:type="dxa"/>
        </w:tblCellMar>
        <w:tblLook w:val="0000"/>
      </w:tblPr>
      <w:tblGrid>
        <w:gridCol w:w="6096"/>
        <w:gridCol w:w="1291"/>
        <w:gridCol w:w="1260"/>
        <w:gridCol w:w="992"/>
        <w:gridCol w:w="998"/>
      </w:tblGrid>
      <w:tr w:rsidR="00292FF2" w:rsidRPr="001C22CF" w:rsidTr="009D44D6">
        <w:trPr>
          <w:trHeight w:hRule="exact" w:val="288"/>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292FF2" w:rsidRPr="001C22CF" w:rsidRDefault="00292FF2" w:rsidP="001D6829">
            <w:pPr>
              <w:shd w:val="clear" w:color="auto" w:fill="FFFFFF"/>
              <w:ind w:left="1541"/>
              <w:rPr>
                <w:rFonts w:ascii="Times New Roman" w:hAnsi="Times New Roman"/>
                <w:sz w:val="28"/>
                <w:szCs w:val="28"/>
              </w:rPr>
            </w:pPr>
            <w:r w:rsidRPr="001C22CF">
              <w:rPr>
                <w:rFonts w:ascii="Times New Roman" w:hAnsi="Times New Roman"/>
                <w:sz w:val="28"/>
                <w:szCs w:val="28"/>
              </w:rPr>
              <w:t>Наименование показателей</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92FF2" w:rsidRPr="001C22CF" w:rsidRDefault="00292FF2" w:rsidP="009D44D6">
            <w:pPr>
              <w:shd w:val="clear" w:color="auto" w:fill="FFFFFF"/>
              <w:ind w:left="182"/>
              <w:rPr>
                <w:rFonts w:ascii="Times New Roman" w:hAnsi="Times New Roman"/>
                <w:sz w:val="28"/>
                <w:szCs w:val="28"/>
              </w:rPr>
            </w:pPr>
            <w:r w:rsidRPr="001C22CF">
              <w:rPr>
                <w:rFonts w:ascii="Times New Roman" w:hAnsi="Times New Roman"/>
                <w:sz w:val="28"/>
                <w:szCs w:val="28"/>
              </w:rPr>
              <w:t>20</w:t>
            </w:r>
            <w:r w:rsidR="009D44D6">
              <w:rPr>
                <w:rFonts w:ascii="Times New Roman" w:hAnsi="Times New Roman"/>
                <w:sz w:val="28"/>
                <w:szCs w:val="28"/>
              </w:rPr>
              <w:t>2</w:t>
            </w:r>
            <w:r>
              <w:rPr>
                <w:rFonts w:ascii="Times New Roman" w:hAnsi="Times New Roman"/>
                <w:sz w:val="28"/>
                <w:szCs w:val="28"/>
              </w:rPr>
              <w:t>1</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92FF2" w:rsidRPr="001C22CF" w:rsidRDefault="00292FF2" w:rsidP="009D44D6">
            <w:pPr>
              <w:shd w:val="clear" w:color="auto" w:fill="FFFFFF"/>
              <w:ind w:left="182"/>
              <w:rPr>
                <w:rFonts w:ascii="Times New Roman" w:hAnsi="Times New Roman"/>
                <w:sz w:val="28"/>
                <w:szCs w:val="28"/>
              </w:rPr>
            </w:pPr>
            <w:r w:rsidRPr="001C22CF">
              <w:rPr>
                <w:rFonts w:ascii="Times New Roman" w:hAnsi="Times New Roman"/>
                <w:sz w:val="28"/>
                <w:szCs w:val="28"/>
              </w:rPr>
              <w:t>20</w:t>
            </w:r>
            <w:r w:rsidR="009D44D6">
              <w:rPr>
                <w:rFonts w:ascii="Times New Roman" w:hAnsi="Times New Roman"/>
                <w:sz w:val="28"/>
                <w:szCs w:val="28"/>
              </w:rPr>
              <w:t>2</w:t>
            </w:r>
            <w:r>
              <w:rPr>
                <w:rFonts w:ascii="Times New Roman" w:hAnsi="Times New Roman"/>
                <w:sz w:val="28"/>
                <w:szCs w:val="28"/>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92FF2" w:rsidRPr="001C22CF" w:rsidRDefault="00292FF2" w:rsidP="009D44D6">
            <w:pPr>
              <w:shd w:val="clear" w:color="auto" w:fill="FFFFFF"/>
              <w:ind w:left="182"/>
              <w:rPr>
                <w:rFonts w:ascii="Times New Roman" w:hAnsi="Times New Roman"/>
                <w:sz w:val="28"/>
                <w:szCs w:val="28"/>
              </w:rPr>
            </w:pPr>
            <w:r w:rsidRPr="001C22CF">
              <w:rPr>
                <w:rFonts w:ascii="Times New Roman" w:hAnsi="Times New Roman"/>
                <w:sz w:val="28"/>
                <w:szCs w:val="28"/>
              </w:rPr>
              <w:t>20</w:t>
            </w:r>
            <w:r w:rsidR="009D44D6">
              <w:rPr>
                <w:rFonts w:ascii="Times New Roman" w:hAnsi="Times New Roman"/>
                <w:sz w:val="28"/>
                <w:szCs w:val="28"/>
              </w:rPr>
              <w:t>2</w:t>
            </w:r>
            <w:r>
              <w:rPr>
                <w:rFonts w:ascii="Times New Roman" w:hAnsi="Times New Roman"/>
                <w:sz w:val="28"/>
                <w:szCs w:val="28"/>
              </w:rPr>
              <w:t>3</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292FF2" w:rsidRPr="001C22CF" w:rsidRDefault="00292FF2" w:rsidP="00604B3B">
            <w:pPr>
              <w:shd w:val="clear" w:color="auto" w:fill="FFFFFF"/>
              <w:ind w:left="182"/>
              <w:rPr>
                <w:rFonts w:ascii="Times New Roman" w:hAnsi="Times New Roman"/>
                <w:sz w:val="28"/>
                <w:szCs w:val="28"/>
              </w:rPr>
            </w:pPr>
            <w:r w:rsidRPr="001C22CF">
              <w:rPr>
                <w:rFonts w:ascii="Times New Roman" w:hAnsi="Times New Roman"/>
                <w:sz w:val="28"/>
                <w:szCs w:val="28"/>
              </w:rPr>
              <w:t>20</w:t>
            </w:r>
            <w:r w:rsidR="00604B3B">
              <w:rPr>
                <w:rFonts w:ascii="Times New Roman" w:hAnsi="Times New Roman"/>
                <w:sz w:val="28"/>
                <w:szCs w:val="28"/>
              </w:rPr>
              <w:t>30</w:t>
            </w:r>
          </w:p>
        </w:tc>
      </w:tr>
      <w:tr w:rsidR="00292FF2" w:rsidRPr="001C22CF" w:rsidTr="009D44D6">
        <w:trPr>
          <w:trHeight w:hRule="exact" w:val="288"/>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292FF2" w:rsidRPr="001C22CF" w:rsidRDefault="00292FF2" w:rsidP="001D6829">
            <w:pPr>
              <w:shd w:val="clear" w:color="auto" w:fill="FFFFFF"/>
              <w:rPr>
                <w:rFonts w:ascii="Times New Roman" w:hAnsi="Times New Roman"/>
                <w:sz w:val="28"/>
                <w:szCs w:val="28"/>
              </w:rPr>
            </w:pPr>
            <w:r w:rsidRPr="001C22CF">
              <w:rPr>
                <w:rFonts w:ascii="Times New Roman" w:hAnsi="Times New Roman"/>
                <w:sz w:val="28"/>
                <w:szCs w:val="28"/>
              </w:rPr>
              <w:t>- население (тыс. кВт. ч)</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92FF2" w:rsidRPr="009D44D6" w:rsidRDefault="009D44D6" w:rsidP="001D6829">
            <w:pPr>
              <w:shd w:val="clear" w:color="auto" w:fill="FFFFFF"/>
              <w:jc w:val="center"/>
              <w:rPr>
                <w:rFonts w:ascii="Times New Roman" w:hAnsi="Times New Roman"/>
                <w:sz w:val="28"/>
                <w:szCs w:val="28"/>
              </w:rPr>
            </w:pPr>
            <w:r w:rsidRPr="009D44D6">
              <w:rPr>
                <w:rFonts w:ascii="Times New Roman" w:hAnsi="Times New Roman"/>
                <w:sz w:val="28"/>
                <w:szCs w:val="28"/>
              </w:rPr>
              <w:t>61136,7</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92FF2" w:rsidRPr="009D44D6" w:rsidRDefault="009D44D6" w:rsidP="001D6829">
            <w:pPr>
              <w:shd w:val="clear" w:color="auto" w:fill="FFFFFF"/>
              <w:jc w:val="center"/>
              <w:rPr>
                <w:rFonts w:ascii="Times New Roman" w:hAnsi="Times New Roman"/>
                <w:sz w:val="28"/>
                <w:szCs w:val="28"/>
              </w:rPr>
            </w:pPr>
            <w:r w:rsidRPr="009D44D6">
              <w:rPr>
                <w:rFonts w:ascii="Times New Roman" w:hAnsi="Times New Roman"/>
                <w:sz w:val="28"/>
                <w:szCs w:val="28"/>
              </w:rPr>
              <w:t>61236,2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92FF2" w:rsidRPr="009D44D6" w:rsidRDefault="009D44D6" w:rsidP="001D6829">
            <w:pPr>
              <w:shd w:val="clear" w:color="auto" w:fill="FFFFFF"/>
              <w:jc w:val="center"/>
              <w:rPr>
                <w:rFonts w:ascii="Times New Roman" w:hAnsi="Times New Roman"/>
                <w:sz w:val="28"/>
                <w:szCs w:val="28"/>
              </w:rPr>
            </w:pPr>
            <w:r w:rsidRPr="009D44D6">
              <w:rPr>
                <w:rFonts w:ascii="Times New Roman" w:hAnsi="Times New Roman"/>
                <w:sz w:val="28"/>
                <w:szCs w:val="28"/>
              </w:rPr>
              <w:t>61235,9</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292FF2" w:rsidRPr="001C22CF" w:rsidRDefault="00292FF2" w:rsidP="001D6829">
            <w:pPr>
              <w:shd w:val="clear" w:color="auto" w:fill="FFFFFF"/>
              <w:jc w:val="center"/>
              <w:rPr>
                <w:rFonts w:ascii="Times New Roman" w:hAnsi="Times New Roman"/>
                <w:sz w:val="28"/>
                <w:szCs w:val="28"/>
              </w:rPr>
            </w:pPr>
          </w:p>
        </w:tc>
      </w:tr>
      <w:tr w:rsidR="00292FF2" w:rsidRPr="001C22CF" w:rsidTr="009D44D6">
        <w:trPr>
          <w:trHeight w:hRule="exact" w:val="283"/>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292FF2" w:rsidRPr="001C22CF" w:rsidRDefault="00292FF2" w:rsidP="001D6829">
            <w:pPr>
              <w:shd w:val="clear" w:color="auto" w:fill="FFFFFF"/>
              <w:rPr>
                <w:rFonts w:ascii="Times New Roman" w:hAnsi="Times New Roman"/>
                <w:sz w:val="28"/>
                <w:szCs w:val="28"/>
              </w:rPr>
            </w:pPr>
            <w:r w:rsidRPr="001C22CF">
              <w:rPr>
                <w:rFonts w:ascii="Times New Roman" w:hAnsi="Times New Roman"/>
                <w:sz w:val="28"/>
                <w:szCs w:val="28"/>
              </w:rPr>
              <w:t>- социальная сфера (тыс. кВт. ч)</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92FF2" w:rsidRPr="009D44D6" w:rsidRDefault="00292FF2" w:rsidP="001D6829">
            <w:pPr>
              <w:shd w:val="clear" w:color="auto" w:fill="FFFFFF"/>
              <w:jc w:val="center"/>
              <w:rPr>
                <w:rFonts w:ascii="Times New Roman" w:hAnsi="Times New Roman"/>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92FF2" w:rsidRPr="009D44D6" w:rsidRDefault="00292FF2" w:rsidP="001D6829">
            <w:pPr>
              <w:shd w:val="clear" w:color="auto" w:fill="FFFFFF"/>
              <w:jc w:val="center"/>
              <w:rPr>
                <w:rFonts w:ascii="Times New Roman" w:hAnsi="Times New Roman"/>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92FF2" w:rsidRPr="009D44D6" w:rsidRDefault="00292FF2" w:rsidP="001D6829">
            <w:pPr>
              <w:shd w:val="clear" w:color="auto" w:fill="FFFFFF"/>
              <w:jc w:val="center"/>
              <w:rPr>
                <w:rFonts w:ascii="Times New Roman" w:hAnsi="Times New Roman"/>
                <w:sz w:val="28"/>
                <w:szCs w:val="28"/>
              </w:rPr>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292FF2" w:rsidRPr="001C22CF" w:rsidRDefault="00292FF2" w:rsidP="001D6829">
            <w:pPr>
              <w:shd w:val="clear" w:color="auto" w:fill="FFFFFF"/>
              <w:jc w:val="center"/>
              <w:rPr>
                <w:rFonts w:ascii="Times New Roman" w:hAnsi="Times New Roman"/>
                <w:sz w:val="28"/>
                <w:szCs w:val="28"/>
              </w:rPr>
            </w:pPr>
          </w:p>
        </w:tc>
      </w:tr>
      <w:tr w:rsidR="00292FF2" w:rsidRPr="001C22CF" w:rsidTr="009D44D6">
        <w:trPr>
          <w:trHeight w:hRule="exact" w:val="566"/>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292FF2" w:rsidRPr="001C22CF" w:rsidRDefault="00292FF2" w:rsidP="001D6829">
            <w:pPr>
              <w:shd w:val="clear" w:color="auto" w:fill="FFFFFF"/>
              <w:spacing w:line="274" w:lineRule="exact"/>
              <w:ind w:right="259"/>
              <w:rPr>
                <w:rFonts w:ascii="Times New Roman" w:hAnsi="Times New Roman"/>
                <w:sz w:val="28"/>
                <w:szCs w:val="28"/>
              </w:rPr>
            </w:pPr>
            <w:r w:rsidRPr="001C22CF">
              <w:rPr>
                <w:rFonts w:ascii="Times New Roman" w:hAnsi="Times New Roman"/>
                <w:spacing w:val="-15"/>
                <w:sz w:val="28"/>
                <w:szCs w:val="28"/>
              </w:rPr>
              <w:t xml:space="preserve">Удельное потребление электроэнергии населением в год </w:t>
            </w:r>
            <w:r w:rsidRPr="001C22CF">
              <w:rPr>
                <w:rFonts w:ascii="Times New Roman" w:hAnsi="Times New Roman"/>
                <w:sz w:val="28"/>
                <w:szCs w:val="28"/>
              </w:rPr>
              <w:t>(кВт час/чел.)</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92FF2" w:rsidRPr="009D44D6" w:rsidRDefault="009D44D6" w:rsidP="001D6829">
            <w:pPr>
              <w:shd w:val="clear" w:color="auto" w:fill="FFFFFF"/>
              <w:jc w:val="center"/>
              <w:rPr>
                <w:rFonts w:ascii="Times New Roman" w:hAnsi="Times New Roman"/>
                <w:sz w:val="28"/>
                <w:szCs w:val="28"/>
              </w:rPr>
            </w:pPr>
            <w:r w:rsidRPr="009D44D6">
              <w:rPr>
                <w:rFonts w:ascii="Times New Roman" w:hAnsi="Times New Roman"/>
                <w:sz w:val="28"/>
                <w:szCs w:val="28"/>
              </w:rPr>
              <w:t>768,4</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92FF2" w:rsidRPr="009D44D6" w:rsidRDefault="009D44D6" w:rsidP="001D6829">
            <w:pPr>
              <w:shd w:val="clear" w:color="auto" w:fill="FFFFFF"/>
              <w:jc w:val="center"/>
              <w:rPr>
                <w:rFonts w:ascii="Times New Roman" w:hAnsi="Times New Roman"/>
                <w:sz w:val="28"/>
                <w:szCs w:val="28"/>
              </w:rPr>
            </w:pPr>
            <w:r w:rsidRPr="009D44D6">
              <w:rPr>
                <w:rFonts w:ascii="Times New Roman" w:hAnsi="Times New Roman"/>
                <w:sz w:val="28"/>
                <w:szCs w:val="28"/>
              </w:rPr>
              <w:t>755,2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92FF2" w:rsidRPr="009D44D6" w:rsidRDefault="009D44D6" w:rsidP="001D6829">
            <w:pPr>
              <w:shd w:val="clear" w:color="auto" w:fill="FFFFFF"/>
              <w:jc w:val="center"/>
              <w:rPr>
                <w:rFonts w:ascii="Times New Roman" w:hAnsi="Times New Roman"/>
                <w:sz w:val="28"/>
                <w:szCs w:val="28"/>
              </w:rPr>
            </w:pPr>
            <w:r w:rsidRPr="009D44D6">
              <w:rPr>
                <w:rFonts w:ascii="Times New Roman" w:hAnsi="Times New Roman"/>
                <w:sz w:val="28"/>
                <w:szCs w:val="28"/>
              </w:rPr>
              <w:t>747,1</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292FF2" w:rsidRPr="001C22CF" w:rsidRDefault="00292FF2" w:rsidP="001D6829">
            <w:pPr>
              <w:shd w:val="clear" w:color="auto" w:fill="FFFFFF"/>
              <w:jc w:val="center"/>
              <w:rPr>
                <w:rFonts w:ascii="Times New Roman" w:hAnsi="Times New Roman"/>
                <w:sz w:val="28"/>
                <w:szCs w:val="28"/>
              </w:rPr>
            </w:pPr>
          </w:p>
        </w:tc>
      </w:tr>
    </w:tbl>
    <w:p w:rsidR="00292FF2" w:rsidRPr="00F21FF0" w:rsidRDefault="00292FF2" w:rsidP="00292FF2">
      <w:pPr>
        <w:rPr>
          <w:rFonts w:ascii="Times New Roman" w:hAnsi="Times New Roman"/>
          <w:sz w:val="28"/>
          <w:szCs w:val="28"/>
        </w:rPr>
      </w:pPr>
      <w:r w:rsidRPr="001C22CF">
        <w:rPr>
          <w:rFonts w:ascii="Times New Roman" w:hAnsi="Times New Roman"/>
          <w:sz w:val="28"/>
          <w:szCs w:val="28"/>
        </w:rPr>
        <w:t xml:space="preserve">            </w:t>
      </w:r>
    </w:p>
    <w:p w:rsidR="00DD0CA3" w:rsidRPr="0083503B" w:rsidRDefault="00DD0CA3" w:rsidP="00DD0CA3">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Жилищно-коммунальное хозяйство является важнейшей сферой экономики района, обеспечивающей качество жизни населения. В отрасли решаются задачи модернизации коммунальной инфраструктуры, проводятся мероприятия, напра</w:t>
      </w:r>
      <w:r w:rsidRPr="0083503B">
        <w:rPr>
          <w:rFonts w:ascii="Times New Roman" w:hAnsi="Times New Roman"/>
          <w:color w:val="1D1B11" w:themeColor="background2" w:themeShade="1A"/>
          <w:sz w:val="28"/>
          <w:szCs w:val="28"/>
        </w:rPr>
        <w:t>в</w:t>
      </w:r>
      <w:r w:rsidRPr="0083503B">
        <w:rPr>
          <w:rFonts w:ascii="Times New Roman" w:hAnsi="Times New Roman"/>
          <w:color w:val="1D1B11" w:themeColor="background2" w:themeShade="1A"/>
          <w:sz w:val="28"/>
          <w:szCs w:val="28"/>
        </w:rPr>
        <w:t>ленные на обеспечение энергосбережения и повышение энерго</w:t>
      </w:r>
      <w:r w:rsidR="00932FFA">
        <w:rPr>
          <w:rFonts w:ascii="Times New Roman" w:hAnsi="Times New Roman"/>
          <w:color w:val="1D1B11" w:themeColor="background2" w:themeShade="1A"/>
          <w:sz w:val="28"/>
          <w:szCs w:val="28"/>
        </w:rPr>
        <w:t xml:space="preserve"> </w:t>
      </w:r>
      <w:r w:rsidRPr="0083503B">
        <w:rPr>
          <w:rFonts w:ascii="Times New Roman" w:hAnsi="Times New Roman"/>
          <w:color w:val="1D1B11" w:themeColor="background2" w:themeShade="1A"/>
          <w:sz w:val="28"/>
          <w:szCs w:val="28"/>
        </w:rPr>
        <w:t xml:space="preserve">эффективности в сфере ЖКХ. </w:t>
      </w:r>
    </w:p>
    <w:p w:rsidR="00DD0CA3" w:rsidRPr="0083503B" w:rsidRDefault="00DD0CA3" w:rsidP="00DD0CA3">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Проблемы:</w:t>
      </w:r>
    </w:p>
    <w:p w:rsidR="00DD0CA3" w:rsidRPr="0083503B" w:rsidRDefault="00DD0CA3" w:rsidP="00DD0CA3">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высокий уровень износа коммунальной инфраструктуры;</w:t>
      </w:r>
    </w:p>
    <w:p w:rsidR="00DD0CA3" w:rsidRPr="0083503B" w:rsidRDefault="00DD0CA3" w:rsidP="00DD0CA3">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низкая инвестиционная привлекательность коммунального сектора;</w:t>
      </w:r>
    </w:p>
    <w:p w:rsidR="00DD0CA3" w:rsidRPr="0083503B" w:rsidRDefault="00DD0CA3" w:rsidP="00DD0CA3">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Цель - повышение эффективности и надежности функционирования жили</w:t>
      </w:r>
      <w:r w:rsidRPr="0083503B">
        <w:rPr>
          <w:rFonts w:ascii="Times New Roman" w:hAnsi="Times New Roman"/>
          <w:color w:val="1D1B11" w:themeColor="background2" w:themeShade="1A"/>
          <w:sz w:val="28"/>
          <w:szCs w:val="28"/>
        </w:rPr>
        <w:t>щ</w:t>
      </w:r>
      <w:r w:rsidRPr="0083503B">
        <w:rPr>
          <w:rFonts w:ascii="Times New Roman" w:hAnsi="Times New Roman"/>
          <w:color w:val="1D1B11" w:themeColor="background2" w:themeShade="1A"/>
          <w:sz w:val="28"/>
          <w:szCs w:val="28"/>
        </w:rPr>
        <w:t>но-коммунального хозяйства и систем жизнеобеспечения.</w:t>
      </w:r>
    </w:p>
    <w:p w:rsidR="00DD0CA3" w:rsidRPr="0083503B" w:rsidRDefault="00DD0CA3" w:rsidP="00DD0CA3">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Задачи:</w:t>
      </w:r>
    </w:p>
    <w:p w:rsidR="00DD0CA3" w:rsidRPr="0083503B" w:rsidRDefault="00DD0CA3" w:rsidP="00DD0CA3">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модернизация жилищно-коммунального хозяйства, снижение издержек прои</w:t>
      </w:r>
      <w:r w:rsidRPr="0083503B">
        <w:rPr>
          <w:rFonts w:ascii="Times New Roman" w:hAnsi="Times New Roman"/>
          <w:color w:val="1D1B11" w:themeColor="background2" w:themeShade="1A"/>
          <w:sz w:val="28"/>
          <w:szCs w:val="28"/>
        </w:rPr>
        <w:t>з</w:t>
      </w:r>
      <w:r w:rsidRPr="0083503B">
        <w:rPr>
          <w:rFonts w:ascii="Times New Roman" w:hAnsi="Times New Roman"/>
          <w:color w:val="1D1B11" w:themeColor="background2" w:themeShade="1A"/>
          <w:sz w:val="28"/>
          <w:szCs w:val="28"/>
        </w:rPr>
        <w:t>водства жилищно-коммунальных услуг;</w:t>
      </w:r>
    </w:p>
    <w:p w:rsidR="00DD0CA3" w:rsidRPr="0083503B" w:rsidRDefault="00DD0CA3" w:rsidP="00DD0CA3">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создание условий для обеспечения энергосбережения и повышения энергет</w:t>
      </w:r>
      <w:r w:rsidRPr="0083503B">
        <w:rPr>
          <w:rFonts w:ascii="Times New Roman" w:hAnsi="Times New Roman"/>
          <w:color w:val="1D1B11" w:themeColor="background2" w:themeShade="1A"/>
          <w:sz w:val="28"/>
          <w:szCs w:val="28"/>
        </w:rPr>
        <w:t>и</w:t>
      </w:r>
      <w:r w:rsidRPr="0083503B">
        <w:rPr>
          <w:rFonts w:ascii="Times New Roman" w:hAnsi="Times New Roman"/>
          <w:color w:val="1D1B11" w:themeColor="background2" w:themeShade="1A"/>
          <w:sz w:val="28"/>
          <w:szCs w:val="28"/>
        </w:rPr>
        <w:t>ческой эффективности в жилищном фонде и системах коммунальной инфраструкт</w:t>
      </w:r>
      <w:r w:rsidRPr="0083503B">
        <w:rPr>
          <w:rFonts w:ascii="Times New Roman" w:hAnsi="Times New Roman"/>
          <w:color w:val="1D1B11" w:themeColor="background2" w:themeShade="1A"/>
          <w:sz w:val="28"/>
          <w:szCs w:val="28"/>
        </w:rPr>
        <w:t>у</w:t>
      </w:r>
      <w:r w:rsidRPr="0083503B">
        <w:rPr>
          <w:rFonts w:ascii="Times New Roman" w:hAnsi="Times New Roman"/>
          <w:color w:val="1D1B11" w:themeColor="background2" w:themeShade="1A"/>
          <w:sz w:val="28"/>
          <w:szCs w:val="28"/>
        </w:rPr>
        <w:t>ры;</w:t>
      </w:r>
    </w:p>
    <w:p w:rsidR="00DD0CA3" w:rsidRPr="0083503B" w:rsidRDefault="00DD0CA3" w:rsidP="00DD0CA3">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улучшение жилищных условий населения, включая переселение граждан из ветхого и аварийного жилья</w:t>
      </w:r>
      <w:r w:rsidR="00132723" w:rsidRPr="0083503B">
        <w:rPr>
          <w:rFonts w:ascii="Times New Roman" w:hAnsi="Times New Roman"/>
          <w:color w:val="1D1B11" w:themeColor="background2" w:themeShade="1A"/>
          <w:sz w:val="28"/>
          <w:szCs w:val="28"/>
        </w:rPr>
        <w:t>.</w:t>
      </w:r>
    </w:p>
    <w:p w:rsidR="00DD0CA3" w:rsidRPr="0083503B" w:rsidRDefault="00DD0CA3" w:rsidP="00DD0CA3">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Для достижения указанной цели и выполнения поставленных задач пред</w:t>
      </w:r>
      <w:r w:rsidRPr="0083503B">
        <w:rPr>
          <w:rFonts w:ascii="Times New Roman" w:hAnsi="Times New Roman"/>
          <w:color w:val="1D1B11" w:themeColor="background2" w:themeShade="1A"/>
          <w:sz w:val="28"/>
          <w:szCs w:val="28"/>
        </w:rPr>
        <w:t>у</w:t>
      </w:r>
      <w:r w:rsidRPr="0083503B">
        <w:rPr>
          <w:rFonts w:ascii="Times New Roman" w:hAnsi="Times New Roman"/>
          <w:color w:val="1D1B11" w:themeColor="background2" w:themeShade="1A"/>
          <w:sz w:val="28"/>
          <w:szCs w:val="28"/>
        </w:rPr>
        <w:t>смотрена реализация следующих мероприятий:</w:t>
      </w:r>
    </w:p>
    <w:p w:rsidR="00DD0CA3" w:rsidRPr="0083503B" w:rsidRDefault="00132723" w:rsidP="00DD0CA3">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участие в</w:t>
      </w:r>
      <w:r w:rsidR="00DD0CA3" w:rsidRPr="0083503B">
        <w:rPr>
          <w:rFonts w:ascii="Times New Roman" w:hAnsi="Times New Roman"/>
          <w:color w:val="1D1B11" w:themeColor="background2" w:themeShade="1A"/>
          <w:sz w:val="28"/>
          <w:szCs w:val="28"/>
        </w:rPr>
        <w:t xml:space="preserve"> региональных программ</w:t>
      </w:r>
      <w:r w:rsidRPr="0083503B">
        <w:rPr>
          <w:rFonts w:ascii="Times New Roman" w:hAnsi="Times New Roman"/>
          <w:color w:val="1D1B11" w:themeColor="background2" w:themeShade="1A"/>
          <w:sz w:val="28"/>
          <w:szCs w:val="28"/>
        </w:rPr>
        <w:t xml:space="preserve">ах </w:t>
      </w:r>
      <w:r w:rsidR="00DD0CA3" w:rsidRPr="0083503B">
        <w:rPr>
          <w:rFonts w:ascii="Times New Roman" w:hAnsi="Times New Roman"/>
          <w:color w:val="1D1B11" w:themeColor="background2" w:themeShade="1A"/>
          <w:sz w:val="28"/>
          <w:szCs w:val="28"/>
        </w:rPr>
        <w:t xml:space="preserve"> комплексного развития систем комм</w:t>
      </w:r>
      <w:r w:rsidR="00DD0CA3" w:rsidRPr="0083503B">
        <w:rPr>
          <w:rFonts w:ascii="Times New Roman" w:hAnsi="Times New Roman"/>
          <w:color w:val="1D1B11" w:themeColor="background2" w:themeShade="1A"/>
          <w:sz w:val="28"/>
          <w:szCs w:val="28"/>
        </w:rPr>
        <w:t>у</w:t>
      </w:r>
      <w:r w:rsidR="00DD0CA3" w:rsidRPr="0083503B">
        <w:rPr>
          <w:rFonts w:ascii="Times New Roman" w:hAnsi="Times New Roman"/>
          <w:color w:val="1D1B11" w:themeColor="background2" w:themeShade="1A"/>
          <w:sz w:val="28"/>
          <w:szCs w:val="28"/>
        </w:rPr>
        <w:t xml:space="preserve">нальной инфраструктуры; </w:t>
      </w:r>
    </w:p>
    <w:p w:rsidR="00DD0CA3" w:rsidRPr="0083503B" w:rsidRDefault="00132723" w:rsidP="00DD0CA3">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участие в</w:t>
      </w:r>
      <w:r w:rsidR="00DD0CA3" w:rsidRPr="0083503B">
        <w:rPr>
          <w:rFonts w:ascii="Times New Roman" w:hAnsi="Times New Roman"/>
          <w:color w:val="1D1B11" w:themeColor="background2" w:themeShade="1A"/>
          <w:sz w:val="28"/>
          <w:szCs w:val="28"/>
        </w:rPr>
        <w:t xml:space="preserve"> региональных программ</w:t>
      </w:r>
      <w:r w:rsidRPr="0083503B">
        <w:rPr>
          <w:rFonts w:ascii="Times New Roman" w:hAnsi="Times New Roman"/>
          <w:color w:val="1D1B11" w:themeColor="background2" w:themeShade="1A"/>
          <w:sz w:val="28"/>
          <w:szCs w:val="28"/>
        </w:rPr>
        <w:t xml:space="preserve">ах </w:t>
      </w:r>
      <w:r w:rsidR="00DD0CA3" w:rsidRPr="0083503B">
        <w:rPr>
          <w:rFonts w:ascii="Times New Roman" w:hAnsi="Times New Roman"/>
          <w:color w:val="1D1B11" w:themeColor="background2" w:themeShade="1A"/>
          <w:sz w:val="28"/>
          <w:szCs w:val="28"/>
        </w:rPr>
        <w:t xml:space="preserve"> капитального ремонта многоквартирных домов и переселения граждан из аварийного жилищного фонда;</w:t>
      </w:r>
    </w:p>
    <w:p w:rsidR="00DD0CA3" w:rsidRPr="0083503B" w:rsidRDefault="00DD0CA3" w:rsidP="00DD0CA3">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установка приборов учета потребления коммунальных ресурсов.</w:t>
      </w:r>
    </w:p>
    <w:p w:rsidR="00DD0CA3" w:rsidRPr="0083503B" w:rsidRDefault="00DD0CA3" w:rsidP="00DD0CA3">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Ожидаемые результаты реализации мер, мероприятий, решения задач и до</w:t>
      </w:r>
      <w:r w:rsidRPr="0083503B">
        <w:rPr>
          <w:rFonts w:ascii="Times New Roman" w:hAnsi="Times New Roman"/>
          <w:color w:val="1D1B11" w:themeColor="background2" w:themeShade="1A"/>
          <w:sz w:val="28"/>
          <w:szCs w:val="28"/>
        </w:rPr>
        <w:t>с</w:t>
      </w:r>
      <w:r w:rsidRPr="0083503B">
        <w:rPr>
          <w:rFonts w:ascii="Times New Roman" w:hAnsi="Times New Roman"/>
          <w:color w:val="1D1B11" w:themeColor="background2" w:themeShade="1A"/>
          <w:sz w:val="28"/>
          <w:szCs w:val="28"/>
        </w:rPr>
        <w:t>тижение цели:</w:t>
      </w:r>
    </w:p>
    <w:p w:rsidR="00DD0CA3" w:rsidRPr="0083503B" w:rsidRDefault="00DD0CA3" w:rsidP="00DD0CA3">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повышение уровня  комфортности жилья для всех категорий населения;</w:t>
      </w:r>
    </w:p>
    <w:p w:rsidR="00DD0CA3" w:rsidRPr="0083503B" w:rsidRDefault="00DD0CA3" w:rsidP="00DD0CA3">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рост эффективности и надежности функционирования жилищно-коммунального хозяйства и систем жизнеобеспечения</w:t>
      </w:r>
      <w:r w:rsidR="00132723" w:rsidRPr="0083503B">
        <w:rPr>
          <w:rFonts w:ascii="Times New Roman" w:hAnsi="Times New Roman"/>
          <w:color w:val="1D1B11" w:themeColor="background2" w:themeShade="1A"/>
          <w:sz w:val="28"/>
          <w:szCs w:val="28"/>
        </w:rPr>
        <w:t>.</w:t>
      </w:r>
    </w:p>
    <w:p w:rsidR="004F6BA5" w:rsidRPr="0083503B" w:rsidRDefault="004F6BA5" w:rsidP="00057491">
      <w:pPr>
        <w:ind w:left="720"/>
        <w:jc w:val="both"/>
        <w:rPr>
          <w:rFonts w:ascii="Times New Roman" w:hAnsi="Times New Roman"/>
          <w:b/>
          <w:color w:val="1D1B11" w:themeColor="background2" w:themeShade="1A"/>
          <w:sz w:val="28"/>
          <w:szCs w:val="28"/>
        </w:rPr>
      </w:pPr>
    </w:p>
    <w:p w:rsidR="00057491" w:rsidRPr="0083503B" w:rsidRDefault="00057491" w:rsidP="000D318E">
      <w:pPr>
        <w:jc w:val="both"/>
        <w:rPr>
          <w:rFonts w:ascii="Times New Roman" w:hAnsi="Times New Roman"/>
          <w:b/>
          <w:color w:val="1D1B11" w:themeColor="background2" w:themeShade="1A"/>
          <w:sz w:val="28"/>
          <w:szCs w:val="28"/>
        </w:rPr>
      </w:pPr>
      <w:r w:rsidRPr="0083503B">
        <w:rPr>
          <w:rFonts w:ascii="Times New Roman" w:hAnsi="Times New Roman"/>
          <w:b/>
          <w:color w:val="1D1B11" w:themeColor="background2" w:themeShade="1A"/>
          <w:sz w:val="28"/>
          <w:szCs w:val="28"/>
        </w:rPr>
        <w:t xml:space="preserve">Туризм </w:t>
      </w:r>
    </w:p>
    <w:p w:rsidR="0011118E" w:rsidRPr="0083503B" w:rsidRDefault="004510E1" w:rsidP="0070370B">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Левашинский район</w:t>
      </w:r>
      <w:r w:rsidR="00DA5309" w:rsidRPr="0083503B">
        <w:rPr>
          <w:rFonts w:ascii="Times New Roman" w:hAnsi="Times New Roman"/>
          <w:color w:val="1D1B11" w:themeColor="background2" w:themeShade="1A"/>
          <w:sz w:val="28"/>
          <w:szCs w:val="28"/>
        </w:rPr>
        <w:t xml:space="preserve"> </w:t>
      </w:r>
      <w:r w:rsidR="0070370B" w:rsidRPr="0083503B">
        <w:rPr>
          <w:rFonts w:ascii="Times New Roman" w:hAnsi="Times New Roman"/>
          <w:color w:val="1D1B11" w:themeColor="background2" w:themeShade="1A"/>
          <w:sz w:val="28"/>
          <w:szCs w:val="28"/>
        </w:rPr>
        <w:t>располагает   природно-рекреационными ресурсами, к</w:t>
      </w:r>
      <w:r w:rsidR="0070370B" w:rsidRPr="0083503B">
        <w:rPr>
          <w:rFonts w:ascii="Times New Roman" w:hAnsi="Times New Roman"/>
          <w:color w:val="1D1B11" w:themeColor="background2" w:themeShade="1A"/>
          <w:sz w:val="28"/>
          <w:szCs w:val="28"/>
        </w:rPr>
        <w:t>о</w:t>
      </w:r>
      <w:r w:rsidR="0070370B" w:rsidRPr="0083503B">
        <w:rPr>
          <w:rFonts w:ascii="Times New Roman" w:hAnsi="Times New Roman"/>
          <w:color w:val="1D1B11" w:themeColor="background2" w:themeShade="1A"/>
          <w:sz w:val="28"/>
          <w:szCs w:val="28"/>
        </w:rPr>
        <w:t xml:space="preserve">торые </w:t>
      </w:r>
      <w:r w:rsidR="0011118E" w:rsidRPr="0083503B">
        <w:rPr>
          <w:rFonts w:ascii="Times New Roman" w:hAnsi="Times New Roman"/>
          <w:color w:val="1D1B11" w:themeColor="background2" w:themeShade="1A"/>
          <w:sz w:val="28"/>
          <w:szCs w:val="28"/>
        </w:rPr>
        <w:t xml:space="preserve">могут послужить развитию туризма в </w:t>
      </w:r>
      <w:r w:rsidR="000A618E" w:rsidRPr="0083503B">
        <w:rPr>
          <w:rFonts w:ascii="Times New Roman" w:hAnsi="Times New Roman"/>
          <w:color w:val="1D1B11" w:themeColor="background2" w:themeShade="1A"/>
          <w:sz w:val="28"/>
          <w:szCs w:val="28"/>
        </w:rPr>
        <w:t>Левашинском</w:t>
      </w:r>
      <w:r w:rsidR="0011118E" w:rsidRPr="0083503B">
        <w:rPr>
          <w:rFonts w:ascii="Times New Roman" w:hAnsi="Times New Roman"/>
          <w:color w:val="1D1B11" w:themeColor="background2" w:themeShade="1A"/>
          <w:sz w:val="28"/>
          <w:szCs w:val="28"/>
        </w:rPr>
        <w:t xml:space="preserve"> районе.</w:t>
      </w:r>
      <w:r w:rsidR="00932FFA">
        <w:rPr>
          <w:rFonts w:ascii="Times New Roman" w:hAnsi="Times New Roman"/>
          <w:color w:val="1D1B11" w:themeColor="background2" w:themeShade="1A"/>
          <w:sz w:val="28"/>
          <w:szCs w:val="28"/>
        </w:rPr>
        <w:t xml:space="preserve"> Р</w:t>
      </w:r>
      <w:r w:rsidR="00932FFA" w:rsidRPr="0083503B">
        <w:rPr>
          <w:rFonts w:ascii="Times New Roman" w:hAnsi="Times New Roman"/>
          <w:color w:val="1D1B11" w:themeColor="background2" w:themeShade="1A"/>
          <w:sz w:val="28"/>
          <w:szCs w:val="28"/>
        </w:rPr>
        <w:t>аскрытие</w:t>
      </w:r>
      <w:r w:rsidR="0011118E" w:rsidRPr="0083503B">
        <w:rPr>
          <w:rFonts w:ascii="Times New Roman" w:hAnsi="Times New Roman"/>
          <w:color w:val="1D1B11" w:themeColor="background2" w:themeShade="1A"/>
          <w:sz w:val="28"/>
          <w:szCs w:val="28"/>
        </w:rPr>
        <w:t xml:space="preserve"> тур</w:t>
      </w:r>
      <w:r w:rsidR="0011118E" w:rsidRPr="0083503B">
        <w:rPr>
          <w:rFonts w:ascii="Times New Roman" w:hAnsi="Times New Roman"/>
          <w:color w:val="1D1B11" w:themeColor="background2" w:themeShade="1A"/>
          <w:sz w:val="28"/>
          <w:szCs w:val="28"/>
        </w:rPr>
        <w:t>и</w:t>
      </w:r>
      <w:r w:rsidR="0011118E" w:rsidRPr="0083503B">
        <w:rPr>
          <w:rFonts w:ascii="Times New Roman" w:hAnsi="Times New Roman"/>
          <w:color w:val="1D1B11" w:themeColor="background2" w:themeShade="1A"/>
          <w:sz w:val="28"/>
          <w:szCs w:val="28"/>
        </w:rPr>
        <w:t xml:space="preserve">стического потенциала района, внесение вклада туристической отрасли в социально-экономическое развитие района – это </w:t>
      </w:r>
      <w:r w:rsidR="00932FFA">
        <w:rPr>
          <w:rFonts w:ascii="Times New Roman" w:hAnsi="Times New Roman"/>
          <w:color w:val="1D1B11" w:themeColor="background2" w:themeShade="1A"/>
          <w:sz w:val="28"/>
          <w:szCs w:val="28"/>
        </w:rPr>
        <w:t>сегодняшняя</w:t>
      </w:r>
      <w:r w:rsidR="0011118E" w:rsidRPr="0083503B">
        <w:rPr>
          <w:rFonts w:ascii="Times New Roman" w:hAnsi="Times New Roman"/>
          <w:color w:val="1D1B11" w:themeColor="background2" w:themeShade="1A"/>
          <w:sz w:val="28"/>
          <w:szCs w:val="28"/>
        </w:rPr>
        <w:t xml:space="preserve"> перспектива.</w:t>
      </w:r>
    </w:p>
    <w:p w:rsidR="0011118E" w:rsidRPr="0083503B" w:rsidRDefault="0011118E" w:rsidP="0070370B">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w:t>
      </w:r>
      <w:r w:rsidR="0070370B" w:rsidRPr="0083503B">
        <w:rPr>
          <w:rFonts w:ascii="Times New Roman" w:hAnsi="Times New Roman"/>
          <w:color w:val="1D1B11" w:themeColor="background2" w:themeShade="1A"/>
          <w:sz w:val="28"/>
          <w:szCs w:val="28"/>
        </w:rPr>
        <w:t>роблемы:</w:t>
      </w:r>
    </w:p>
    <w:p w:rsidR="0011118E" w:rsidRPr="0083503B" w:rsidRDefault="0011118E" w:rsidP="0011118E">
      <w:pPr>
        <w:pStyle w:val="24"/>
        <w:ind w:firstLine="709"/>
        <w:rPr>
          <w:color w:val="1D1B11" w:themeColor="background2" w:themeShade="1A"/>
        </w:rPr>
      </w:pPr>
      <w:r w:rsidRPr="0083503B">
        <w:rPr>
          <w:color w:val="1D1B11" w:themeColor="background2" w:themeShade="1A"/>
        </w:rPr>
        <w:t>недостаток  у предпринимателей стартового капитала и профессиональной подготовки для успешного начала такого рода деятельности;</w:t>
      </w:r>
    </w:p>
    <w:p w:rsidR="0011118E" w:rsidRPr="0083503B" w:rsidRDefault="0011118E" w:rsidP="0011118E">
      <w:pPr>
        <w:pStyle w:val="24"/>
        <w:ind w:firstLine="709"/>
        <w:rPr>
          <w:color w:val="1D1B11" w:themeColor="background2" w:themeShade="1A"/>
        </w:rPr>
      </w:pPr>
      <w:r w:rsidRPr="0083503B">
        <w:rPr>
          <w:color w:val="1D1B11" w:themeColor="background2" w:themeShade="1A"/>
        </w:rPr>
        <w:t xml:space="preserve">неблагоприятные внешние факторы (низкая платежеспособность, высокие расходы на электроэнергию, высокие </w:t>
      </w:r>
      <w:r w:rsidR="00A96A8F" w:rsidRPr="0083503B">
        <w:rPr>
          <w:color w:val="1D1B11" w:themeColor="background2" w:themeShade="1A"/>
        </w:rPr>
        <w:t xml:space="preserve">процентные </w:t>
      </w:r>
      <w:r w:rsidRPr="0083503B">
        <w:rPr>
          <w:color w:val="1D1B11" w:themeColor="background2" w:themeShade="1A"/>
        </w:rPr>
        <w:t>ставки по кредитам);</w:t>
      </w:r>
    </w:p>
    <w:p w:rsidR="0011118E" w:rsidRPr="0083503B" w:rsidRDefault="0011118E" w:rsidP="0011118E">
      <w:pPr>
        <w:pStyle w:val="24"/>
        <w:ind w:firstLine="709"/>
        <w:rPr>
          <w:color w:val="1D1B11" w:themeColor="background2" w:themeShade="1A"/>
        </w:rPr>
      </w:pPr>
      <w:r w:rsidRPr="0083503B">
        <w:rPr>
          <w:color w:val="1D1B11" w:themeColor="background2" w:themeShade="1A"/>
        </w:rPr>
        <w:t>инертность предпринимателей</w:t>
      </w:r>
      <w:r w:rsidR="00A96A8F" w:rsidRPr="0083503B">
        <w:rPr>
          <w:color w:val="1D1B11" w:themeColor="background2" w:themeShade="1A"/>
        </w:rPr>
        <w:t>.</w:t>
      </w:r>
    </w:p>
    <w:p w:rsidR="0070370B" w:rsidRPr="0083503B" w:rsidRDefault="0070370B" w:rsidP="0070370B">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Цель - создание условий для устойчивого развития туризма.</w:t>
      </w:r>
    </w:p>
    <w:p w:rsidR="0070370B" w:rsidRPr="0083503B" w:rsidRDefault="0070370B" w:rsidP="0070370B">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Задачи:</w:t>
      </w:r>
    </w:p>
    <w:p w:rsidR="00A96A8F" w:rsidRPr="0083503B" w:rsidRDefault="00A96A8F" w:rsidP="0070370B">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Организация открытия баз и зон отдыха д</w:t>
      </w:r>
      <w:r w:rsidR="004D3393" w:rsidRPr="0083503B">
        <w:rPr>
          <w:rFonts w:ascii="Times New Roman" w:hAnsi="Times New Roman"/>
          <w:color w:val="1D1B11" w:themeColor="background2" w:themeShade="1A"/>
          <w:sz w:val="28"/>
          <w:szCs w:val="28"/>
        </w:rPr>
        <w:t>ля активного отдыха жителей рай</w:t>
      </w:r>
      <w:r w:rsidRPr="0083503B">
        <w:rPr>
          <w:rFonts w:ascii="Times New Roman" w:hAnsi="Times New Roman"/>
          <w:color w:val="1D1B11" w:themeColor="background2" w:themeShade="1A"/>
          <w:sz w:val="28"/>
          <w:szCs w:val="28"/>
        </w:rPr>
        <w:t>она и туристов.</w:t>
      </w:r>
    </w:p>
    <w:p w:rsidR="0070370B" w:rsidRPr="0083503B" w:rsidRDefault="0070370B" w:rsidP="0070370B">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Мероприятия, направленные на решение поставленных задач и достижение цели:</w:t>
      </w:r>
    </w:p>
    <w:p w:rsidR="0070370B" w:rsidRPr="0083503B" w:rsidRDefault="0070370B" w:rsidP="0070370B">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привлечение инвестиций в туристскую </w:t>
      </w:r>
      <w:r w:rsidR="00A96A8F" w:rsidRPr="0083503B">
        <w:rPr>
          <w:rFonts w:ascii="Times New Roman" w:hAnsi="Times New Roman"/>
          <w:color w:val="1D1B11" w:themeColor="background2" w:themeShade="1A"/>
          <w:sz w:val="28"/>
          <w:szCs w:val="28"/>
        </w:rPr>
        <w:t>отрасль</w:t>
      </w:r>
      <w:r w:rsidRPr="0083503B">
        <w:rPr>
          <w:rFonts w:ascii="Times New Roman" w:hAnsi="Times New Roman"/>
          <w:color w:val="1D1B11" w:themeColor="background2" w:themeShade="1A"/>
          <w:sz w:val="28"/>
          <w:szCs w:val="28"/>
        </w:rPr>
        <w:t>;</w:t>
      </w:r>
    </w:p>
    <w:p w:rsidR="0070370B" w:rsidRPr="0083503B" w:rsidRDefault="0070370B" w:rsidP="0070370B">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участие </w:t>
      </w:r>
      <w:r w:rsidR="00A96A8F" w:rsidRPr="0083503B">
        <w:rPr>
          <w:rFonts w:ascii="Times New Roman" w:hAnsi="Times New Roman"/>
          <w:color w:val="1D1B11" w:themeColor="background2" w:themeShade="1A"/>
          <w:sz w:val="28"/>
          <w:szCs w:val="28"/>
        </w:rPr>
        <w:t xml:space="preserve">предпринимателей района в </w:t>
      </w:r>
      <w:r w:rsidR="004510E1" w:rsidRPr="0083503B">
        <w:rPr>
          <w:rFonts w:ascii="Times New Roman" w:hAnsi="Times New Roman"/>
          <w:color w:val="1D1B11" w:themeColor="background2" w:themeShade="1A"/>
          <w:sz w:val="28"/>
          <w:szCs w:val="28"/>
        </w:rPr>
        <w:t>республиканских</w:t>
      </w:r>
      <w:r w:rsidRPr="0083503B">
        <w:rPr>
          <w:rFonts w:ascii="Times New Roman" w:hAnsi="Times New Roman"/>
          <w:color w:val="1D1B11" w:themeColor="background2" w:themeShade="1A"/>
          <w:sz w:val="28"/>
          <w:szCs w:val="28"/>
        </w:rPr>
        <w:t xml:space="preserve"> выставках </w:t>
      </w:r>
      <w:r w:rsidR="00A96A8F" w:rsidRPr="0083503B">
        <w:rPr>
          <w:rFonts w:ascii="Times New Roman" w:hAnsi="Times New Roman"/>
          <w:color w:val="1D1B11" w:themeColor="background2" w:themeShade="1A"/>
          <w:sz w:val="28"/>
          <w:szCs w:val="28"/>
        </w:rPr>
        <w:t>в сфере т</w:t>
      </w:r>
      <w:r w:rsidR="00A96A8F" w:rsidRPr="0083503B">
        <w:rPr>
          <w:rFonts w:ascii="Times New Roman" w:hAnsi="Times New Roman"/>
          <w:color w:val="1D1B11" w:themeColor="background2" w:themeShade="1A"/>
          <w:sz w:val="28"/>
          <w:szCs w:val="28"/>
        </w:rPr>
        <w:t>у</w:t>
      </w:r>
      <w:r w:rsidR="00A96A8F" w:rsidRPr="0083503B">
        <w:rPr>
          <w:rFonts w:ascii="Times New Roman" w:hAnsi="Times New Roman"/>
          <w:color w:val="1D1B11" w:themeColor="background2" w:themeShade="1A"/>
          <w:sz w:val="28"/>
          <w:szCs w:val="28"/>
        </w:rPr>
        <w:t>ризма</w:t>
      </w:r>
      <w:r w:rsidRPr="0083503B">
        <w:rPr>
          <w:rFonts w:ascii="Times New Roman" w:hAnsi="Times New Roman"/>
          <w:color w:val="1D1B11" w:themeColor="background2" w:themeShade="1A"/>
          <w:sz w:val="28"/>
          <w:szCs w:val="28"/>
        </w:rPr>
        <w:t xml:space="preserve">; </w:t>
      </w:r>
    </w:p>
    <w:p w:rsidR="0070370B" w:rsidRPr="0083503B" w:rsidRDefault="0070370B" w:rsidP="0070370B">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проведение «круглых столов» по вопросам развития туристской </w:t>
      </w:r>
      <w:r w:rsidR="00A96A8F" w:rsidRPr="0083503B">
        <w:rPr>
          <w:rFonts w:ascii="Times New Roman" w:hAnsi="Times New Roman"/>
          <w:color w:val="1D1B11" w:themeColor="background2" w:themeShade="1A"/>
          <w:sz w:val="28"/>
          <w:szCs w:val="28"/>
        </w:rPr>
        <w:t>отрасли в районе</w:t>
      </w:r>
      <w:r w:rsidRPr="0083503B">
        <w:rPr>
          <w:rFonts w:ascii="Times New Roman" w:hAnsi="Times New Roman"/>
          <w:color w:val="1D1B11" w:themeColor="background2" w:themeShade="1A"/>
          <w:sz w:val="28"/>
          <w:szCs w:val="28"/>
        </w:rPr>
        <w:t>.</w:t>
      </w:r>
    </w:p>
    <w:p w:rsidR="0070370B" w:rsidRPr="0083503B" w:rsidRDefault="0070370B" w:rsidP="0070370B">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Ожидаемые результаты:</w:t>
      </w:r>
    </w:p>
    <w:p w:rsidR="0070370B" w:rsidRPr="0083503B" w:rsidRDefault="0070370B" w:rsidP="0070370B">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увеличение количества индивидуальных и коллективных средств размещения (баз отдыха, зеленых домов)</w:t>
      </w:r>
      <w:r w:rsidR="00A96A8F" w:rsidRPr="0083503B">
        <w:rPr>
          <w:rFonts w:ascii="Times New Roman" w:hAnsi="Times New Roman"/>
          <w:color w:val="1D1B11" w:themeColor="background2" w:themeShade="1A"/>
          <w:sz w:val="28"/>
          <w:szCs w:val="28"/>
        </w:rPr>
        <w:t>.</w:t>
      </w:r>
    </w:p>
    <w:p w:rsidR="00FC2C08" w:rsidRPr="0083503B" w:rsidRDefault="00FC2C08" w:rsidP="00057491">
      <w:pPr>
        <w:ind w:left="720"/>
        <w:jc w:val="both"/>
        <w:rPr>
          <w:rFonts w:ascii="Times New Roman" w:hAnsi="Times New Roman"/>
          <w:color w:val="1D1B11" w:themeColor="background2" w:themeShade="1A"/>
          <w:sz w:val="28"/>
          <w:szCs w:val="28"/>
        </w:rPr>
      </w:pPr>
    </w:p>
    <w:p w:rsidR="00057491" w:rsidRPr="0083503B" w:rsidRDefault="00057491" w:rsidP="000D318E">
      <w:pPr>
        <w:jc w:val="both"/>
        <w:rPr>
          <w:rFonts w:ascii="Times New Roman" w:hAnsi="Times New Roman"/>
          <w:b/>
          <w:color w:val="1D1B11" w:themeColor="background2" w:themeShade="1A"/>
          <w:sz w:val="28"/>
          <w:szCs w:val="28"/>
        </w:rPr>
      </w:pPr>
      <w:r w:rsidRPr="0083503B">
        <w:rPr>
          <w:rFonts w:ascii="Times New Roman" w:hAnsi="Times New Roman"/>
          <w:b/>
          <w:color w:val="1D1B11" w:themeColor="background2" w:themeShade="1A"/>
          <w:sz w:val="28"/>
          <w:szCs w:val="28"/>
        </w:rPr>
        <w:t>Малое предпринимательство</w:t>
      </w:r>
    </w:p>
    <w:p w:rsidR="00F54F44" w:rsidRPr="0083503B" w:rsidRDefault="00F54F44" w:rsidP="00F54F44">
      <w:pPr>
        <w:pStyle w:val="24"/>
        <w:ind w:firstLine="709"/>
        <w:rPr>
          <w:color w:val="1D1B11" w:themeColor="background2" w:themeShade="1A"/>
        </w:rPr>
      </w:pPr>
      <w:r w:rsidRPr="0083503B">
        <w:rPr>
          <w:color w:val="1D1B11" w:themeColor="background2" w:themeShade="1A"/>
        </w:rPr>
        <w:t xml:space="preserve">Развитие предпринимательства в районе является </w:t>
      </w:r>
      <w:r w:rsidR="00F43849" w:rsidRPr="0083503B">
        <w:rPr>
          <w:color w:val="1D1B11" w:themeColor="background2" w:themeShade="1A"/>
        </w:rPr>
        <w:t>приоритетом в</w:t>
      </w:r>
      <w:r w:rsidRPr="0083503B">
        <w:rPr>
          <w:color w:val="1D1B11" w:themeColor="background2" w:themeShade="1A"/>
        </w:rPr>
        <w:t xml:space="preserve"> социально – экономическом развитии района. Реализовывались мероприятия, направленные на создание благоприятных условий для интенсивного развития малого предприним</w:t>
      </w:r>
      <w:r w:rsidRPr="0083503B">
        <w:rPr>
          <w:color w:val="1D1B11" w:themeColor="background2" w:themeShade="1A"/>
        </w:rPr>
        <w:t>а</w:t>
      </w:r>
      <w:r w:rsidRPr="0083503B">
        <w:rPr>
          <w:color w:val="1D1B11" w:themeColor="background2" w:themeShade="1A"/>
        </w:rPr>
        <w:t>тельства: функционирует ИКЦ поддержки предпринимателей, работает О</w:t>
      </w:r>
      <w:r w:rsidR="004D3393" w:rsidRPr="0083503B">
        <w:rPr>
          <w:color w:val="1D1B11" w:themeColor="background2" w:themeShade="1A"/>
        </w:rPr>
        <w:t>бществе</w:t>
      </w:r>
      <w:r w:rsidR="004D3393" w:rsidRPr="0083503B">
        <w:rPr>
          <w:color w:val="1D1B11" w:themeColor="background2" w:themeShade="1A"/>
        </w:rPr>
        <w:t>н</w:t>
      </w:r>
      <w:r w:rsidR="004D3393" w:rsidRPr="0083503B">
        <w:rPr>
          <w:color w:val="1D1B11" w:themeColor="background2" w:themeShade="1A"/>
        </w:rPr>
        <w:t xml:space="preserve">ный совет предпринимателей </w:t>
      </w:r>
      <w:r w:rsidRPr="0083503B">
        <w:rPr>
          <w:color w:val="1D1B11" w:themeColor="background2" w:themeShade="1A"/>
        </w:rPr>
        <w:t xml:space="preserve"> при главе Администрации района, работает муниц</w:t>
      </w:r>
      <w:r w:rsidRPr="0083503B">
        <w:rPr>
          <w:color w:val="1D1B11" w:themeColor="background2" w:themeShade="1A"/>
        </w:rPr>
        <w:t>и</w:t>
      </w:r>
      <w:r w:rsidRPr="0083503B">
        <w:rPr>
          <w:color w:val="1D1B11" w:themeColor="background2" w:themeShade="1A"/>
        </w:rPr>
        <w:t xml:space="preserve">пальная целевая программа поддержки и развития малого предпринимательства, выделялись гранты начинающим предпринимателям на создание собственного дела,  </w:t>
      </w:r>
      <w:r w:rsidR="00E90123" w:rsidRPr="0083503B">
        <w:rPr>
          <w:color w:val="1D1B11" w:themeColor="background2" w:themeShade="1A"/>
        </w:rPr>
        <w:t xml:space="preserve">совместно с Центром занятости населения проводится работа по </w:t>
      </w:r>
      <w:r w:rsidRPr="0083503B">
        <w:rPr>
          <w:color w:val="1D1B11" w:themeColor="background2" w:themeShade="1A"/>
        </w:rPr>
        <w:t>вовлечени</w:t>
      </w:r>
      <w:r w:rsidR="00E90123" w:rsidRPr="0083503B">
        <w:rPr>
          <w:color w:val="1D1B11" w:themeColor="background2" w:themeShade="1A"/>
        </w:rPr>
        <w:t>ю</w:t>
      </w:r>
      <w:r w:rsidRPr="0083503B">
        <w:rPr>
          <w:color w:val="1D1B11" w:themeColor="background2" w:themeShade="1A"/>
        </w:rPr>
        <w:t xml:space="preserve"> мол</w:t>
      </w:r>
      <w:r w:rsidRPr="0083503B">
        <w:rPr>
          <w:color w:val="1D1B11" w:themeColor="background2" w:themeShade="1A"/>
        </w:rPr>
        <w:t>о</w:t>
      </w:r>
      <w:r w:rsidRPr="0083503B">
        <w:rPr>
          <w:color w:val="1D1B11" w:themeColor="background2" w:themeShade="1A"/>
        </w:rPr>
        <w:t xml:space="preserve">дежи в предпринимательскую деятельность. </w:t>
      </w:r>
    </w:p>
    <w:p w:rsidR="00F54F44" w:rsidRPr="0083503B" w:rsidRDefault="00F54F44" w:rsidP="00F54F44">
      <w:pPr>
        <w:pStyle w:val="24"/>
        <w:ind w:firstLine="709"/>
        <w:rPr>
          <w:color w:val="1D1B11" w:themeColor="background2" w:themeShade="1A"/>
        </w:rPr>
      </w:pPr>
      <w:r w:rsidRPr="0083503B">
        <w:rPr>
          <w:color w:val="1D1B11" w:themeColor="background2" w:themeShade="1A"/>
        </w:rPr>
        <w:t xml:space="preserve">Цель - формирование благоприятных условий для ведения бизнеса в </w:t>
      </w:r>
      <w:r w:rsidR="000A618E" w:rsidRPr="0083503B">
        <w:rPr>
          <w:color w:val="1D1B11" w:themeColor="background2" w:themeShade="1A"/>
        </w:rPr>
        <w:t>Лев</w:t>
      </w:r>
      <w:r w:rsidR="000A618E" w:rsidRPr="0083503B">
        <w:rPr>
          <w:color w:val="1D1B11" w:themeColor="background2" w:themeShade="1A"/>
        </w:rPr>
        <w:t>а</w:t>
      </w:r>
      <w:r w:rsidR="000A618E" w:rsidRPr="0083503B">
        <w:rPr>
          <w:color w:val="1D1B11" w:themeColor="background2" w:themeShade="1A"/>
        </w:rPr>
        <w:t>шинском</w:t>
      </w:r>
      <w:r w:rsidR="00E90123" w:rsidRPr="0083503B">
        <w:rPr>
          <w:color w:val="1D1B11" w:themeColor="background2" w:themeShade="1A"/>
        </w:rPr>
        <w:t xml:space="preserve"> районе</w:t>
      </w:r>
      <w:r w:rsidRPr="0083503B">
        <w:rPr>
          <w:color w:val="1D1B11" w:themeColor="background2" w:themeShade="1A"/>
        </w:rPr>
        <w:t>.</w:t>
      </w:r>
    </w:p>
    <w:p w:rsidR="00F54F44" w:rsidRPr="0083503B" w:rsidRDefault="00F54F44" w:rsidP="00F54F44">
      <w:pPr>
        <w:pStyle w:val="24"/>
        <w:ind w:firstLine="709"/>
        <w:rPr>
          <w:color w:val="1D1B11" w:themeColor="background2" w:themeShade="1A"/>
        </w:rPr>
      </w:pPr>
      <w:r w:rsidRPr="0083503B">
        <w:rPr>
          <w:color w:val="1D1B11" w:themeColor="background2" w:themeShade="1A"/>
        </w:rPr>
        <w:t>Задачи:</w:t>
      </w:r>
    </w:p>
    <w:p w:rsidR="00F54F44" w:rsidRPr="0083503B" w:rsidRDefault="00F54F44" w:rsidP="00F54F44">
      <w:pPr>
        <w:pStyle w:val="24"/>
        <w:ind w:firstLine="709"/>
        <w:rPr>
          <w:color w:val="1D1B11" w:themeColor="background2" w:themeShade="1A"/>
        </w:rPr>
      </w:pPr>
      <w:r w:rsidRPr="0083503B">
        <w:rPr>
          <w:color w:val="1D1B11" w:themeColor="background2" w:themeShade="1A"/>
        </w:rPr>
        <w:t>развитие инфраструктуры поддержки малого бизнеса и обеспечение ее до</w:t>
      </w:r>
      <w:r w:rsidRPr="0083503B">
        <w:rPr>
          <w:color w:val="1D1B11" w:themeColor="background2" w:themeShade="1A"/>
        </w:rPr>
        <w:t>с</w:t>
      </w:r>
      <w:r w:rsidRPr="0083503B">
        <w:rPr>
          <w:color w:val="1D1B11" w:themeColor="background2" w:themeShade="1A"/>
        </w:rPr>
        <w:t>тупности;</w:t>
      </w:r>
    </w:p>
    <w:p w:rsidR="00F54F44" w:rsidRPr="0083503B" w:rsidRDefault="00F54F44" w:rsidP="00F54F44">
      <w:pPr>
        <w:pStyle w:val="24"/>
        <w:ind w:firstLine="709"/>
        <w:rPr>
          <w:color w:val="1D1B11" w:themeColor="background2" w:themeShade="1A"/>
        </w:rPr>
      </w:pPr>
      <w:r w:rsidRPr="0083503B">
        <w:rPr>
          <w:color w:val="1D1B11" w:themeColor="background2" w:themeShade="1A"/>
        </w:rPr>
        <w:t>сопровождени</w:t>
      </w:r>
      <w:r w:rsidR="00E90123" w:rsidRPr="0083503B">
        <w:rPr>
          <w:color w:val="1D1B11" w:themeColor="background2" w:themeShade="1A"/>
        </w:rPr>
        <w:t>е</w:t>
      </w:r>
      <w:r w:rsidRPr="0083503B">
        <w:rPr>
          <w:color w:val="1D1B11" w:themeColor="background2" w:themeShade="1A"/>
        </w:rPr>
        <w:t xml:space="preserve"> приоритетных бизнес-проектов по созданию новых конкуре</w:t>
      </w:r>
      <w:r w:rsidRPr="0083503B">
        <w:rPr>
          <w:color w:val="1D1B11" w:themeColor="background2" w:themeShade="1A"/>
        </w:rPr>
        <w:t>н</w:t>
      </w:r>
      <w:r w:rsidRPr="0083503B">
        <w:rPr>
          <w:color w:val="1D1B11" w:themeColor="background2" w:themeShade="1A"/>
        </w:rPr>
        <w:t>тоспособных производств, развитию социальной инфраструктуры в сельской мес</w:t>
      </w:r>
      <w:r w:rsidRPr="0083503B">
        <w:rPr>
          <w:color w:val="1D1B11" w:themeColor="background2" w:themeShade="1A"/>
        </w:rPr>
        <w:t>т</w:t>
      </w:r>
      <w:r w:rsidRPr="0083503B">
        <w:rPr>
          <w:color w:val="1D1B11" w:themeColor="background2" w:themeShade="1A"/>
        </w:rPr>
        <w:t xml:space="preserve">ности и обеспечению предоставления широкого спектра услуг населению </w:t>
      </w:r>
      <w:r w:rsidR="00E90123" w:rsidRPr="0083503B">
        <w:rPr>
          <w:color w:val="1D1B11" w:themeColor="background2" w:themeShade="1A"/>
        </w:rPr>
        <w:t>района</w:t>
      </w:r>
      <w:r w:rsidRPr="0083503B">
        <w:rPr>
          <w:color w:val="1D1B11" w:themeColor="background2" w:themeShade="1A"/>
        </w:rPr>
        <w:t>;</w:t>
      </w:r>
    </w:p>
    <w:p w:rsidR="00F54F44" w:rsidRPr="0083503B" w:rsidRDefault="00F54F44" w:rsidP="00F54F44">
      <w:pPr>
        <w:pStyle w:val="24"/>
        <w:ind w:firstLine="709"/>
        <w:rPr>
          <w:rFonts w:eastAsia="Times New Roman"/>
          <w:color w:val="1D1B11" w:themeColor="background2" w:themeShade="1A"/>
        </w:rPr>
      </w:pPr>
      <w:r w:rsidRPr="0083503B">
        <w:rPr>
          <w:rFonts w:eastAsia="Times New Roman"/>
          <w:color w:val="1D1B11" w:themeColor="background2" w:themeShade="1A"/>
        </w:rPr>
        <w:t>организация доведения стартующего малого бизнеса до устойчивого уровня;</w:t>
      </w:r>
    </w:p>
    <w:p w:rsidR="00F54F44" w:rsidRPr="0083503B" w:rsidRDefault="00F54F44" w:rsidP="00F54F44">
      <w:pPr>
        <w:pStyle w:val="24"/>
        <w:ind w:firstLine="709"/>
        <w:rPr>
          <w:rFonts w:eastAsia="Times New Roman"/>
          <w:color w:val="1D1B11" w:themeColor="background2" w:themeShade="1A"/>
        </w:rPr>
      </w:pPr>
      <w:r w:rsidRPr="0083503B">
        <w:rPr>
          <w:rFonts w:eastAsia="Times New Roman"/>
          <w:color w:val="1D1B11" w:themeColor="background2" w:themeShade="1A"/>
        </w:rPr>
        <w:t>содействие развитию молодежного предпринимательства.</w:t>
      </w:r>
    </w:p>
    <w:p w:rsidR="00F54F44" w:rsidRPr="0083503B" w:rsidRDefault="00F54F44" w:rsidP="00F54F44">
      <w:pPr>
        <w:pStyle w:val="24"/>
        <w:ind w:firstLine="709"/>
        <w:rPr>
          <w:rFonts w:eastAsia="Times New Roman"/>
          <w:color w:val="1D1B11" w:themeColor="background2" w:themeShade="1A"/>
        </w:rPr>
      </w:pPr>
      <w:r w:rsidRPr="0083503B">
        <w:rPr>
          <w:rFonts w:eastAsia="Times New Roman"/>
          <w:color w:val="1D1B11" w:themeColor="background2" w:themeShade="1A"/>
        </w:rPr>
        <w:t>Мероприятия, направленные на решение поставленных задач и достижение целей:</w:t>
      </w:r>
    </w:p>
    <w:p w:rsidR="00F54F44" w:rsidRPr="0083503B" w:rsidRDefault="00F54F44" w:rsidP="00F54F44">
      <w:pPr>
        <w:pStyle w:val="24"/>
        <w:ind w:firstLine="709"/>
        <w:rPr>
          <w:rFonts w:eastAsia="Times New Roman"/>
          <w:color w:val="1D1B11" w:themeColor="background2" w:themeShade="1A"/>
        </w:rPr>
      </w:pPr>
      <w:r w:rsidRPr="0083503B">
        <w:rPr>
          <w:rFonts w:eastAsia="Times New Roman"/>
          <w:color w:val="1D1B11" w:themeColor="background2" w:themeShade="1A"/>
        </w:rPr>
        <w:t>содействие устранению неоправданных экономических и административных барьеров;</w:t>
      </w:r>
    </w:p>
    <w:p w:rsidR="00F54F44" w:rsidRPr="0083503B" w:rsidRDefault="00E90123" w:rsidP="00F54F44">
      <w:pPr>
        <w:pStyle w:val="24"/>
        <w:ind w:firstLine="709"/>
        <w:rPr>
          <w:color w:val="1D1B11" w:themeColor="background2" w:themeShade="1A"/>
        </w:rPr>
      </w:pPr>
      <w:r w:rsidRPr="0083503B">
        <w:rPr>
          <w:color w:val="1D1B11" w:themeColor="background2" w:themeShade="1A"/>
        </w:rPr>
        <w:t xml:space="preserve">участие Администрации района  в краевой программе по </w:t>
      </w:r>
      <w:proofErr w:type="gramStart"/>
      <w:r w:rsidR="00604B3B" w:rsidRPr="0083503B">
        <w:rPr>
          <w:color w:val="1D1B11" w:themeColor="background2" w:themeShade="1A"/>
        </w:rPr>
        <w:t>со</w:t>
      </w:r>
      <w:proofErr w:type="gramEnd"/>
      <w:r w:rsidR="00604B3B" w:rsidRPr="0083503B">
        <w:rPr>
          <w:color w:val="1D1B11" w:themeColor="background2" w:themeShade="1A"/>
        </w:rPr>
        <w:t xml:space="preserve"> финансированию</w:t>
      </w:r>
      <w:r w:rsidR="00F54F44" w:rsidRPr="0083503B">
        <w:rPr>
          <w:color w:val="1D1B11" w:themeColor="background2" w:themeShade="1A"/>
        </w:rPr>
        <w:t xml:space="preserve"> </w:t>
      </w:r>
      <w:r w:rsidRPr="0083503B">
        <w:rPr>
          <w:color w:val="1D1B11" w:themeColor="background2" w:themeShade="1A"/>
        </w:rPr>
        <w:t xml:space="preserve">программы по развитию малого предпринимательства </w:t>
      </w:r>
      <w:r w:rsidR="00F54F44" w:rsidRPr="0083503B">
        <w:rPr>
          <w:color w:val="1D1B11" w:themeColor="background2" w:themeShade="1A"/>
        </w:rPr>
        <w:t>за счет средств федерального</w:t>
      </w:r>
      <w:r w:rsidRPr="0083503B">
        <w:rPr>
          <w:color w:val="1D1B11" w:themeColor="background2" w:themeShade="1A"/>
        </w:rPr>
        <w:t xml:space="preserve"> и</w:t>
      </w:r>
      <w:r w:rsidR="00F54F44" w:rsidRPr="0083503B">
        <w:rPr>
          <w:color w:val="1D1B11" w:themeColor="background2" w:themeShade="1A"/>
        </w:rPr>
        <w:t xml:space="preserve"> </w:t>
      </w:r>
      <w:r w:rsidR="0054442E">
        <w:rPr>
          <w:color w:val="1D1B11" w:themeColor="background2" w:themeShade="1A"/>
        </w:rPr>
        <w:t>республиканского</w:t>
      </w:r>
      <w:r w:rsidR="00F54F44" w:rsidRPr="0083503B">
        <w:rPr>
          <w:color w:val="1D1B11" w:themeColor="background2" w:themeShade="1A"/>
        </w:rPr>
        <w:t xml:space="preserve"> бюджетов;</w:t>
      </w:r>
    </w:p>
    <w:p w:rsidR="00F54F44" w:rsidRPr="0083503B" w:rsidRDefault="00F54F44" w:rsidP="00F54F44">
      <w:pPr>
        <w:pStyle w:val="24"/>
        <w:ind w:firstLine="709"/>
        <w:rPr>
          <w:color w:val="1D1B11" w:themeColor="background2" w:themeShade="1A"/>
        </w:rPr>
      </w:pPr>
      <w:r w:rsidRPr="0083503B">
        <w:rPr>
          <w:color w:val="1D1B11" w:themeColor="background2" w:themeShade="1A"/>
        </w:rPr>
        <w:t>развитие системы информационной поддержки субъектов малого предприн</w:t>
      </w:r>
      <w:r w:rsidRPr="0083503B">
        <w:rPr>
          <w:color w:val="1D1B11" w:themeColor="background2" w:themeShade="1A"/>
        </w:rPr>
        <w:t>и</w:t>
      </w:r>
      <w:r w:rsidRPr="0083503B">
        <w:rPr>
          <w:color w:val="1D1B11" w:themeColor="background2" w:themeShade="1A"/>
        </w:rPr>
        <w:t>мательства;</w:t>
      </w:r>
    </w:p>
    <w:p w:rsidR="00F54F44" w:rsidRPr="0083503B" w:rsidRDefault="00F54F44" w:rsidP="00F54F44">
      <w:pPr>
        <w:pStyle w:val="24"/>
        <w:ind w:firstLine="709"/>
        <w:rPr>
          <w:color w:val="1D1B11" w:themeColor="background2" w:themeShade="1A"/>
        </w:rPr>
      </w:pPr>
      <w:r w:rsidRPr="0083503B">
        <w:rPr>
          <w:color w:val="1D1B11" w:themeColor="background2" w:themeShade="1A"/>
        </w:rPr>
        <w:t>содействие развитию малого предпринимательства в производственных се</w:t>
      </w:r>
      <w:r w:rsidRPr="0083503B">
        <w:rPr>
          <w:color w:val="1D1B11" w:themeColor="background2" w:themeShade="1A"/>
        </w:rPr>
        <w:t>к</w:t>
      </w:r>
      <w:r w:rsidRPr="0083503B">
        <w:rPr>
          <w:color w:val="1D1B11" w:themeColor="background2" w:themeShade="1A"/>
        </w:rPr>
        <w:t>торах, в том числе в агропромышленном комплексе;</w:t>
      </w:r>
    </w:p>
    <w:p w:rsidR="00F54F44" w:rsidRPr="0083503B" w:rsidRDefault="00F54F44" w:rsidP="00F54F44">
      <w:pPr>
        <w:pStyle w:val="24"/>
        <w:ind w:firstLine="709"/>
        <w:rPr>
          <w:color w:val="1D1B11" w:themeColor="background2" w:themeShade="1A"/>
        </w:rPr>
      </w:pPr>
      <w:r w:rsidRPr="0083503B">
        <w:rPr>
          <w:color w:val="1D1B11" w:themeColor="background2" w:themeShade="1A"/>
        </w:rPr>
        <w:t>Ожидаемые результаты реализации программы социально-экономического развития в сфере малого и среднего бизнеса:</w:t>
      </w:r>
    </w:p>
    <w:p w:rsidR="00F54F44" w:rsidRPr="0083503B" w:rsidRDefault="00F54F44" w:rsidP="00F54F44">
      <w:pPr>
        <w:pStyle w:val="24"/>
        <w:ind w:firstLine="709"/>
        <w:rPr>
          <w:color w:val="1D1B11" w:themeColor="background2" w:themeShade="1A"/>
        </w:rPr>
      </w:pPr>
      <w:r w:rsidRPr="0083503B">
        <w:rPr>
          <w:color w:val="1D1B11" w:themeColor="background2" w:themeShade="1A"/>
        </w:rPr>
        <w:t xml:space="preserve">увеличение </w:t>
      </w:r>
      <w:r w:rsidRPr="005C3F5D">
        <w:t>к 20</w:t>
      </w:r>
      <w:r w:rsidR="000D318E">
        <w:t>30</w:t>
      </w:r>
      <w:r w:rsidRPr="005C3F5D">
        <w:t xml:space="preserve"> году до</w:t>
      </w:r>
      <w:r w:rsidR="0059291E" w:rsidRPr="005C3F5D">
        <w:t xml:space="preserve"> 55 </w:t>
      </w:r>
      <w:r w:rsidRPr="005C3F5D">
        <w:t>% удельного</w:t>
      </w:r>
      <w:r w:rsidRPr="0083503B">
        <w:rPr>
          <w:color w:val="1D1B11" w:themeColor="background2" w:themeShade="1A"/>
        </w:rPr>
        <w:t xml:space="preserve"> веса занятых в малом и среднем бизнесе от численности занятых в экономике;</w:t>
      </w:r>
    </w:p>
    <w:p w:rsidR="0099743B" w:rsidRPr="0083503B" w:rsidRDefault="0099743B" w:rsidP="00F54F44">
      <w:pPr>
        <w:pStyle w:val="24"/>
        <w:ind w:firstLine="709"/>
        <w:rPr>
          <w:color w:val="1D1B11" w:themeColor="background2" w:themeShade="1A"/>
        </w:rPr>
      </w:pPr>
      <w:r w:rsidRPr="0083503B">
        <w:rPr>
          <w:color w:val="1D1B11" w:themeColor="background2" w:themeShade="1A"/>
        </w:rPr>
        <w:t>увеличение доли предпринимателей, занимающихся  приоритетными видами деятельности, в т.ч. производством, переработкой, оказанием услуг;</w:t>
      </w:r>
    </w:p>
    <w:p w:rsidR="00E90123" w:rsidRPr="0083503B" w:rsidRDefault="00E90123" w:rsidP="00F54F44">
      <w:pPr>
        <w:pStyle w:val="24"/>
        <w:ind w:firstLine="709"/>
        <w:rPr>
          <w:color w:val="1D1B11" w:themeColor="background2" w:themeShade="1A"/>
        </w:rPr>
      </w:pPr>
      <w:r w:rsidRPr="0083503B">
        <w:rPr>
          <w:color w:val="1D1B11" w:themeColor="background2" w:themeShade="1A"/>
        </w:rPr>
        <w:t>увеличение поступления налогов от субъектов предприниматель</w:t>
      </w:r>
      <w:r w:rsidR="00932FFA">
        <w:rPr>
          <w:color w:val="1D1B11" w:themeColor="background2" w:themeShade="1A"/>
        </w:rPr>
        <w:t>ства в райо</w:t>
      </w:r>
      <w:r w:rsidR="00932FFA">
        <w:rPr>
          <w:color w:val="1D1B11" w:themeColor="background2" w:themeShade="1A"/>
        </w:rPr>
        <w:t>н</w:t>
      </w:r>
      <w:r w:rsidR="00932FFA">
        <w:rPr>
          <w:color w:val="1D1B11" w:themeColor="background2" w:themeShade="1A"/>
        </w:rPr>
        <w:t>ный бюджет.</w:t>
      </w:r>
    </w:p>
    <w:p w:rsidR="00E22AEC" w:rsidRPr="0083503B" w:rsidRDefault="00E22AEC" w:rsidP="00E22AEC">
      <w:pPr>
        <w:shd w:val="clear" w:color="auto" w:fill="FFFFFF"/>
        <w:spacing w:line="288" w:lineRule="exact"/>
        <w:ind w:left="635" w:firstLine="2081"/>
        <w:rPr>
          <w:rFonts w:ascii="Times New Roman" w:hAnsi="Times New Roman"/>
          <w:color w:val="1D1B11" w:themeColor="background2" w:themeShade="1A"/>
          <w:sz w:val="28"/>
          <w:szCs w:val="28"/>
        </w:rPr>
      </w:pPr>
    </w:p>
    <w:p w:rsidR="00E22AEC" w:rsidRPr="0083503B" w:rsidRDefault="00E22AEC" w:rsidP="00E22AEC">
      <w:pPr>
        <w:shd w:val="clear" w:color="auto" w:fill="FFFFFF"/>
        <w:spacing w:line="288" w:lineRule="exact"/>
        <w:ind w:left="635"/>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pacing w:val="-5"/>
          <w:sz w:val="28"/>
          <w:szCs w:val="28"/>
        </w:rPr>
        <w:t>Показатели численности  в малом предпринимательстве</w:t>
      </w:r>
    </w:p>
    <w:tbl>
      <w:tblPr>
        <w:tblW w:w="10459" w:type="dxa"/>
        <w:tblInd w:w="40" w:type="dxa"/>
        <w:tblLayout w:type="fixed"/>
        <w:tblCellMar>
          <w:left w:w="40" w:type="dxa"/>
          <w:right w:w="40" w:type="dxa"/>
        </w:tblCellMar>
        <w:tblLook w:val="0000"/>
      </w:tblPr>
      <w:tblGrid>
        <w:gridCol w:w="6845"/>
        <w:gridCol w:w="902"/>
        <w:gridCol w:w="898"/>
        <w:gridCol w:w="907"/>
        <w:gridCol w:w="907"/>
      </w:tblGrid>
      <w:tr w:rsidR="000A1A7E" w:rsidRPr="0083503B" w:rsidTr="006476D5">
        <w:trPr>
          <w:trHeight w:hRule="exact" w:val="288"/>
        </w:trPr>
        <w:tc>
          <w:tcPr>
            <w:tcW w:w="6845" w:type="dxa"/>
            <w:tcBorders>
              <w:top w:val="single" w:sz="6" w:space="0" w:color="auto"/>
              <w:left w:val="single" w:sz="6" w:space="0" w:color="auto"/>
              <w:bottom w:val="single" w:sz="6" w:space="0" w:color="auto"/>
              <w:right w:val="single" w:sz="6" w:space="0" w:color="auto"/>
            </w:tcBorders>
            <w:shd w:val="clear" w:color="auto" w:fill="FFFFFF"/>
          </w:tcPr>
          <w:p w:rsidR="000A1A7E" w:rsidRPr="0083503B" w:rsidRDefault="000A1A7E" w:rsidP="00FC2C08">
            <w:pPr>
              <w:shd w:val="clear" w:color="auto" w:fill="FFFFFF"/>
              <w:ind w:left="2674"/>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Показатели</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0A1A7E" w:rsidRPr="0083503B" w:rsidRDefault="00DA5309" w:rsidP="009D44D6">
            <w:pPr>
              <w:shd w:val="clear" w:color="auto" w:fill="FFFFFF"/>
              <w:ind w:left="96"/>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pacing w:val="-15"/>
                <w:sz w:val="28"/>
                <w:szCs w:val="28"/>
              </w:rPr>
              <w:t>20</w:t>
            </w:r>
            <w:r w:rsidR="009D44D6">
              <w:rPr>
                <w:rFonts w:ascii="Times New Roman" w:hAnsi="Times New Roman"/>
                <w:color w:val="1D1B11" w:themeColor="background2" w:themeShade="1A"/>
                <w:spacing w:val="-15"/>
                <w:sz w:val="28"/>
                <w:szCs w:val="28"/>
              </w:rPr>
              <w:t>2</w:t>
            </w:r>
            <w:r w:rsidR="00803459">
              <w:rPr>
                <w:rFonts w:ascii="Times New Roman" w:hAnsi="Times New Roman"/>
                <w:color w:val="1D1B11" w:themeColor="background2" w:themeShade="1A"/>
                <w:spacing w:val="-15"/>
                <w:sz w:val="28"/>
                <w:szCs w:val="28"/>
              </w:rPr>
              <w:t>1</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0A1A7E" w:rsidRPr="0083503B" w:rsidRDefault="000A1A7E" w:rsidP="009D44D6">
            <w:pPr>
              <w:shd w:val="clear" w:color="auto" w:fill="FFFFFF"/>
              <w:ind w:left="91"/>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pacing w:val="-15"/>
                <w:sz w:val="28"/>
                <w:szCs w:val="28"/>
              </w:rPr>
              <w:t>20</w:t>
            </w:r>
            <w:r w:rsidR="009D44D6">
              <w:rPr>
                <w:rFonts w:ascii="Times New Roman" w:hAnsi="Times New Roman"/>
                <w:color w:val="1D1B11" w:themeColor="background2" w:themeShade="1A"/>
                <w:spacing w:val="-15"/>
                <w:sz w:val="28"/>
                <w:szCs w:val="28"/>
              </w:rPr>
              <w:t>2</w:t>
            </w:r>
            <w:r w:rsidR="00803459">
              <w:rPr>
                <w:rFonts w:ascii="Times New Roman" w:hAnsi="Times New Roman"/>
                <w:color w:val="1D1B11" w:themeColor="background2" w:themeShade="1A"/>
                <w:spacing w:val="-15"/>
                <w:sz w:val="28"/>
                <w:szCs w:val="28"/>
              </w:rPr>
              <w:t>2</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0A1A7E" w:rsidRPr="0083503B" w:rsidRDefault="000A1A7E" w:rsidP="009D44D6">
            <w:pPr>
              <w:shd w:val="clear" w:color="auto" w:fill="FFFFFF"/>
              <w:ind w:left="96"/>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pacing w:val="-15"/>
                <w:sz w:val="28"/>
                <w:szCs w:val="28"/>
              </w:rPr>
              <w:t>20</w:t>
            </w:r>
            <w:r w:rsidR="009D44D6">
              <w:rPr>
                <w:rFonts w:ascii="Times New Roman" w:hAnsi="Times New Roman"/>
                <w:color w:val="1D1B11" w:themeColor="background2" w:themeShade="1A"/>
                <w:spacing w:val="-15"/>
                <w:sz w:val="28"/>
                <w:szCs w:val="28"/>
              </w:rPr>
              <w:t>2</w:t>
            </w:r>
            <w:r w:rsidR="00803459">
              <w:rPr>
                <w:rFonts w:ascii="Times New Roman" w:hAnsi="Times New Roman"/>
                <w:color w:val="1D1B11" w:themeColor="background2" w:themeShade="1A"/>
                <w:spacing w:val="-15"/>
                <w:sz w:val="28"/>
                <w:szCs w:val="28"/>
              </w:rPr>
              <w:t>3</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0A1A7E" w:rsidRPr="0083503B" w:rsidRDefault="000A1A7E" w:rsidP="00604B3B">
            <w:pPr>
              <w:shd w:val="clear" w:color="auto" w:fill="FFFFFF"/>
              <w:ind w:left="96"/>
              <w:rPr>
                <w:rFonts w:ascii="Times New Roman" w:hAnsi="Times New Roman"/>
                <w:color w:val="1D1B11" w:themeColor="background2" w:themeShade="1A"/>
                <w:spacing w:val="-15"/>
                <w:sz w:val="28"/>
                <w:szCs w:val="28"/>
              </w:rPr>
            </w:pPr>
            <w:r w:rsidRPr="0083503B">
              <w:rPr>
                <w:rFonts w:ascii="Times New Roman" w:hAnsi="Times New Roman"/>
                <w:color w:val="1D1B11" w:themeColor="background2" w:themeShade="1A"/>
                <w:spacing w:val="-15"/>
                <w:sz w:val="28"/>
                <w:szCs w:val="28"/>
              </w:rPr>
              <w:t>20</w:t>
            </w:r>
            <w:r w:rsidR="00604B3B">
              <w:rPr>
                <w:rFonts w:ascii="Times New Roman" w:hAnsi="Times New Roman"/>
                <w:color w:val="1D1B11" w:themeColor="background2" w:themeShade="1A"/>
                <w:spacing w:val="-15"/>
                <w:sz w:val="28"/>
                <w:szCs w:val="28"/>
              </w:rPr>
              <w:t>30</w:t>
            </w:r>
          </w:p>
        </w:tc>
      </w:tr>
      <w:tr w:rsidR="000A1A7E" w:rsidRPr="0083503B" w:rsidTr="006476D5">
        <w:trPr>
          <w:trHeight w:hRule="exact" w:val="288"/>
        </w:trPr>
        <w:tc>
          <w:tcPr>
            <w:tcW w:w="6845" w:type="dxa"/>
            <w:tcBorders>
              <w:top w:val="single" w:sz="6" w:space="0" w:color="auto"/>
              <w:left w:val="single" w:sz="6" w:space="0" w:color="auto"/>
              <w:bottom w:val="single" w:sz="6" w:space="0" w:color="auto"/>
              <w:right w:val="single" w:sz="6" w:space="0" w:color="auto"/>
            </w:tcBorders>
            <w:shd w:val="clear" w:color="auto" w:fill="FFFFFF"/>
          </w:tcPr>
          <w:p w:rsidR="000A1A7E" w:rsidRPr="0083503B" w:rsidRDefault="000A1A7E" w:rsidP="00FC2C08">
            <w:pPr>
              <w:shd w:val="clear" w:color="auto" w:fill="FFFFFF"/>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Количество малых предприятий, ед.</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0A1A7E" w:rsidRPr="005C3F5D" w:rsidRDefault="005C3F5D" w:rsidP="00FC2C08">
            <w:pPr>
              <w:shd w:val="clear" w:color="auto" w:fill="FFFFFF"/>
              <w:rPr>
                <w:rFonts w:ascii="Times New Roman" w:hAnsi="Times New Roman"/>
                <w:sz w:val="28"/>
                <w:szCs w:val="28"/>
              </w:rPr>
            </w:pPr>
            <w:r w:rsidRPr="005C3F5D">
              <w:rPr>
                <w:rFonts w:ascii="Times New Roman" w:hAnsi="Times New Roman"/>
                <w:sz w:val="28"/>
                <w:szCs w:val="28"/>
              </w:rPr>
              <w:t>778</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0A1A7E" w:rsidRPr="005C3F5D" w:rsidRDefault="00607F6F" w:rsidP="005C3F5D">
            <w:pPr>
              <w:shd w:val="clear" w:color="auto" w:fill="FFFFFF"/>
              <w:rPr>
                <w:rFonts w:ascii="Times New Roman" w:hAnsi="Times New Roman"/>
                <w:sz w:val="28"/>
                <w:szCs w:val="28"/>
              </w:rPr>
            </w:pPr>
            <w:r w:rsidRPr="005C3F5D">
              <w:rPr>
                <w:rFonts w:ascii="Times New Roman" w:hAnsi="Times New Roman"/>
                <w:sz w:val="28"/>
                <w:szCs w:val="28"/>
              </w:rPr>
              <w:t>6</w:t>
            </w:r>
            <w:r w:rsidR="005C3F5D" w:rsidRPr="005C3F5D">
              <w:rPr>
                <w:rFonts w:ascii="Times New Roman" w:hAnsi="Times New Roman"/>
                <w:sz w:val="28"/>
                <w:szCs w:val="28"/>
              </w:rPr>
              <w:t>86</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0A1A7E" w:rsidRPr="005C3F5D" w:rsidRDefault="005C3F5D" w:rsidP="00FC2C08">
            <w:pPr>
              <w:shd w:val="clear" w:color="auto" w:fill="FFFFFF"/>
              <w:rPr>
                <w:rFonts w:ascii="Times New Roman" w:hAnsi="Times New Roman"/>
                <w:sz w:val="28"/>
                <w:szCs w:val="28"/>
              </w:rPr>
            </w:pPr>
            <w:r w:rsidRPr="005C3F5D">
              <w:rPr>
                <w:rFonts w:ascii="Times New Roman" w:hAnsi="Times New Roman"/>
                <w:sz w:val="28"/>
                <w:szCs w:val="28"/>
              </w:rPr>
              <w:t>206</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0A1A7E" w:rsidRPr="0083503B" w:rsidRDefault="000A1A7E" w:rsidP="00FC2C08">
            <w:pPr>
              <w:shd w:val="clear" w:color="auto" w:fill="FFFFFF"/>
              <w:rPr>
                <w:rFonts w:ascii="Times New Roman" w:hAnsi="Times New Roman"/>
                <w:color w:val="1D1B11" w:themeColor="background2" w:themeShade="1A"/>
                <w:sz w:val="28"/>
                <w:szCs w:val="28"/>
              </w:rPr>
            </w:pPr>
          </w:p>
        </w:tc>
      </w:tr>
      <w:tr w:rsidR="000A1A7E" w:rsidRPr="0083503B" w:rsidTr="006476D5">
        <w:trPr>
          <w:trHeight w:hRule="exact" w:val="288"/>
        </w:trPr>
        <w:tc>
          <w:tcPr>
            <w:tcW w:w="6845" w:type="dxa"/>
            <w:tcBorders>
              <w:top w:val="single" w:sz="6" w:space="0" w:color="auto"/>
              <w:left w:val="single" w:sz="6" w:space="0" w:color="auto"/>
              <w:bottom w:val="single" w:sz="6" w:space="0" w:color="auto"/>
              <w:right w:val="single" w:sz="6" w:space="0" w:color="auto"/>
            </w:tcBorders>
            <w:shd w:val="clear" w:color="auto" w:fill="FFFFFF"/>
          </w:tcPr>
          <w:p w:rsidR="000A1A7E" w:rsidRPr="0083503B" w:rsidRDefault="000A1A7E" w:rsidP="00FC2C08">
            <w:pPr>
              <w:shd w:val="clear" w:color="auto" w:fill="FFFFFF"/>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pacing w:val="-14"/>
                <w:sz w:val="28"/>
                <w:szCs w:val="28"/>
              </w:rPr>
              <w:t>Численность занятых на малых предприятиях, чел.</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0A1A7E" w:rsidRPr="005C3F5D" w:rsidRDefault="005C3F5D" w:rsidP="00FC2C08">
            <w:pPr>
              <w:shd w:val="clear" w:color="auto" w:fill="FFFFFF"/>
              <w:rPr>
                <w:rFonts w:ascii="Times New Roman" w:hAnsi="Times New Roman"/>
                <w:sz w:val="28"/>
                <w:szCs w:val="28"/>
              </w:rPr>
            </w:pPr>
            <w:r w:rsidRPr="005C3F5D">
              <w:rPr>
                <w:rFonts w:ascii="Times New Roman" w:hAnsi="Times New Roman"/>
                <w:sz w:val="28"/>
                <w:szCs w:val="28"/>
              </w:rPr>
              <w:t>2334</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0A1A7E" w:rsidRPr="005C3F5D" w:rsidRDefault="005C3F5D" w:rsidP="00FC2C08">
            <w:pPr>
              <w:shd w:val="clear" w:color="auto" w:fill="FFFFFF"/>
              <w:rPr>
                <w:rFonts w:ascii="Times New Roman" w:hAnsi="Times New Roman"/>
                <w:sz w:val="28"/>
                <w:szCs w:val="28"/>
              </w:rPr>
            </w:pPr>
            <w:r w:rsidRPr="005C3F5D">
              <w:rPr>
                <w:rFonts w:ascii="Times New Roman" w:hAnsi="Times New Roman"/>
                <w:sz w:val="28"/>
                <w:szCs w:val="28"/>
              </w:rPr>
              <w:t>2058</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0A1A7E" w:rsidRPr="005C3F5D" w:rsidRDefault="005C3F5D" w:rsidP="00FC2C08">
            <w:pPr>
              <w:shd w:val="clear" w:color="auto" w:fill="FFFFFF"/>
              <w:rPr>
                <w:rFonts w:ascii="Times New Roman" w:hAnsi="Times New Roman"/>
                <w:sz w:val="28"/>
                <w:szCs w:val="28"/>
              </w:rPr>
            </w:pPr>
            <w:r w:rsidRPr="005C3F5D">
              <w:rPr>
                <w:rFonts w:ascii="Times New Roman" w:hAnsi="Times New Roman"/>
                <w:sz w:val="28"/>
                <w:szCs w:val="28"/>
              </w:rPr>
              <w:t>574</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0A1A7E" w:rsidRPr="0083503B" w:rsidRDefault="000A1A7E" w:rsidP="00FC2C08">
            <w:pPr>
              <w:shd w:val="clear" w:color="auto" w:fill="FFFFFF"/>
              <w:rPr>
                <w:rFonts w:ascii="Times New Roman" w:hAnsi="Times New Roman"/>
                <w:color w:val="1D1B11" w:themeColor="background2" w:themeShade="1A"/>
                <w:sz w:val="28"/>
                <w:szCs w:val="28"/>
              </w:rPr>
            </w:pPr>
          </w:p>
        </w:tc>
      </w:tr>
      <w:tr w:rsidR="000A1A7E" w:rsidRPr="0083503B" w:rsidTr="006476D5">
        <w:trPr>
          <w:trHeight w:hRule="exact" w:val="397"/>
        </w:trPr>
        <w:tc>
          <w:tcPr>
            <w:tcW w:w="6845" w:type="dxa"/>
            <w:tcBorders>
              <w:top w:val="single" w:sz="6" w:space="0" w:color="auto"/>
              <w:left w:val="single" w:sz="6" w:space="0" w:color="auto"/>
              <w:bottom w:val="single" w:sz="6" w:space="0" w:color="auto"/>
              <w:right w:val="single" w:sz="6" w:space="0" w:color="auto"/>
            </w:tcBorders>
            <w:shd w:val="clear" w:color="auto" w:fill="FFFFFF"/>
          </w:tcPr>
          <w:p w:rsidR="000A1A7E" w:rsidRPr="0083503B" w:rsidRDefault="000A1A7E" w:rsidP="00FC2C08">
            <w:pPr>
              <w:shd w:val="clear" w:color="auto" w:fill="FFFFFF"/>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pacing w:val="-13"/>
                <w:sz w:val="28"/>
                <w:szCs w:val="28"/>
              </w:rPr>
              <w:t>Количество индивидуальных предпринимателей, чел.</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0A1A7E" w:rsidRPr="005C3F5D" w:rsidRDefault="005C3F5D" w:rsidP="006476D5">
            <w:pPr>
              <w:shd w:val="clear" w:color="auto" w:fill="FFFFFF"/>
              <w:rPr>
                <w:rFonts w:ascii="Times New Roman" w:hAnsi="Times New Roman"/>
                <w:sz w:val="28"/>
                <w:szCs w:val="28"/>
              </w:rPr>
            </w:pPr>
            <w:r w:rsidRPr="005C3F5D">
              <w:rPr>
                <w:rFonts w:ascii="Times New Roman" w:hAnsi="Times New Roman"/>
                <w:sz w:val="28"/>
                <w:szCs w:val="28"/>
              </w:rPr>
              <w:t>1023</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0A1A7E" w:rsidRPr="005C3F5D" w:rsidRDefault="005C3F5D" w:rsidP="00FC2C08">
            <w:pPr>
              <w:shd w:val="clear" w:color="auto" w:fill="FFFFFF"/>
              <w:rPr>
                <w:rFonts w:ascii="Times New Roman" w:hAnsi="Times New Roman"/>
                <w:sz w:val="28"/>
                <w:szCs w:val="28"/>
              </w:rPr>
            </w:pPr>
            <w:r w:rsidRPr="005C3F5D">
              <w:rPr>
                <w:rFonts w:ascii="Times New Roman" w:hAnsi="Times New Roman"/>
                <w:sz w:val="28"/>
                <w:szCs w:val="28"/>
              </w:rPr>
              <w:t>1108</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0A1A7E" w:rsidRPr="005C3F5D" w:rsidRDefault="00607F6F" w:rsidP="005C3F5D">
            <w:pPr>
              <w:shd w:val="clear" w:color="auto" w:fill="FFFFFF"/>
              <w:rPr>
                <w:rFonts w:ascii="Times New Roman" w:hAnsi="Times New Roman"/>
                <w:sz w:val="28"/>
                <w:szCs w:val="28"/>
              </w:rPr>
            </w:pPr>
            <w:r w:rsidRPr="005C3F5D">
              <w:rPr>
                <w:rFonts w:ascii="Times New Roman" w:hAnsi="Times New Roman"/>
                <w:sz w:val="28"/>
                <w:szCs w:val="28"/>
              </w:rPr>
              <w:t>1</w:t>
            </w:r>
            <w:r w:rsidR="005C3F5D" w:rsidRPr="005C3F5D">
              <w:rPr>
                <w:rFonts w:ascii="Times New Roman" w:hAnsi="Times New Roman"/>
                <w:sz w:val="28"/>
                <w:szCs w:val="28"/>
              </w:rPr>
              <w:t>326</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0A1A7E" w:rsidRPr="0083503B" w:rsidRDefault="000A1A7E" w:rsidP="00FC2C08">
            <w:pPr>
              <w:shd w:val="clear" w:color="auto" w:fill="FFFFFF"/>
              <w:rPr>
                <w:rFonts w:ascii="Times New Roman" w:hAnsi="Times New Roman"/>
                <w:color w:val="1D1B11" w:themeColor="background2" w:themeShade="1A"/>
                <w:sz w:val="28"/>
                <w:szCs w:val="28"/>
              </w:rPr>
            </w:pPr>
          </w:p>
        </w:tc>
      </w:tr>
    </w:tbl>
    <w:p w:rsidR="00E22AEC" w:rsidRPr="0083503B" w:rsidRDefault="00E22AEC" w:rsidP="00E22AEC">
      <w:pPr>
        <w:ind w:firstLine="708"/>
        <w:jc w:val="both"/>
        <w:rPr>
          <w:rFonts w:ascii="Times New Roman" w:hAnsi="Times New Roman"/>
          <w:color w:val="1D1B11" w:themeColor="background2" w:themeShade="1A"/>
          <w:sz w:val="28"/>
          <w:szCs w:val="28"/>
        </w:rPr>
      </w:pPr>
    </w:p>
    <w:p w:rsidR="00057491" w:rsidRPr="0083503B" w:rsidRDefault="00057491" w:rsidP="000D318E">
      <w:pPr>
        <w:jc w:val="both"/>
        <w:rPr>
          <w:rFonts w:ascii="Times New Roman" w:hAnsi="Times New Roman"/>
          <w:b/>
          <w:color w:val="1D1B11" w:themeColor="background2" w:themeShade="1A"/>
          <w:sz w:val="28"/>
          <w:szCs w:val="28"/>
        </w:rPr>
      </w:pPr>
      <w:r w:rsidRPr="0083503B">
        <w:rPr>
          <w:rFonts w:ascii="Times New Roman" w:hAnsi="Times New Roman"/>
          <w:b/>
          <w:color w:val="1D1B11" w:themeColor="background2" w:themeShade="1A"/>
          <w:sz w:val="28"/>
          <w:szCs w:val="28"/>
        </w:rPr>
        <w:t>Инвестиции</w:t>
      </w:r>
    </w:p>
    <w:p w:rsidR="00FC2399" w:rsidRPr="0083503B" w:rsidRDefault="00FC2399" w:rsidP="00FC2399">
      <w:pPr>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      </w:t>
      </w:r>
      <w:r w:rsidR="00257EDF" w:rsidRPr="0083503B">
        <w:rPr>
          <w:rFonts w:ascii="Times New Roman" w:hAnsi="Times New Roman"/>
          <w:color w:val="1D1B11" w:themeColor="background2" w:themeShade="1A"/>
          <w:sz w:val="28"/>
          <w:szCs w:val="28"/>
        </w:rPr>
        <w:t xml:space="preserve">Рост инвестиционной активности является решающим фактором модернизации экономики, роста ее конкурентоспособности, а также ключевым условием создания благоприятной социальной среды, комфортного проживания  населения </w:t>
      </w:r>
      <w:r w:rsidR="00B9668D" w:rsidRPr="0083503B">
        <w:rPr>
          <w:rFonts w:ascii="Times New Roman" w:hAnsi="Times New Roman"/>
          <w:color w:val="1D1B11" w:themeColor="background2" w:themeShade="1A"/>
          <w:sz w:val="28"/>
          <w:szCs w:val="28"/>
        </w:rPr>
        <w:t>Леваши</w:t>
      </w:r>
      <w:r w:rsidR="00B9668D" w:rsidRPr="0083503B">
        <w:rPr>
          <w:rFonts w:ascii="Times New Roman" w:hAnsi="Times New Roman"/>
          <w:color w:val="1D1B11" w:themeColor="background2" w:themeShade="1A"/>
          <w:sz w:val="28"/>
          <w:szCs w:val="28"/>
        </w:rPr>
        <w:t>н</w:t>
      </w:r>
      <w:r w:rsidR="00B9668D" w:rsidRPr="0083503B">
        <w:rPr>
          <w:rFonts w:ascii="Times New Roman" w:hAnsi="Times New Roman"/>
          <w:color w:val="1D1B11" w:themeColor="background2" w:themeShade="1A"/>
          <w:sz w:val="28"/>
          <w:szCs w:val="28"/>
        </w:rPr>
        <w:t>ского района</w:t>
      </w:r>
      <w:r w:rsidR="00257EDF" w:rsidRPr="0083503B">
        <w:rPr>
          <w:rFonts w:ascii="Times New Roman" w:hAnsi="Times New Roman"/>
          <w:color w:val="1D1B11" w:themeColor="background2" w:themeShade="1A"/>
          <w:sz w:val="28"/>
          <w:szCs w:val="28"/>
        </w:rPr>
        <w:t>.</w:t>
      </w:r>
      <w:r w:rsidRPr="0083503B">
        <w:rPr>
          <w:rFonts w:ascii="Times New Roman" w:hAnsi="Times New Roman"/>
          <w:color w:val="1D1B11" w:themeColor="background2" w:themeShade="1A"/>
          <w:sz w:val="28"/>
          <w:szCs w:val="28"/>
        </w:rPr>
        <w:t xml:space="preserve"> </w:t>
      </w:r>
    </w:p>
    <w:p w:rsidR="00257EDF" w:rsidRPr="0083503B" w:rsidRDefault="00FC2399" w:rsidP="00FC2399">
      <w:pPr>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     </w:t>
      </w:r>
      <w:r w:rsidR="00257EDF" w:rsidRPr="0083503B">
        <w:rPr>
          <w:rFonts w:ascii="Times New Roman" w:hAnsi="Times New Roman"/>
          <w:color w:val="1D1B11" w:themeColor="background2" w:themeShade="1A"/>
          <w:sz w:val="28"/>
          <w:szCs w:val="28"/>
        </w:rPr>
        <w:t>Для дальнейшего роста объема инвестиций в основной капитал и улучшения и</w:t>
      </w:r>
      <w:r w:rsidR="00257EDF" w:rsidRPr="0083503B">
        <w:rPr>
          <w:rFonts w:ascii="Times New Roman" w:hAnsi="Times New Roman"/>
          <w:color w:val="1D1B11" w:themeColor="background2" w:themeShade="1A"/>
          <w:sz w:val="28"/>
          <w:szCs w:val="28"/>
        </w:rPr>
        <w:t>н</w:t>
      </w:r>
      <w:r w:rsidR="00257EDF" w:rsidRPr="0083503B">
        <w:rPr>
          <w:rFonts w:ascii="Times New Roman" w:hAnsi="Times New Roman"/>
          <w:color w:val="1D1B11" w:themeColor="background2" w:themeShade="1A"/>
          <w:sz w:val="28"/>
          <w:szCs w:val="28"/>
        </w:rPr>
        <w:t>вестиционного климата необходимо решение следующих проблем:</w:t>
      </w:r>
    </w:p>
    <w:p w:rsidR="00257EDF" w:rsidRPr="0083503B" w:rsidRDefault="00257EDF" w:rsidP="00257EDF">
      <w:pPr>
        <w:pStyle w:val="24"/>
        <w:ind w:firstLine="709"/>
        <w:rPr>
          <w:color w:val="1D1B11" w:themeColor="background2" w:themeShade="1A"/>
          <w:szCs w:val="28"/>
        </w:rPr>
      </w:pPr>
      <w:r w:rsidRPr="0083503B">
        <w:rPr>
          <w:color w:val="1D1B11" w:themeColor="background2" w:themeShade="1A"/>
          <w:szCs w:val="28"/>
        </w:rPr>
        <w:t>недостаточно развитая система привлечения инвестиций и сопровождения и</w:t>
      </w:r>
      <w:r w:rsidRPr="0083503B">
        <w:rPr>
          <w:color w:val="1D1B11" w:themeColor="background2" w:themeShade="1A"/>
          <w:szCs w:val="28"/>
        </w:rPr>
        <w:t>н</w:t>
      </w:r>
      <w:r w:rsidRPr="0083503B">
        <w:rPr>
          <w:color w:val="1D1B11" w:themeColor="background2" w:themeShade="1A"/>
          <w:szCs w:val="28"/>
        </w:rPr>
        <w:t>вестиционных проектов;</w:t>
      </w:r>
    </w:p>
    <w:p w:rsidR="00257EDF" w:rsidRPr="0083503B" w:rsidRDefault="00257EDF" w:rsidP="00257EDF">
      <w:pPr>
        <w:pStyle w:val="24"/>
        <w:ind w:firstLine="709"/>
        <w:rPr>
          <w:color w:val="1D1B11" w:themeColor="background2" w:themeShade="1A"/>
          <w:szCs w:val="28"/>
        </w:rPr>
      </w:pPr>
      <w:r w:rsidRPr="0083503B">
        <w:rPr>
          <w:color w:val="1D1B11" w:themeColor="background2" w:themeShade="1A"/>
          <w:szCs w:val="28"/>
        </w:rPr>
        <w:t>низкая обеспеченность инвестиционных площадок объектами инфраструкт</w:t>
      </w:r>
      <w:r w:rsidRPr="0083503B">
        <w:rPr>
          <w:color w:val="1D1B11" w:themeColor="background2" w:themeShade="1A"/>
          <w:szCs w:val="28"/>
        </w:rPr>
        <w:t>у</w:t>
      </w:r>
      <w:r w:rsidRPr="0083503B">
        <w:rPr>
          <w:color w:val="1D1B11" w:themeColor="background2" w:themeShade="1A"/>
          <w:szCs w:val="28"/>
        </w:rPr>
        <w:t>ры;</w:t>
      </w:r>
    </w:p>
    <w:p w:rsidR="00257EDF" w:rsidRPr="0083503B" w:rsidRDefault="00257EDF" w:rsidP="00257EDF">
      <w:pPr>
        <w:pStyle w:val="24"/>
        <w:ind w:firstLine="709"/>
        <w:rPr>
          <w:color w:val="1D1B11" w:themeColor="background2" w:themeShade="1A"/>
          <w:szCs w:val="28"/>
        </w:rPr>
      </w:pPr>
      <w:r w:rsidRPr="0083503B">
        <w:rPr>
          <w:color w:val="1D1B11" w:themeColor="background2" w:themeShade="1A"/>
          <w:szCs w:val="28"/>
        </w:rPr>
        <w:t xml:space="preserve">недостаточное использование ресурсного потенциала </w:t>
      </w:r>
      <w:r w:rsidR="00FC2399" w:rsidRPr="0083503B">
        <w:rPr>
          <w:color w:val="1D1B11" w:themeColor="background2" w:themeShade="1A"/>
          <w:szCs w:val="28"/>
        </w:rPr>
        <w:t>района</w:t>
      </w:r>
      <w:r w:rsidRPr="0083503B">
        <w:rPr>
          <w:color w:val="1D1B11" w:themeColor="background2" w:themeShade="1A"/>
          <w:szCs w:val="28"/>
        </w:rPr>
        <w:t xml:space="preserve"> в привлечении инвестиций.</w:t>
      </w:r>
    </w:p>
    <w:p w:rsidR="00257EDF" w:rsidRPr="0083503B" w:rsidRDefault="00257EDF" w:rsidP="00257EDF">
      <w:pPr>
        <w:pStyle w:val="24"/>
        <w:ind w:firstLine="709"/>
        <w:rPr>
          <w:color w:val="1D1B11" w:themeColor="background2" w:themeShade="1A"/>
          <w:szCs w:val="28"/>
        </w:rPr>
      </w:pPr>
      <w:r w:rsidRPr="0083503B">
        <w:rPr>
          <w:color w:val="1D1B11" w:themeColor="background2" w:themeShade="1A"/>
          <w:szCs w:val="28"/>
        </w:rPr>
        <w:t>Цель – создание благоприятных условий для привлечения инвестиций в разв</w:t>
      </w:r>
      <w:r w:rsidRPr="0083503B">
        <w:rPr>
          <w:color w:val="1D1B11" w:themeColor="background2" w:themeShade="1A"/>
          <w:szCs w:val="28"/>
        </w:rPr>
        <w:t>и</w:t>
      </w:r>
      <w:r w:rsidRPr="0083503B">
        <w:rPr>
          <w:color w:val="1D1B11" w:themeColor="background2" w:themeShade="1A"/>
          <w:szCs w:val="28"/>
        </w:rPr>
        <w:t xml:space="preserve">тие экономики и социальной сферы </w:t>
      </w:r>
      <w:r w:rsidR="00B9668D" w:rsidRPr="0083503B">
        <w:rPr>
          <w:color w:val="1D1B11" w:themeColor="background2" w:themeShade="1A"/>
          <w:szCs w:val="28"/>
        </w:rPr>
        <w:t>Левашинского района</w:t>
      </w:r>
      <w:r w:rsidRPr="0083503B">
        <w:rPr>
          <w:color w:val="1D1B11" w:themeColor="background2" w:themeShade="1A"/>
          <w:szCs w:val="28"/>
        </w:rPr>
        <w:t>.</w:t>
      </w:r>
    </w:p>
    <w:p w:rsidR="00257EDF" w:rsidRPr="0083503B" w:rsidRDefault="00257EDF" w:rsidP="00257EDF">
      <w:pPr>
        <w:pStyle w:val="24"/>
        <w:ind w:firstLine="709"/>
        <w:rPr>
          <w:color w:val="1D1B11" w:themeColor="background2" w:themeShade="1A"/>
          <w:szCs w:val="28"/>
        </w:rPr>
      </w:pPr>
      <w:r w:rsidRPr="0083503B">
        <w:rPr>
          <w:color w:val="1D1B11" w:themeColor="background2" w:themeShade="1A"/>
          <w:szCs w:val="28"/>
        </w:rPr>
        <w:t>Для достижения данной цели определены следующие задачи:</w:t>
      </w:r>
    </w:p>
    <w:p w:rsidR="00257EDF" w:rsidRPr="0083503B" w:rsidRDefault="00257EDF" w:rsidP="00257EDF">
      <w:pPr>
        <w:pStyle w:val="24"/>
        <w:ind w:firstLine="709"/>
        <w:rPr>
          <w:color w:val="1D1B11" w:themeColor="background2" w:themeShade="1A"/>
          <w:szCs w:val="28"/>
        </w:rPr>
      </w:pPr>
      <w:r w:rsidRPr="0083503B">
        <w:rPr>
          <w:color w:val="1D1B11" w:themeColor="background2" w:themeShade="1A"/>
          <w:szCs w:val="28"/>
        </w:rPr>
        <w:t>качественное улучшение условий ведения бизнеса;</w:t>
      </w:r>
    </w:p>
    <w:p w:rsidR="00257EDF" w:rsidRPr="0083503B" w:rsidRDefault="00257EDF" w:rsidP="00257EDF">
      <w:pPr>
        <w:pStyle w:val="24"/>
        <w:ind w:firstLine="709"/>
        <w:rPr>
          <w:color w:val="1D1B11" w:themeColor="background2" w:themeShade="1A"/>
          <w:szCs w:val="28"/>
        </w:rPr>
      </w:pPr>
      <w:r w:rsidRPr="0083503B">
        <w:rPr>
          <w:color w:val="1D1B11" w:themeColor="background2" w:themeShade="1A"/>
          <w:szCs w:val="28"/>
        </w:rPr>
        <w:t>развитие практики государственно-частного партнерства;</w:t>
      </w:r>
    </w:p>
    <w:p w:rsidR="00257EDF" w:rsidRPr="0083503B" w:rsidRDefault="00257EDF" w:rsidP="00257EDF">
      <w:pPr>
        <w:pStyle w:val="24"/>
        <w:ind w:firstLine="709"/>
        <w:rPr>
          <w:color w:val="1D1B11" w:themeColor="background2" w:themeShade="1A"/>
          <w:szCs w:val="28"/>
        </w:rPr>
      </w:pPr>
      <w:r w:rsidRPr="0083503B">
        <w:rPr>
          <w:color w:val="1D1B11" w:themeColor="background2" w:themeShade="1A"/>
          <w:szCs w:val="28"/>
        </w:rPr>
        <w:t>активное участие в реализации проектов и программ, финансируемых из ф</w:t>
      </w:r>
      <w:r w:rsidRPr="0083503B">
        <w:rPr>
          <w:color w:val="1D1B11" w:themeColor="background2" w:themeShade="1A"/>
          <w:szCs w:val="28"/>
        </w:rPr>
        <w:t>е</w:t>
      </w:r>
      <w:r w:rsidRPr="0083503B">
        <w:rPr>
          <w:color w:val="1D1B11" w:themeColor="background2" w:themeShade="1A"/>
          <w:szCs w:val="28"/>
        </w:rPr>
        <w:t>дерального бюджета.</w:t>
      </w:r>
    </w:p>
    <w:p w:rsidR="00257EDF" w:rsidRPr="0083503B" w:rsidRDefault="00257EDF" w:rsidP="00257EDF">
      <w:pPr>
        <w:pStyle w:val="24"/>
        <w:ind w:firstLine="709"/>
        <w:rPr>
          <w:color w:val="1D1B11" w:themeColor="background2" w:themeShade="1A"/>
          <w:szCs w:val="28"/>
        </w:rPr>
      </w:pPr>
      <w:r w:rsidRPr="0083503B">
        <w:rPr>
          <w:color w:val="1D1B11" w:themeColor="background2" w:themeShade="1A"/>
          <w:szCs w:val="28"/>
        </w:rPr>
        <w:t>Для достижения вышеназванной цели и решения поставленных задач план</w:t>
      </w:r>
      <w:r w:rsidRPr="0083503B">
        <w:rPr>
          <w:color w:val="1D1B11" w:themeColor="background2" w:themeShade="1A"/>
          <w:szCs w:val="28"/>
        </w:rPr>
        <w:t>и</w:t>
      </w:r>
      <w:r w:rsidRPr="0083503B">
        <w:rPr>
          <w:color w:val="1D1B11" w:themeColor="background2" w:themeShade="1A"/>
          <w:szCs w:val="28"/>
        </w:rPr>
        <w:t>руется реализация следующих мероприятий:</w:t>
      </w:r>
    </w:p>
    <w:p w:rsidR="00257EDF" w:rsidRPr="0083503B" w:rsidRDefault="00257EDF" w:rsidP="00257EDF">
      <w:pPr>
        <w:pStyle w:val="24"/>
        <w:ind w:firstLine="709"/>
        <w:rPr>
          <w:color w:val="1D1B11" w:themeColor="background2" w:themeShade="1A"/>
          <w:szCs w:val="28"/>
        </w:rPr>
      </w:pPr>
      <w:r w:rsidRPr="0083503B">
        <w:rPr>
          <w:color w:val="1D1B11" w:themeColor="background2" w:themeShade="1A"/>
          <w:szCs w:val="28"/>
        </w:rPr>
        <w:t>дальнейшая разработка административных регламентов, направленных на с</w:t>
      </w:r>
      <w:r w:rsidRPr="0083503B">
        <w:rPr>
          <w:color w:val="1D1B11" w:themeColor="background2" w:themeShade="1A"/>
          <w:szCs w:val="28"/>
        </w:rPr>
        <w:t>о</w:t>
      </w:r>
      <w:r w:rsidRPr="0083503B">
        <w:rPr>
          <w:color w:val="1D1B11" w:themeColor="background2" w:themeShade="1A"/>
          <w:szCs w:val="28"/>
        </w:rPr>
        <w:t>кращение количества, совокупного времени и снижение расходов при прохождении всех административных процедур при реализации инвестиционно-строительных проектов;</w:t>
      </w:r>
    </w:p>
    <w:p w:rsidR="00257EDF" w:rsidRPr="0083503B" w:rsidRDefault="00257EDF" w:rsidP="00257EDF">
      <w:pPr>
        <w:pStyle w:val="24"/>
        <w:ind w:firstLine="709"/>
        <w:rPr>
          <w:color w:val="1D1B11" w:themeColor="background2" w:themeShade="1A"/>
          <w:szCs w:val="28"/>
        </w:rPr>
      </w:pPr>
      <w:r w:rsidRPr="0083503B">
        <w:rPr>
          <w:color w:val="1D1B11" w:themeColor="background2" w:themeShade="1A"/>
          <w:szCs w:val="28"/>
        </w:rPr>
        <w:t>расширение инструментария поддержки инвестиционных проектов</w:t>
      </w:r>
      <w:r w:rsidR="00FC2399" w:rsidRPr="0083503B">
        <w:rPr>
          <w:color w:val="1D1B11" w:themeColor="background2" w:themeShade="1A"/>
          <w:szCs w:val="28"/>
        </w:rPr>
        <w:t>,</w:t>
      </w:r>
      <w:r w:rsidRPr="0083503B">
        <w:rPr>
          <w:color w:val="1D1B11" w:themeColor="background2" w:themeShade="1A"/>
          <w:szCs w:val="28"/>
        </w:rPr>
        <w:t xml:space="preserve"> прорабо</w:t>
      </w:r>
      <w:r w:rsidRPr="0083503B">
        <w:rPr>
          <w:color w:val="1D1B11" w:themeColor="background2" w:themeShade="1A"/>
          <w:szCs w:val="28"/>
        </w:rPr>
        <w:t>т</w:t>
      </w:r>
      <w:r w:rsidRPr="0083503B">
        <w:rPr>
          <w:color w:val="1D1B11" w:themeColor="background2" w:themeShade="1A"/>
          <w:szCs w:val="28"/>
        </w:rPr>
        <w:t>ка новых финансовых инструментов, стимулирующих деятельность инвесторов (субсидирование части затрат лизингополучателей, грантовая поддержка отдельных сфер и направлений и т.д.);</w:t>
      </w:r>
    </w:p>
    <w:p w:rsidR="00257EDF" w:rsidRPr="0083503B" w:rsidRDefault="00257EDF" w:rsidP="00257EDF">
      <w:pPr>
        <w:pStyle w:val="24"/>
        <w:ind w:firstLine="709"/>
        <w:rPr>
          <w:color w:val="1D1B11" w:themeColor="background2" w:themeShade="1A"/>
          <w:szCs w:val="28"/>
        </w:rPr>
      </w:pPr>
      <w:r w:rsidRPr="0083503B">
        <w:rPr>
          <w:color w:val="1D1B11" w:themeColor="background2" w:themeShade="1A"/>
          <w:szCs w:val="28"/>
        </w:rPr>
        <w:t>привлечение инвесторов для реализации проектов в ключевых сферах экон</w:t>
      </w:r>
      <w:r w:rsidRPr="0083503B">
        <w:rPr>
          <w:color w:val="1D1B11" w:themeColor="background2" w:themeShade="1A"/>
          <w:szCs w:val="28"/>
        </w:rPr>
        <w:t>о</w:t>
      </w:r>
      <w:r w:rsidRPr="0083503B">
        <w:rPr>
          <w:color w:val="1D1B11" w:themeColor="background2" w:themeShade="1A"/>
          <w:szCs w:val="28"/>
        </w:rPr>
        <w:t>мики</w:t>
      </w:r>
      <w:r w:rsidR="00B71E66" w:rsidRPr="0083503B">
        <w:rPr>
          <w:color w:val="1D1B11" w:themeColor="background2" w:themeShade="1A"/>
          <w:szCs w:val="28"/>
        </w:rPr>
        <w:t xml:space="preserve"> района</w:t>
      </w:r>
      <w:r w:rsidRPr="0083503B">
        <w:rPr>
          <w:color w:val="1D1B11" w:themeColor="background2" w:themeShade="1A"/>
          <w:szCs w:val="28"/>
        </w:rPr>
        <w:t>;</w:t>
      </w:r>
    </w:p>
    <w:p w:rsidR="00257EDF" w:rsidRPr="0083503B" w:rsidRDefault="00257EDF" w:rsidP="00257EDF">
      <w:pPr>
        <w:pStyle w:val="24"/>
        <w:ind w:firstLine="709"/>
        <w:rPr>
          <w:color w:val="1D1B11" w:themeColor="background2" w:themeShade="1A"/>
          <w:szCs w:val="28"/>
        </w:rPr>
      </w:pPr>
      <w:r w:rsidRPr="0083503B">
        <w:rPr>
          <w:color w:val="1D1B11" w:themeColor="background2" w:themeShade="1A"/>
          <w:szCs w:val="28"/>
        </w:rPr>
        <w:t>расширение участия р</w:t>
      </w:r>
      <w:r w:rsidR="000D5C56" w:rsidRPr="0083503B">
        <w:rPr>
          <w:color w:val="1D1B11" w:themeColor="background2" w:themeShade="1A"/>
          <w:szCs w:val="28"/>
        </w:rPr>
        <w:t>айона</w:t>
      </w:r>
      <w:r w:rsidRPr="0083503B">
        <w:rPr>
          <w:color w:val="1D1B11" w:themeColor="background2" w:themeShade="1A"/>
          <w:szCs w:val="28"/>
        </w:rPr>
        <w:t xml:space="preserve"> в федеральных </w:t>
      </w:r>
      <w:r w:rsidR="000D5C56" w:rsidRPr="0083503B">
        <w:rPr>
          <w:color w:val="1D1B11" w:themeColor="background2" w:themeShade="1A"/>
          <w:szCs w:val="28"/>
        </w:rPr>
        <w:t xml:space="preserve"> и </w:t>
      </w:r>
      <w:r w:rsidR="004510E1" w:rsidRPr="0083503B">
        <w:rPr>
          <w:color w:val="1D1B11" w:themeColor="background2" w:themeShade="1A"/>
          <w:szCs w:val="28"/>
        </w:rPr>
        <w:t>республиканских</w:t>
      </w:r>
      <w:r w:rsidR="000D5C56" w:rsidRPr="0083503B">
        <w:rPr>
          <w:color w:val="1D1B11" w:themeColor="background2" w:themeShade="1A"/>
          <w:szCs w:val="28"/>
        </w:rPr>
        <w:t xml:space="preserve"> </w:t>
      </w:r>
      <w:r w:rsidRPr="0083503B">
        <w:rPr>
          <w:color w:val="1D1B11" w:themeColor="background2" w:themeShade="1A"/>
          <w:szCs w:val="28"/>
        </w:rPr>
        <w:t>целевых пр</w:t>
      </w:r>
      <w:r w:rsidRPr="0083503B">
        <w:rPr>
          <w:color w:val="1D1B11" w:themeColor="background2" w:themeShade="1A"/>
          <w:szCs w:val="28"/>
        </w:rPr>
        <w:t>о</w:t>
      </w:r>
      <w:r w:rsidRPr="0083503B">
        <w:rPr>
          <w:color w:val="1D1B11" w:themeColor="background2" w:themeShade="1A"/>
          <w:szCs w:val="28"/>
        </w:rPr>
        <w:t>граммах, в том числе по строительству современных объектов культуры и спорта;</w:t>
      </w:r>
    </w:p>
    <w:p w:rsidR="00257EDF" w:rsidRPr="0083503B" w:rsidRDefault="00D518BC" w:rsidP="00257EDF">
      <w:pPr>
        <w:pStyle w:val="24"/>
        <w:ind w:firstLine="709"/>
        <w:rPr>
          <w:color w:val="1D1B11" w:themeColor="background2" w:themeShade="1A"/>
          <w:szCs w:val="28"/>
        </w:rPr>
      </w:pPr>
      <w:r w:rsidRPr="0083503B">
        <w:rPr>
          <w:color w:val="1D1B11" w:themeColor="background2" w:themeShade="1A"/>
          <w:szCs w:val="28"/>
        </w:rPr>
        <w:t>Ожидаемые результаты к 20</w:t>
      </w:r>
      <w:r w:rsidR="000D318E">
        <w:rPr>
          <w:color w:val="1D1B11" w:themeColor="background2" w:themeShade="1A"/>
          <w:szCs w:val="28"/>
        </w:rPr>
        <w:t>30</w:t>
      </w:r>
      <w:r w:rsidR="00257EDF" w:rsidRPr="0083503B">
        <w:rPr>
          <w:color w:val="1D1B11" w:themeColor="background2" w:themeShade="1A"/>
          <w:szCs w:val="28"/>
        </w:rPr>
        <w:t xml:space="preserve"> году:</w:t>
      </w:r>
    </w:p>
    <w:p w:rsidR="00257EDF" w:rsidRPr="005C3F5D" w:rsidRDefault="00C74F3C" w:rsidP="00257EDF">
      <w:pPr>
        <w:pStyle w:val="24"/>
        <w:ind w:firstLine="709"/>
        <w:rPr>
          <w:szCs w:val="28"/>
        </w:rPr>
      </w:pPr>
      <w:r w:rsidRPr="0083503B">
        <w:rPr>
          <w:color w:val="1D1B11" w:themeColor="background2" w:themeShade="1A"/>
          <w:szCs w:val="28"/>
        </w:rPr>
        <w:t>увеличение объема инвестиций</w:t>
      </w:r>
      <w:r w:rsidR="00257EDF" w:rsidRPr="0083503B">
        <w:rPr>
          <w:color w:val="1D1B11" w:themeColor="background2" w:themeShade="1A"/>
          <w:szCs w:val="28"/>
        </w:rPr>
        <w:t xml:space="preserve"> </w:t>
      </w:r>
      <w:r w:rsidR="001B109D" w:rsidRPr="0083503B">
        <w:rPr>
          <w:color w:val="1D1B11" w:themeColor="background2" w:themeShade="1A"/>
          <w:szCs w:val="28"/>
        </w:rPr>
        <w:t xml:space="preserve">в основной </w:t>
      </w:r>
      <w:r w:rsidRPr="0083503B">
        <w:rPr>
          <w:color w:val="1D1B11" w:themeColor="background2" w:themeShade="1A"/>
          <w:szCs w:val="28"/>
        </w:rPr>
        <w:t>капитал (</w:t>
      </w:r>
      <w:r w:rsidR="001B109D" w:rsidRPr="0083503B">
        <w:rPr>
          <w:color w:val="1D1B11" w:themeColor="background2" w:themeShade="1A"/>
          <w:szCs w:val="28"/>
        </w:rPr>
        <w:t>за исключением бюдже</w:t>
      </w:r>
      <w:r w:rsidR="001B109D" w:rsidRPr="0083503B">
        <w:rPr>
          <w:color w:val="1D1B11" w:themeColor="background2" w:themeShade="1A"/>
          <w:szCs w:val="28"/>
        </w:rPr>
        <w:t>т</w:t>
      </w:r>
      <w:r w:rsidR="001B109D" w:rsidRPr="0083503B">
        <w:rPr>
          <w:color w:val="1D1B11" w:themeColor="background2" w:themeShade="1A"/>
          <w:szCs w:val="28"/>
        </w:rPr>
        <w:t xml:space="preserve">ных средств) в расчете </w:t>
      </w:r>
      <w:r w:rsidR="001B109D" w:rsidRPr="005C3F5D">
        <w:rPr>
          <w:szCs w:val="28"/>
        </w:rPr>
        <w:t xml:space="preserve">на 1 жителя с </w:t>
      </w:r>
      <w:r w:rsidR="005C3F5D" w:rsidRPr="005C3F5D">
        <w:rPr>
          <w:szCs w:val="28"/>
        </w:rPr>
        <w:t>16014</w:t>
      </w:r>
      <w:r w:rsidR="001B109D" w:rsidRPr="005C3F5D">
        <w:rPr>
          <w:szCs w:val="28"/>
        </w:rPr>
        <w:t xml:space="preserve"> рублей в 20</w:t>
      </w:r>
      <w:r w:rsidR="005C3F5D" w:rsidRPr="005C3F5D">
        <w:rPr>
          <w:szCs w:val="28"/>
        </w:rPr>
        <w:t>23</w:t>
      </w:r>
      <w:r w:rsidR="001B109D" w:rsidRPr="005C3F5D">
        <w:rPr>
          <w:szCs w:val="28"/>
        </w:rPr>
        <w:t xml:space="preserve"> году до </w:t>
      </w:r>
      <w:r w:rsidR="0062386C" w:rsidRPr="005C3F5D">
        <w:rPr>
          <w:szCs w:val="28"/>
        </w:rPr>
        <w:t>2</w:t>
      </w:r>
      <w:r w:rsidR="005C3F5D" w:rsidRPr="005C3F5D">
        <w:rPr>
          <w:szCs w:val="28"/>
        </w:rPr>
        <w:t>5</w:t>
      </w:r>
      <w:r w:rsidR="00E72689">
        <w:rPr>
          <w:szCs w:val="28"/>
        </w:rPr>
        <w:t> </w:t>
      </w:r>
      <w:r w:rsidR="0062386C" w:rsidRPr="005C3F5D">
        <w:rPr>
          <w:szCs w:val="28"/>
        </w:rPr>
        <w:t>000</w:t>
      </w:r>
      <w:r w:rsidR="00E72689">
        <w:rPr>
          <w:szCs w:val="28"/>
        </w:rPr>
        <w:t xml:space="preserve"> </w:t>
      </w:r>
      <w:r w:rsidR="001B109D" w:rsidRPr="005C3F5D">
        <w:rPr>
          <w:szCs w:val="28"/>
        </w:rPr>
        <w:t>рублей в 20</w:t>
      </w:r>
      <w:r w:rsidR="000D318E">
        <w:rPr>
          <w:szCs w:val="28"/>
        </w:rPr>
        <w:t>30</w:t>
      </w:r>
      <w:r w:rsidR="001B109D" w:rsidRPr="005C3F5D">
        <w:rPr>
          <w:szCs w:val="28"/>
        </w:rPr>
        <w:t xml:space="preserve"> году</w:t>
      </w:r>
      <w:r w:rsidR="00257EDF" w:rsidRPr="005C3F5D">
        <w:rPr>
          <w:szCs w:val="28"/>
        </w:rPr>
        <w:t>;</w:t>
      </w:r>
    </w:p>
    <w:p w:rsidR="00257EDF" w:rsidRPr="0083503B" w:rsidRDefault="00257EDF" w:rsidP="00257EDF">
      <w:pPr>
        <w:pStyle w:val="24"/>
        <w:ind w:firstLine="709"/>
        <w:rPr>
          <w:color w:val="1D1B11" w:themeColor="background2" w:themeShade="1A"/>
          <w:szCs w:val="28"/>
        </w:rPr>
      </w:pPr>
      <w:r w:rsidRPr="0083503B">
        <w:rPr>
          <w:color w:val="1D1B11" w:themeColor="background2" w:themeShade="1A"/>
          <w:szCs w:val="28"/>
        </w:rPr>
        <w:t xml:space="preserve"> сокращение количества и сроков проведения административных процедур при реализации инвестиционн</w:t>
      </w:r>
      <w:r w:rsidR="0059291E" w:rsidRPr="0083503B">
        <w:rPr>
          <w:color w:val="1D1B11" w:themeColor="background2" w:themeShade="1A"/>
          <w:szCs w:val="28"/>
        </w:rPr>
        <w:t>ых</w:t>
      </w:r>
      <w:r w:rsidRPr="0083503B">
        <w:rPr>
          <w:color w:val="1D1B11" w:themeColor="background2" w:themeShade="1A"/>
          <w:szCs w:val="28"/>
        </w:rPr>
        <w:t xml:space="preserve"> проектов;</w:t>
      </w:r>
    </w:p>
    <w:p w:rsidR="00257EDF" w:rsidRPr="0083503B" w:rsidRDefault="00257EDF" w:rsidP="00257EDF">
      <w:pPr>
        <w:pStyle w:val="24"/>
        <w:ind w:firstLine="709"/>
        <w:rPr>
          <w:color w:val="1D1B11" w:themeColor="background2" w:themeShade="1A"/>
          <w:szCs w:val="28"/>
        </w:rPr>
      </w:pPr>
      <w:r w:rsidRPr="0083503B">
        <w:rPr>
          <w:color w:val="1D1B11" w:themeColor="background2" w:themeShade="1A"/>
          <w:szCs w:val="28"/>
        </w:rPr>
        <w:t>улучшение инвестиционного климата (согласно опросам предпринимателей и инвесторов).</w:t>
      </w:r>
    </w:p>
    <w:p w:rsidR="00057491" w:rsidRPr="0083503B" w:rsidRDefault="00057491" w:rsidP="000D318E">
      <w:pPr>
        <w:ind w:left="720"/>
        <w:jc w:val="center"/>
        <w:rPr>
          <w:rFonts w:ascii="Times New Roman" w:hAnsi="Times New Roman"/>
          <w:b/>
          <w:color w:val="1D1B11" w:themeColor="background2" w:themeShade="1A"/>
          <w:sz w:val="28"/>
          <w:szCs w:val="28"/>
        </w:rPr>
      </w:pPr>
      <w:r w:rsidRPr="0083503B">
        <w:rPr>
          <w:rFonts w:ascii="Times New Roman" w:hAnsi="Times New Roman"/>
          <w:b/>
          <w:color w:val="1D1B11" w:themeColor="background2" w:themeShade="1A"/>
          <w:sz w:val="28"/>
          <w:szCs w:val="28"/>
        </w:rPr>
        <w:t>1.4. Управление</w:t>
      </w:r>
    </w:p>
    <w:p w:rsidR="00057491" w:rsidRPr="0083503B" w:rsidRDefault="00057491" w:rsidP="000D318E">
      <w:pPr>
        <w:jc w:val="both"/>
        <w:rPr>
          <w:rFonts w:ascii="Times New Roman" w:hAnsi="Times New Roman"/>
          <w:b/>
          <w:color w:val="1D1B11" w:themeColor="background2" w:themeShade="1A"/>
          <w:sz w:val="28"/>
          <w:szCs w:val="28"/>
        </w:rPr>
      </w:pPr>
      <w:r w:rsidRPr="0083503B">
        <w:rPr>
          <w:rFonts w:ascii="Times New Roman" w:hAnsi="Times New Roman"/>
          <w:b/>
          <w:color w:val="1D1B11" w:themeColor="background2" w:themeShade="1A"/>
          <w:sz w:val="28"/>
          <w:szCs w:val="28"/>
        </w:rPr>
        <w:t>1.4.1. Управление муниципальными финансами</w:t>
      </w:r>
    </w:p>
    <w:p w:rsidR="00FC2C08" w:rsidRPr="0083503B" w:rsidRDefault="00FC2C08" w:rsidP="00FC2C08">
      <w:pPr>
        <w:ind w:firstLine="709"/>
        <w:jc w:val="both"/>
        <w:rPr>
          <w:rFonts w:ascii="Times New Roman" w:hAnsi="Times New Roman"/>
          <w:b/>
          <w:i/>
          <w:color w:val="1D1B11" w:themeColor="background2" w:themeShade="1A"/>
          <w:sz w:val="28"/>
          <w:szCs w:val="28"/>
        </w:rPr>
      </w:pPr>
      <w:r w:rsidRPr="0083503B">
        <w:rPr>
          <w:rFonts w:ascii="Times New Roman" w:hAnsi="Times New Roman"/>
          <w:b/>
          <w:i/>
          <w:color w:val="1D1B11" w:themeColor="background2" w:themeShade="1A"/>
          <w:sz w:val="28"/>
          <w:szCs w:val="28"/>
        </w:rPr>
        <w:t>Доходы</w:t>
      </w:r>
    </w:p>
    <w:p w:rsidR="00FC2C08" w:rsidRPr="0083503B" w:rsidRDefault="00FC2C08" w:rsidP="00FC2C08">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В бюджете района в </w:t>
      </w:r>
      <w:r w:rsidRPr="008B7114">
        <w:rPr>
          <w:rFonts w:ascii="Times New Roman" w:hAnsi="Times New Roman"/>
          <w:sz w:val="28"/>
          <w:szCs w:val="28"/>
        </w:rPr>
        <w:t>20</w:t>
      </w:r>
      <w:r w:rsidR="008B7114" w:rsidRPr="008B7114">
        <w:rPr>
          <w:rFonts w:ascii="Times New Roman" w:hAnsi="Times New Roman"/>
          <w:sz w:val="28"/>
          <w:szCs w:val="28"/>
        </w:rPr>
        <w:t>21</w:t>
      </w:r>
      <w:r w:rsidRPr="008B7114">
        <w:rPr>
          <w:rFonts w:ascii="Times New Roman" w:hAnsi="Times New Roman"/>
          <w:sz w:val="28"/>
          <w:szCs w:val="28"/>
        </w:rPr>
        <w:t>-20</w:t>
      </w:r>
      <w:r w:rsidR="008B7114" w:rsidRPr="008B7114">
        <w:rPr>
          <w:rFonts w:ascii="Times New Roman" w:hAnsi="Times New Roman"/>
          <w:sz w:val="28"/>
          <w:szCs w:val="28"/>
        </w:rPr>
        <w:t>23</w:t>
      </w:r>
      <w:r w:rsidRPr="0083503B">
        <w:rPr>
          <w:rFonts w:ascii="Times New Roman" w:hAnsi="Times New Roman"/>
          <w:color w:val="1D1B11" w:themeColor="background2" w:themeShade="1A"/>
          <w:sz w:val="28"/>
          <w:szCs w:val="28"/>
        </w:rPr>
        <w:t xml:space="preserve"> годах основная доля доходов приходилась на средства, полученные в рамках межбюджетных </w:t>
      </w:r>
      <w:r w:rsidR="00693EDE">
        <w:rPr>
          <w:rFonts w:ascii="Times New Roman" w:hAnsi="Times New Roman"/>
          <w:color w:val="1D1B11" w:themeColor="background2" w:themeShade="1A"/>
          <w:sz w:val="28"/>
          <w:szCs w:val="28"/>
        </w:rPr>
        <w:t>трансфертов</w:t>
      </w:r>
      <w:r w:rsidRPr="0083503B">
        <w:rPr>
          <w:rFonts w:ascii="Times New Roman" w:hAnsi="Times New Roman"/>
          <w:color w:val="1D1B11" w:themeColor="background2" w:themeShade="1A"/>
          <w:sz w:val="28"/>
          <w:szCs w:val="28"/>
        </w:rPr>
        <w:t xml:space="preserve"> (дотации, субвенции</w:t>
      </w:r>
      <w:r w:rsidR="00693EDE">
        <w:rPr>
          <w:rFonts w:ascii="Times New Roman" w:hAnsi="Times New Roman"/>
          <w:color w:val="1D1B11" w:themeColor="background2" w:themeShade="1A"/>
          <w:sz w:val="28"/>
          <w:szCs w:val="28"/>
        </w:rPr>
        <w:t xml:space="preserve"> и субсидии</w:t>
      </w:r>
      <w:r w:rsidRPr="0083503B">
        <w:rPr>
          <w:rFonts w:ascii="Times New Roman" w:hAnsi="Times New Roman"/>
          <w:color w:val="1D1B11" w:themeColor="background2" w:themeShade="1A"/>
          <w:sz w:val="28"/>
          <w:szCs w:val="28"/>
        </w:rPr>
        <w:t>), в структуре собственных доходов бюджета наибольший удельный вес занимали поступления от налога на доходы физических лиц, земельного налога, арендной платы за землю.</w:t>
      </w:r>
    </w:p>
    <w:p w:rsidR="00FC2C08" w:rsidRPr="0083503B" w:rsidRDefault="00FC2C08" w:rsidP="00FC2C08">
      <w:pPr>
        <w:shd w:val="clear" w:color="auto" w:fill="FFFFFF"/>
        <w:spacing w:line="288" w:lineRule="exact"/>
        <w:ind w:left="635" w:firstLine="2081"/>
        <w:rPr>
          <w:rFonts w:ascii="Times New Roman" w:hAnsi="Times New Roman"/>
          <w:color w:val="1D1B11" w:themeColor="background2" w:themeShade="1A"/>
          <w:sz w:val="28"/>
          <w:szCs w:val="28"/>
        </w:rPr>
      </w:pPr>
    </w:p>
    <w:p w:rsidR="00FC2C08" w:rsidRPr="0083503B" w:rsidRDefault="00FC2C08" w:rsidP="00FC2C08">
      <w:pPr>
        <w:shd w:val="clear" w:color="auto" w:fill="FFFFFF"/>
        <w:spacing w:line="288" w:lineRule="exact"/>
        <w:ind w:left="635" w:firstLine="2081"/>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Структура доходов бюджета (тыс. руб.)</w:t>
      </w:r>
    </w:p>
    <w:tbl>
      <w:tblPr>
        <w:tblW w:w="107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tblPr>
      <w:tblGrid>
        <w:gridCol w:w="5659"/>
        <w:gridCol w:w="1378"/>
        <w:gridCol w:w="1239"/>
        <w:gridCol w:w="1240"/>
        <w:gridCol w:w="1240"/>
      </w:tblGrid>
      <w:tr w:rsidR="00292FF2" w:rsidRPr="00292FF2" w:rsidTr="001D6829">
        <w:trPr>
          <w:trHeight w:val="196"/>
          <w:tblHeader/>
        </w:trPr>
        <w:tc>
          <w:tcPr>
            <w:tcW w:w="5659" w:type="dxa"/>
          </w:tcPr>
          <w:p w:rsidR="00292FF2" w:rsidRPr="00292FF2" w:rsidRDefault="00292FF2" w:rsidP="00292FF2">
            <w:pPr>
              <w:shd w:val="clear" w:color="auto" w:fill="FFFFFF"/>
              <w:ind w:left="-923"/>
              <w:jc w:val="center"/>
              <w:rPr>
                <w:rFonts w:ascii="Times New Roman" w:hAnsi="Times New Roman"/>
                <w:spacing w:val="-14"/>
                <w:sz w:val="28"/>
                <w:szCs w:val="28"/>
              </w:rPr>
            </w:pPr>
            <w:r w:rsidRPr="00292FF2">
              <w:rPr>
                <w:rFonts w:ascii="Times New Roman" w:hAnsi="Times New Roman"/>
                <w:spacing w:val="-14"/>
                <w:sz w:val="28"/>
                <w:szCs w:val="28"/>
              </w:rPr>
              <w:t>Наименование</w:t>
            </w:r>
          </w:p>
        </w:tc>
        <w:tc>
          <w:tcPr>
            <w:tcW w:w="1378" w:type="dxa"/>
          </w:tcPr>
          <w:p w:rsidR="00292FF2" w:rsidRPr="00292FF2" w:rsidRDefault="00292FF2" w:rsidP="005C3F5D">
            <w:pPr>
              <w:shd w:val="clear" w:color="auto" w:fill="FFFFFF"/>
              <w:ind w:left="-113"/>
              <w:jc w:val="center"/>
              <w:rPr>
                <w:rFonts w:ascii="Times New Roman" w:hAnsi="Times New Roman"/>
                <w:spacing w:val="-14"/>
                <w:sz w:val="28"/>
                <w:szCs w:val="28"/>
              </w:rPr>
            </w:pPr>
            <w:r w:rsidRPr="00292FF2">
              <w:rPr>
                <w:rFonts w:ascii="Times New Roman" w:hAnsi="Times New Roman"/>
                <w:spacing w:val="-14"/>
                <w:sz w:val="28"/>
                <w:szCs w:val="28"/>
              </w:rPr>
              <w:t>20</w:t>
            </w:r>
            <w:r w:rsidR="005C3F5D">
              <w:rPr>
                <w:rFonts w:ascii="Times New Roman" w:hAnsi="Times New Roman"/>
                <w:spacing w:val="-14"/>
                <w:sz w:val="28"/>
                <w:szCs w:val="28"/>
              </w:rPr>
              <w:t>2</w:t>
            </w:r>
            <w:r w:rsidRPr="00292FF2">
              <w:rPr>
                <w:rFonts w:ascii="Times New Roman" w:hAnsi="Times New Roman"/>
                <w:spacing w:val="-14"/>
                <w:sz w:val="28"/>
                <w:szCs w:val="28"/>
              </w:rPr>
              <w:t>1</w:t>
            </w:r>
          </w:p>
        </w:tc>
        <w:tc>
          <w:tcPr>
            <w:tcW w:w="1239" w:type="dxa"/>
          </w:tcPr>
          <w:p w:rsidR="00292FF2" w:rsidRPr="00292FF2" w:rsidRDefault="00292FF2" w:rsidP="005C3F5D">
            <w:pPr>
              <w:shd w:val="clear" w:color="auto" w:fill="FFFFFF"/>
              <w:ind w:left="-113"/>
              <w:jc w:val="center"/>
              <w:rPr>
                <w:rFonts w:ascii="Times New Roman" w:hAnsi="Times New Roman"/>
                <w:spacing w:val="-14"/>
                <w:sz w:val="28"/>
                <w:szCs w:val="28"/>
              </w:rPr>
            </w:pPr>
            <w:r w:rsidRPr="00292FF2">
              <w:rPr>
                <w:rFonts w:ascii="Times New Roman" w:hAnsi="Times New Roman"/>
                <w:spacing w:val="-14"/>
                <w:sz w:val="28"/>
                <w:szCs w:val="28"/>
              </w:rPr>
              <w:t>20</w:t>
            </w:r>
            <w:r w:rsidR="005C3F5D">
              <w:rPr>
                <w:rFonts w:ascii="Times New Roman" w:hAnsi="Times New Roman"/>
                <w:spacing w:val="-14"/>
                <w:sz w:val="28"/>
                <w:szCs w:val="28"/>
              </w:rPr>
              <w:t>2</w:t>
            </w:r>
            <w:r w:rsidRPr="00292FF2">
              <w:rPr>
                <w:rFonts w:ascii="Times New Roman" w:hAnsi="Times New Roman"/>
                <w:spacing w:val="-14"/>
                <w:sz w:val="28"/>
                <w:szCs w:val="28"/>
              </w:rPr>
              <w:t>2</w:t>
            </w:r>
          </w:p>
        </w:tc>
        <w:tc>
          <w:tcPr>
            <w:tcW w:w="1240" w:type="dxa"/>
          </w:tcPr>
          <w:p w:rsidR="00292FF2" w:rsidRPr="00292FF2" w:rsidRDefault="00292FF2" w:rsidP="005C3F5D">
            <w:pPr>
              <w:shd w:val="clear" w:color="auto" w:fill="FFFFFF"/>
              <w:ind w:left="-113"/>
              <w:jc w:val="center"/>
              <w:rPr>
                <w:rFonts w:ascii="Times New Roman" w:hAnsi="Times New Roman"/>
                <w:spacing w:val="-14"/>
                <w:sz w:val="28"/>
                <w:szCs w:val="28"/>
              </w:rPr>
            </w:pPr>
            <w:r w:rsidRPr="00292FF2">
              <w:rPr>
                <w:rFonts w:ascii="Times New Roman" w:hAnsi="Times New Roman"/>
                <w:spacing w:val="-14"/>
                <w:sz w:val="28"/>
                <w:szCs w:val="28"/>
              </w:rPr>
              <w:t>20</w:t>
            </w:r>
            <w:r w:rsidR="005C3F5D">
              <w:rPr>
                <w:rFonts w:ascii="Times New Roman" w:hAnsi="Times New Roman"/>
                <w:spacing w:val="-14"/>
                <w:sz w:val="28"/>
                <w:szCs w:val="28"/>
              </w:rPr>
              <w:t>2</w:t>
            </w:r>
            <w:r w:rsidRPr="00292FF2">
              <w:rPr>
                <w:rFonts w:ascii="Times New Roman" w:hAnsi="Times New Roman"/>
                <w:spacing w:val="-14"/>
                <w:sz w:val="28"/>
                <w:szCs w:val="28"/>
              </w:rPr>
              <w:t>3</w:t>
            </w:r>
          </w:p>
        </w:tc>
        <w:tc>
          <w:tcPr>
            <w:tcW w:w="1240" w:type="dxa"/>
          </w:tcPr>
          <w:p w:rsidR="00292FF2" w:rsidRPr="00292FF2" w:rsidRDefault="00292FF2" w:rsidP="00604B3B">
            <w:pPr>
              <w:shd w:val="clear" w:color="auto" w:fill="FFFFFF"/>
              <w:ind w:left="-113"/>
              <w:jc w:val="center"/>
              <w:rPr>
                <w:rFonts w:ascii="Times New Roman" w:hAnsi="Times New Roman"/>
                <w:spacing w:val="-14"/>
                <w:sz w:val="28"/>
                <w:szCs w:val="28"/>
              </w:rPr>
            </w:pPr>
            <w:r w:rsidRPr="00292FF2">
              <w:rPr>
                <w:rFonts w:ascii="Times New Roman" w:hAnsi="Times New Roman"/>
                <w:spacing w:val="-14"/>
                <w:sz w:val="28"/>
                <w:szCs w:val="28"/>
              </w:rPr>
              <w:t>20</w:t>
            </w:r>
            <w:r w:rsidR="00604B3B">
              <w:rPr>
                <w:rFonts w:ascii="Times New Roman" w:hAnsi="Times New Roman"/>
                <w:spacing w:val="-14"/>
                <w:sz w:val="28"/>
                <w:szCs w:val="28"/>
              </w:rPr>
              <w:t>30</w:t>
            </w:r>
          </w:p>
        </w:tc>
      </w:tr>
      <w:tr w:rsidR="00292FF2" w:rsidRPr="00292FF2" w:rsidTr="001D6829">
        <w:trPr>
          <w:trHeight w:val="144"/>
        </w:trPr>
        <w:tc>
          <w:tcPr>
            <w:tcW w:w="5659" w:type="dxa"/>
          </w:tcPr>
          <w:p w:rsidR="00292FF2" w:rsidRPr="00292FF2" w:rsidRDefault="00292FF2" w:rsidP="00292FF2">
            <w:pPr>
              <w:shd w:val="clear" w:color="auto" w:fill="FFFFFF"/>
              <w:rPr>
                <w:rFonts w:ascii="Times New Roman" w:hAnsi="Times New Roman"/>
                <w:spacing w:val="-14"/>
                <w:sz w:val="28"/>
                <w:szCs w:val="28"/>
              </w:rPr>
            </w:pPr>
            <w:bookmarkStart w:id="6" w:name="_Toc139548732"/>
            <w:r w:rsidRPr="00292FF2">
              <w:rPr>
                <w:rFonts w:ascii="Times New Roman" w:hAnsi="Times New Roman"/>
                <w:spacing w:val="-14"/>
                <w:sz w:val="28"/>
                <w:szCs w:val="28"/>
              </w:rPr>
              <w:t>Собственные доходы, из них:</w:t>
            </w:r>
            <w:bookmarkEnd w:id="6"/>
          </w:p>
        </w:tc>
        <w:tc>
          <w:tcPr>
            <w:tcW w:w="1378" w:type="dxa"/>
            <w:vAlign w:val="center"/>
          </w:tcPr>
          <w:p w:rsidR="00292FF2" w:rsidRPr="00E63649" w:rsidRDefault="005C3F5D" w:rsidP="00292FF2">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218157,1</w:t>
            </w:r>
          </w:p>
        </w:tc>
        <w:tc>
          <w:tcPr>
            <w:tcW w:w="1239" w:type="dxa"/>
            <w:vAlign w:val="center"/>
          </w:tcPr>
          <w:p w:rsidR="00292FF2" w:rsidRPr="00E63649" w:rsidRDefault="005C3F5D" w:rsidP="00292FF2">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260245,2</w:t>
            </w:r>
          </w:p>
        </w:tc>
        <w:tc>
          <w:tcPr>
            <w:tcW w:w="1240" w:type="dxa"/>
          </w:tcPr>
          <w:p w:rsidR="00292FF2" w:rsidRPr="00E63649" w:rsidRDefault="005C3F5D" w:rsidP="00292FF2">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273809,4</w:t>
            </w:r>
          </w:p>
        </w:tc>
        <w:tc>
          <w:tcPr>
            <w:tcW w:w="1240" w:type="dxa"/>
          </w:tcPr>
          <w:p w:rsidR="00292FF2" w:rsidRPr="00895AC6" w:rsidRDefault="00292FF2" w:rsidP="00292FF2">
            <w:pPr>
              <w:shd w:val="clear" w:color="auto" w:fill="FFFFFF"/>
              <w:jc w:val="center"/>
              <w:rPr>
                <w:rFonts w:ascii="Times New Roman" w:hAnsi="Times New Roman"/>
                <w:color w:val="FF0000"/>
                <w:spacing w:val="-14"/>
                <w:sz w:val="28"/>
                <w:szCs w:val="28"/>
              </w:rPr>
            </w:pPr>
          </w:p>
        </w:tc>
      </w:tr>
      <w:tr w:rsidR="00292FF2" w:rsidRPr="00292FF2" w:rsidTr="001D6829">
        <w:trPr>
          <w:trHeight w:val="144"/>
        </w:trPr>
        <w:tc>
          <w:tcPr>
            <w:tcW w:w="5659" w:type="dxa"/>
          </w:tcPr>
          <w:p w:rsidR="00292FF2" w:rsidRPr="00292FF2" w:rsidRDefault="00292FF2" w:rsidP="00292FF2">
            <w:pPr>
              <w:shd w:val="clear" w:color="auto" w:fill="FFFFFF"/>
              <w:rPr>
                <w:rFonts w:ascii="Times New Roman" w:hAnsi="Times New Roman"/>
                <w:spacing w:val="-14"/>
                <w:sz w:val="28"/>
                <w:szCs w:val="28"/>
              </w:rPr>
            </w:pPr>
            <w:r w:rsidRPr="00292FF2">
              <w:rPr>
                <w:rFonts w:ascii="Times New Roman" w:hAnsi="Times New Roman"/>
                <w:spacing w:val="-14"/>
                <w:sz w:val="28"/>
                <w:szCs w:val="28"/>
              </w:rPr>
              <w:t>Налоговые доходы, из них:</w:t>
            </w:r>
          </w:p>
        </w:tc>
        <w:tc>
          <w:tcPr>
            <w:tcW w:w="1378" w:type="dxa"/>
            <w:vAlign w:val="bottom"/>
          </w:tcPr>
          <w:p w:rsidR="00292FF2" w:rsidRPr="00E63649" w:rsidRDefault="005C3F5D" w:rsidP="00292FF2">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201624,2</w:t>
            </w:r>
          </w:p>
        </w:tc>
        <w:tc>
          <w:tcPr>
            <w:tcW w:w="1239" w:type="dxa"/>
            <w:vAlign w:val="bottom"/>
          </w:tcPr>
          <w:p w:rsidR="00292FF2" w:rsidRPr="00E63649" w:rsidRDefault="005C3F5D" w:rsidP="00292FF2">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244676,2</w:t>
            </w:r>
          </w:p>
        </w:tc>
        <w:tc>
          <w:tcPr>
            <w:tcW w:w="1240" w:type="dxa"/>
          </w:tcPr>
          <w:p w:rsidR="00292FF2" w:rsidRPr="00E63649" w:rsidRDefault="005C3F5D" w:rsidP="00292FF2">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251605,4</w:t>
            </w:r>
          </w:p>
        </w:tc>
        <w:tc>
          <w:tcPr>
            <w:tcW w:w="1240" w:type="dxa"/>
          </w:tcPr>
          <w:p w:rsidR="00292FF2" w:rsidRPr="00895AC6" w:rsidRDefault="00292FF2" w:rsidP="00292FF2">
            <w:pPr>
              <w:shd w:val="clear" w:color="auto" w:fill="FFFFFF"/>
              <w:jc w:val="center"/>
              <w:rPr>
                <w:rFonts w:ascii="Times New Roman" w:hAnsi="Times New Roman"/>
                <w:color w:val="FF0000"/>
                <w:spacing w:val="-14"/>
                <w:sz w:val="28"/>
                <w:szCs w:val="28"/>
              </w:rPr>
            </w:pPr>
          </w:p>
        </w:tc>
      </w:tr>
      <w:tr w:rsidR="00292FF2" w:rsidRPr="00292FF2" w:rsidTr="001D6829">
        <w:trPr>
          <w:trHeight w:val="144"/>
        </w:trPr>
        <w:tc>
          <w:tcPr>
            <w:tcW w:w="5659" w:type="dxa"/>
          </w:tcPr>
          <w:p w:rsidR="00292FF2" w:rsidRPr="00292FF2" w:rsidRDefault="00292FF2" w:rsidP="00292FF2">
            <w:pPr>
              <w:shd w:val="clear" w:color="auto" w:fill="FFFFFF"/>
              <w:rPr>
                <w:rFonts w:ascii="Times New Roman" w:hAnsi="Times New Roman"/>
                <w:spacing w:val="-14"/>
                <w:sz w:val="28"/>
                <w:szCs w:val="28"/>
              </w:rPr>
            </w:pPr>
            <w:r w:rsidRPr="00292FF2">
              <w:rPr>
                <w:rFonts w:ascii="Times New Roman" w:hAnsi="Times New Roman"/>
                <w:spacing w:val="-14"/>
                <w:sz w:val="28"/>
                <w:szCs w:val="28"/>
              </w:rPr>
              <w:t>Налог на прибыль организаций</w:t>
            </w:r>
          </w:p>
        </w:tc>
        <w:tc>
          <w:tcPr>
            <w:tcW w:w="1378" w:type="dxa"/>
            <w:vAlign w:val="bottom"/>
          </w:tcPr>
          <w:p w:rsidR="00292FF2" w:rsidRPr="00E63649" w:rsidRDefault="00292FF2" w:rsidP="00292FF2">
            <w:pPr>
              <w:shd w:val="clear" w:color="auto" w:fill="FFFFFF"/>
              <w:jc w:val="center"/>
              <w:rPr>
                <w:rFonts w:ascii="Times New Roman" w:hAnsi="Times New Roman"/>
                <w:spacing w:val="-14"/>
                <w:sz w:val="28"/>
                <w:szCs w:val="28"/>
              </w:rPr>
            </w:pPr>
          </w:p>
        </w:tc>
        <w:tc>
          <w:tcPr>
            <w:tcW w:w="1239" w:type="dxa"/>
            <w:vAlign w:val="bottom"/>
          </w:tcPr>
          <w:p w:rsidR="00292FF2" w:rsidRPr="00E63649" w:rsidRDefault="00292FF2" w:rsidP="00292FF2">
            <w:pPr>
              <w:shd w:val="clear" w:color="auto" w:fill="FFFFFF"/>
              <w:jc w:val="center"/>
              <w:rPr>
                <w:rFonts w:ascii="Times New Roman" w:hAnsi="Times New Roman"/>
                <w:spacing w:val="-14"/>
                <w:sz w:val="28"/>
                <w:szCs w:val="28"/>
              </w:rPr>
            </w:pPr>
          </w:p>
        </w:tc>
        <w:tc>
          <w:tcPr>
            <w:tcW w:w="1240" w:type="dxa"/>
          </w:tcPr>
          <w:p w:rsidR="00292FF2" w:rsidRPr="00E63649" w:rsidRDefault="00292FF2" w:rsidP="00292FF2">
            <w:pPr>
              <w:shd w:val="clear" w:color="auto" w:fill="FFFFFF"/>
              <w:jc w:val="center"/>
              <w:rPr>
                <w:rFonts w:ascii="Times New Roman" w:hAnsi="Times New Roman"/>
                <w:spacing w:val="-14"/>
                <w:sz w:val="28"/>
                <w:szCs w:val="28"/>
              </w:rPr>
            </w:pPr>
          </w:p>
        </w:tc>
        <w:tc>
          <w:tcPr>
            <w:tcW w:w="1240" w:type="dxa"/>
          </w:tcPr>
          <w:p w:rsidR="00292FF2" w:rsidRPr="00895AC6" w:rsidRDefault="00292FF2" w:rsidP="00292FF2">
            <w:pPr>
              <w:shd w:val="clear" w:color="auto" w:fill="FFFFFF"/>
              <w:jc w:val="center"/>
              <w:rPr>
                <w:rFonts w:ascii="Times New Roman" w:hAnsi="Times New Roman"/>
                <w:color w:val="FF0000"/>
                <w:spacing w:val="-14"/>
                <w:sz w:val="28"/>
                <w:szCs w:val="28"/>
              </w:rPr>
            </w:pPr>
          </w:p>
        </w:tc>
      </w:tr>
      <w:tr w:rsidR="00292FF2" w:rsidRPr="00292FF2" w:rsidTr="001D6829">
        <w:trPr>
          <w:trHeight w:val="144"/>
        </w:trPr>
        <w:tc>
          <w:tcPr>
            <w:tcW w:w="5659" w:type="dxa"/>
          </w:tcPr>
          <w:p w:rsidR="00292FF2" w:rsidRPr="00292FF2" w:rsidRDefault="00292FF2" w:rsidP="00292FF2">
            <w:pPr>
              <w:shd w:val="clear" w:color="auto" w:fill="FFFFFF"/>
              <w:rPr>
                <w:rFonts w:ascii="Times New Roman" w:hAnsi="Times New Roman"/>
                <w:spacing w:val="-14"/>
                <w:sz w:val="28"/>
                <w:szCs w:val="28"/>
              </w:rPr>
            </w:pPr>
            <w:r w:rsidRPr="00292FF2">
              <w:rPr>
                <w:rFonts w:ascii="Times New Roman" w:hAnsi="Times New Roman"/>
                <w:spacing w:val="-14"/>
                <w:sz w:val="28"/>
                <w:szCs w:val="28"/>
              </w:rPr>
              <w:t>Налог на доходы физических лиц</w:t>
            </w:r>
          </w:p>
        </w:tc>
        <w:tc>
          <w:tcPr>
            <w:tcW w:w="1378" w:type="dxa"/>
            <w:vAlign w:val="bottom"/>
          </w:tcPr>
          <w:p w:rsidR="00292FF2" w:rsidRPr="00E63649" w:rsidRDefault="005C3F5D" w:rsidP="00292FF2">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138955,4</w:t>
            </w:r>
          </w:p>
        </w:tc>
        <w:tc>
          <w:tcPr>
            <w:tcW w:w="1239" w:type="dxa"/>
            <w:vAlign w:val="bottom"/>
          </w:tcPr>
          <w:p w:rsidR="00292FF2" w:rsidRPr="00E63649" w:rsidRDefault="005C3F5D" w:rsidP="00292FF2">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157598,5</w:t>
            </w:r>
          </w:p>
        </w:tc>
        <w:tc>
          <w:tcPr>
            <w:tcW w:w="1240" w:type="dxa"/>
          </w:tcPr>
          <w:p w:rsidR="00292FF2" w:rsidRPr="00E63649" w:rsidRDefault="005C3F5D" w:rsidP="00292FF2">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154752,1</w:t>
            </w:r>
          </w:p>
        </w:tc>
        <w:tc>
          <w:tcPr>
            <w:tcW w:w="1240" w:type="dxa"/>
          </w:tcPr>
          <w:p w:rsidR="00292FF2" w:rsidRPr="00895AC6" w:rsidRDefault="00292FF2" w:rsidP="00292FF2">
            <w:pPr>
              <w:shd w:val="clear" w:color="auto" w:fill="FFFFFF"/>
              <w:jc w:val="center"/>
              <w:rPr>
                <w:rFonts w:ascii="Times New Roman" w:hAnsi="Times New Roman"/>
                <w:color w:val="FF0000"/>
                <w:spacing w:val="-14"/>
                <w:sz w:val="28"/>
                <w:szCs w:val="28"/>
              </w:rPr>
            </w:pPr>
          </w:p>
        </w:tc>
      </w:tr>
      <w:tr w:rsidR="00292FF2" w:rsidRPr="00292FF2" w:rsidTr="001D6829">
        <w:trPr>
          <w:trHeight w:val="144"/>
        </w:trPr>
        <w:tc>
          <w:tcPr>
            <w:tcW w:w="5659" w:type="dxa"/>
          </w:tcPr>
          <w:p w:rsidR="00292FF2" w:rsidRPr="00292FF2" w:rsidRDefault="00292FF2" w:rsidP="00292FF2">
            <w:pPr>
              <w:shd w:val="clear" w:color="auto" w:fill="FFFFFF"/>
              <w:rPr>
                <w:rFonts w:ascii="Times New Roman" w:hAnsi="Times New Roman"/>
                <w:spacing w:val="-14"/>
                <w:sz w:val="28"/>
                <w:szCs w:val="28"/>
              </w:rPr>
            </w:pPr>
            <w:r w:rsidRPr="00292FF2">
              <w:rPr>
                <w:rFonts w:ascii="Times New Roman" w:hAnsi="Times New Roman"/>
                <w:spacing w:val="-14"/>
                <w:sz w:val="28"/>
                <w:szCs w:val="28"/>
              </w:rPr>
              <w:t>Акцизы по подакцизным товарам (продукции)</w:t>
            </w:r>
          </w:p>
        </w:tc>
        <w:tc>
          <w:tcPr>
            <w:tcW w:w="1378" w:type="dxa"/>
            <w:vAlign w:val="bottom"/>
          </w:tcPr>
          <w:p w:rsidR="00292FF2" w:rsidRPr="00E63649" w:rsidRDefault="00292FF2" w:rsidP="00292FF2">
            <w:pPr>
              <w:shd w:val="clear" w:color="auto" w:fill="FFFFFF"/>
              <w:jc w:val="center"/>
              <w:rPr>
                <w:rFonts w:ascii="Times New Roman" w:hAnsi="Times New Roman"/>
                <w:spacing w:val="-14"/>
                <w:sz w:val="28"/>
                <w:szCs w:val="28"/>
              </w:rPr>
            </w:pPr>
          </w:p>
        </w:tc>
        <w:tc>
          <w:tcPr>
            <w:tcW w:w="1239" w:type="dxa"/>
            <w:vAlign w:val="bottom"/>
          </w:tcPr>
          <w:p w:rsidR="00292FF2" w:rsidRPr="00E63649" w:rsidRDefault="00292FF2" w:rsidP="00292FF2">
            <w:pPr>
              <w:shd w:val="clear" w:color="auto" w:fill="FFFFFF"/>
              <w:jc w:val="center"/>
              <w:rPr>
                <w:rFonts w:ascii="Times New Roman" w:hAnsi="Times New Roman"/>
                <w:spacing w:val="-14"/>
                <w:sz w:val="28"/>
                <w:szCs w:val="28"/>
              </w:rPr>
            </w:pPr>
          </w:p>
        </w:tc>
        <w:tc>
          <w:tcPr>
            <w:tcW w:w="1240" w:type="dxa"/>
          </w:tcPr>
          <w:p w:rsidR="00292FF2" w:rsidRPr="00E63649" w:rsidRDefault="00292FF2" w:rsidP="00292FF2">
            <w:pPr>
              <w:shd w:val="clear" w:color="auto" w:fill="FFFFFF"/>
              <w:jc w:val="center"/>
              <w:rPr>
                <w:rFonts w:ascii="Times New Roman" w:hAnsi="Times New Roman"/>
                <w:spacing w:val="-14"/>
                <w:sz w:val="28"/>
                <w:szCs w:val="28"/>
              </w:rPr>
            </w:pPr>
          </w:p>
        </w:tc>
        <w:tc>
          <w:tcPr>
            <w:tcW w:w="1240" w:type="dxa"/>
          </w:tcPr>
          <w:p w:rsidR="00292FF2" w:rsidRPr="00895AC6" w:rsidRDefault="00292FF2" w:rsidP="00292FF2">
            <w:pPr>
              <w:shd w:val="clear" w:color="auto" w:fill="FFFFFF"/>
              <w:jc w:val="center"/>
              <w:rPr>
                <w:rFonts w:ascii="Times New Roman" w:hAnsi="Times New Roman"/>
                <w:color w:val="FF0000"/>
                <w:spacing w:val="-14"/>
                <w:sz w:val="28"/>
                <w:szCs w:val="28"/>
              </w:rPr>
            </w:pPr>
          </w:p>
        </w:tc>
      </w:tr>
      <w:tr w:rsidR="00292FF2" w:rsidRPr="00292FF2" w:rsidTr="001D6829">
        <w:trPr>
          <w:trHeight w:val="144"/>
        </w:trPr>
        <w:tc>
          <w:tcPr>
            <w:tcW w:w="5659" w:type="dxa"/>
          </w:tcPr>
          <w:p w:rsidR="00292FF2" w:rsidRPr="00292FF2" w:rsidRDefault="00292FF2" w:rsidP="00292FF2">
            <w:pPr>
              <w:shd w:val="clear" w:color="auto" w:fill="FFFFFF"/>
              <w:rPr>
                <w:rFonts w:ascii="Times New Roman" w:hAnsi="Times New Roman"/>
                <w:spacing w:val="-14"/>
                <w:sz w:val="28"/>
                <w:szCs w:val="28"/>
              </w:rPr>
            </w:pPr>
            <w:r w:rsidRPr="00292FF2">
              <w:rPr>
                <w:rFonts w:ascii="Times New Roman" w:hAnsi="Times New Roman"/>
                <w:spacing w:val="-14"/>
                <w:sz w:val="28"/>
                <w:szCs w:val="28"/>
              </w:rPr>
              <w:t>Единый налог, взимаемый в связи с применением упрощенной системы налогообложения</w:t>
            </w:r>
          </w:p>
        </w:tc>
        <w:tc>
          <w:tcPr>
            <w:tcW w:w="1378" w:type="dxa"/>
            <w:vAlign w:val="bottom"/>
          </w:tcPr>
          <w:p w:rsidR="00292FF2" w:rsidRPr="00E63649" w:rsidRDefault="00E63649" w:rsidP="00292FF2">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29895,04</w:t>
            </w:r>
          </w:p>
        </w:tc>
        <w:tc>
          <w:tcPr>
            <w:tcW w:w="1239" w:type="dxa"/>
            <w:vAlign w:val="bottom"/>
          </w:tcPr>
          <w:p w:rsidR="00292FF2" w:rsidRPr="00E63649" w:rsidRDefault="00E63649" w:rsidP="00292FF2">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43369,5</w:t>
            </w:r>
          </w:p>
        </w:tc>
        <w:tc>
          <w:tcPr>
            <w:tcW w:w="1240" w:type="dxa"/>
          </w:tcPr>
          <w:p w:rsidR="00292FF2" w:rsidRPr="00E63649" w:rsidRDefault="00E63649" w:rsidP="00292FF2">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49827,1</w:t>
            </w:r>
          </w:p>
        </w:tc>
        <w:tc>
          <w:tcPr>
            <w:tcW w:w="1240" w:type="dxa"/>
          </w:tcPr>
          <w:p w:rsidR="00292FF2" w:rsidRPr="00895AC6" w:rsidRDefault="00292FF2" w:rsidP="00292FF2">
            <w:pPr>
              <w:shd w:val="clear" w:color="auto" w:fill="FFFFFF"/>
              <w:jc w:val="center"/>
              <w:rPr>
                <w:rFonts w:ascii="Times New Roman" w:hAnsi="Times New Roman"/>
                <w:color w:val="FF0000"/>
                <w:spacing w:val="-14"/>
                <w:sz w:val="28"/>
                <w:szCs w:val="28"/>
              </w:rPr>
            </w:pPr>
          </w:p>
        </w:tc>
      </w:tr>
      <w:tr w:rsidR="00292FF2" w:rsidRPr="00292FF2" w:rsidTr="001D6829">
        <w:trPr>
          <w:trHeight w:val="144"/>
        </w:trPr>
        <w:tc>
          <w:tcPr>
            <w:tcW w:w="5659" w:type="dxa"/>
          </w:tcPr>
          <w:p w:rsidR="00292FF2" w:rsidRPr="00292FF2" w:rsidRDefault="00292FF2" w:rsidP="00292FF2">
            <w:pPr>
              <w:shd w:val="clear" w:color="auto" w:fill="FFFFFF"/>
              <w:rPr>
                <w:rFonts w:ascii="Times New Roman" w:hAnsi="Times New Roman"/>
                <w:spacing w:val="-14"/>
                <w:sz w:val="28"/>
                <w:szCs w:val="28"/>
              </w:rPr>
            </w:pPr>
            <w:r w:rsidRPr="00292FF2">
              <w:rPr>
                <w:rFonts w:ascii="Times New Roman" w:hAnsi="Times New Roman"/>
                <w:spacing w:val="-14"/>
                <w:sz w:val="28"/>
                <w:szCs w:val="28"/>
              </w:rPr>
              <w:t>Единый налог на вмененный доход для отдельных видов деятельности</w:t>
            </w:r>
          </w:p>
        </w:tc>
        <w:tc>
          <w:tcPr>
            <w:tcW w:w="1378" w:type="dxa"/>
            <w:vAlign w:val="bottom"/>
          </w:tcPr>
          <w:p w:rsidR="00292FF2" w:rsidRPr="00895AC6" w:rsidRDefault="00292FF2" w:rsidP="00292FF2">
            <w:pPr>
              <w:shd w:val="clear" w:color="auto" w:fill="FFFFFF"/>
              <w:jc w:val="center"/>
              <w:rPr>
                <w:rFonts w:ascii="Times New Roman" w:hAnsi="Times New Roman"/>
                <w:color w:val="FF0000"/>
                <w:spacing w:val="-14"/>
                <w:sz w:val="28"/>
                <w:szCs w:val="28"/>
              </w:rPr>
            </w:pPr>
          </w:p>
        </w:tc>
        <w:tc>
          <w:tcPr>
            <w:tcW w:w="1239" w:type="dxa"/>
            <w:vAlign w:val="bottom"/>
          </w:tcPr>
          <w:p w:rsidR="00292FF2" w:rsidRPr="00895AC6" w:rsidRDefault="00292FF2" w:rsidP="00292FF2">
            <w:pPr>
              <w:shd w:val="clear" w:color="auto" w:fill="FFFFFF"/>
              <w:jc w:val="center"/>
              <w:rPr>
                <w:rFonts w:ascii="Times New Roman" w:hAnsi="Times New Roman"/>
                <w:color w:val="FF0000"/>
                <w:spacing w:val="-14"/>
                <w:sz w:val="28"/>
                <w:szCs w:val="28"/>
              </w:rPr>
            </w:pPr>
          </w:p>
        </w:tc>
        <w:tc>
          <w:tcPr>
            <w:tcW w:w="1240" w:type="dxa"/>
          </w:tcPr>
          <w:p w:rsidR="00292FF2" w:rsidRPr="00895AC6" w:rsidRDefault="00292FF2" w:rsidP="00292FF2">
            <w:pPr>
              <w:shd w:val="clear" w:color="auto" w:fill="FFFFFF"/>
              <w:jc w:val="center"/>
              <w:rPr>
                <w:rFonts w:ascii="Times New Roman" w:hAnsi="Times New Roman"/>
                <w:color w:val="FF0000"/>
                <w:spacing w:val="-14"/>
                <w:sz w:val="28"/>
                <w:szCs w:val="28"/>
              </w:rPr>
            </w:pPr>
          </w:p>
        </w:tc>
        <w:tc>
          <w:tcPr>
            <w:tcW w:w="1240" w:type="dxa"/>
          </w:tcPr>
          <w:p w:rsidR="00292FF2" w:rsidRPr="00895AC6" w:rsidRDefault="00292FF2" w:rsidP="00292FF2">
            <w:pPr>
              <w:shd w:val="clear" w:color="auto" w:fill="FFFFFF"/>
              <w:jc w:val="center"/>
              <w:rPr>
                <w:rFonts w:ascii="Times New Roman" w:hAnsi="Times New Roman"/>
                <w:color w:val="FF0000"/>
                <w:spacing w:val="-14"/>
                <w:sz w:val="28"/>
                <w:szCs w:val="28"/>
              </w:rPr>
            </w:pPr>
          </w:p>
        </w:tc>
      </w:tr>
      <w:tr w:rsidR="00292FF2" w:rsidRPr="00292FF2" w:rsidTr="001D6829">
        <w:trPr>
          <w:trHeight w:val="329"/>
        </w:trPr>
        <w:tc>
          <w:tcPr>
            <w:tcW w:w="5659" w:type="dxa"/>
          </w:tcPr>
          <w:p w:rsidR="00292FF2" w:rsidRPr="00292FF2" w:rsidRDefault="00292FF2" w:rsidP="00292FF2">
            <w:pPr>
              <w:shd w:val="clear" w:color="auto" w:fill="FFFFFF"/>
              <w:rPr>
                <w:rFonts w:ascii="Times New Roman" w:hAnsi="Times New Roman"/>
                <w:spacing w:val="-14"/>
                <w:sz w:val="28"/>
                <w:szCs w:val="28"/>
              </w:rPr>
            </w:pPr>
            <w:r w:rsidRPr="00292FF2">
              <w:rPr>
                <w:rFonts w:ascii="Times New Roman" w:hAnsi="Times New Roman"/>
                <w:spacing w:val="-14"/>
                <w:sz w:val="28"/>
                <w:szCs w:val="28"/>
              </w:rPr>
              <w:t>Налог на имущество физических лиц</w:t>
            </w:r>
          </w:p>
        </w:tc>
        <w:tc>
          <w:tcPr>
            <w:tcW w:w="1378" w:type="dxa"/>
            <w:vAlign w:val="bottom"/>
          </w:tcPr>
          <w:p w:rsidR="00292FF2" w:rsidRPr="00E63649" w:rsidRDefault="00E63649" w:rsidP="00292FF2">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743</w:t>
            </w:r>
          </w:p>
        </w:tc>
        <w:tc>
          <w:tcPr>
            <w:tcW w:w="1239" w:type="dxa"/>
            <w:vAlign w:val="bottom"/>
          </w:tcPr>
          <w:p w:rsidR="00292FF2" w:rsidRPr="00E63649" w:rsidRDefault="00E63649" w:rsidP="00292FF2">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3115,4</w:t>
            </w:r>
          </w:p>
        </w:tc>
        <w:tc>
          <w:tcPr>
            <w:tcW w:w="1240" w:type="dxa"/>
          </w:tcPr>
          <w:p w:rsidR="00292FF2" w:rsidRPr="00E63649" w:rsidRDefault="00E63649" w:rsidP="00292FF2">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4332,1</w:t>
            </w:r>
          </w:p>
        </w:tc>
        <w:tc>
          <w:tcPr>
            <w:tcW w:w="1240" w:type="dxa"/>
          </w:tcPr>
          <w:p w:rsidR="00292FF2" w:rsidRPr="00895AC6" w:rsidRDefault="00292FF2" w:rsidP="00292FF2">
            <w:pPr>
              <w:shd w:val="clear" w:color="auto" w:fill="FFFFFF"/>
              <w:jc w:val="center"/>
              <w:rPr>
                <w:rFonts w:ascii="Times New Roman" w:hAnsi="Times New Roman"/>
                <w:color w:val="FF0000"/>
                <w:spacing w:val="-14"/>
                <w:sz w:val="28"/>
                <w:szCs w:val="28"/>
              </w:rPr>
            </w:pPr>
          </w:p>
        </w:tc>
      </w:tr>
      <w:tr w:rsidR="00292FF2" w:rsidRPr="00292FF2" w:rsidTr="001D6829">
        <w:trPr>
          <w:trHeight w:val="309"/>
        </w:trPr>
        <w:tc>
          <w:tcPr>
            <w:tcW w:w="5659" w:type="dxa"/>
          </w:tcPr>
          <w:p w:rsidR="00292FF2" w:rsidRPr="00292FF2" w:rsidRDefault="00292FF2" w:rsidP="00292FF2">
            <w:pPr>
              <w:shd w:val="clear" w:color="auto" w:fill="FFFFFF"/>
              <w:rPr>
                <w:rFonts w:ascii="Times New Roman" w:hAnsi="Times New Roman"/>
                <w:spacing w:val="-14"/>
                <w:sz w:val="28"/>
                <w:szCs w:val="28"/>
              </w:rPr>
            </w:pPr>
            <w:r w:rsidRPr="00292FF2">
              <w:rPr>
                <w:rFonts w:ascii="Times New Roman" w:hAnsi="Times New Roman"/>
                <w:spacing w:val="-14"/>
                <w:sz w:val="28"/>
                <w:szCs w:val="28"/>
              </w:rPr>
              <w:t xml:space="preserve">Единый с/х налог </w:t>
            </w:r>
          </w:p>
        </w:tc>
        <w:tc>
          <w:tcPr>
            <w:tcW w:w="1378" w:type="dxa"/>
            <w:vAlign w:val="bottom"/>
          </w:tcPr>
          <w:p w:rsidR="00292FF2" w:rsidRPr="00E63649" w:rsidRDefault="00E63649" w:rsidP="00292FF2">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373,9</w:t>
            </w:r>
          </w:p>
        </w:tc>
        <w:tc>
          <w:tcPr>
            <w:tcW w:w="1239" w:type="dxa"/>
            <w:vAlign w:val="bottom"/>
          </w:tcPr>
          <w:p w:rsidR="00292FF2" w:rsidRPr="00E63649" w:rsidRDefault="00E63649" w:rsidP="00292FF2">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560,9</w:t>
            </w:r>
          </w:p>
        </w:tc>
        <w:tc>
          <w:tcPr>
            <w:tcW w:w="1240" w:type="dxa"/>
          </w:tcPr>
          <w:p w:rsidR="00292FF2" w:rsidRPr="00E63649" w:rsidRDefault="00E63649" w:rsidP="00292FF2">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249</w:t>
            </w:r>
          </w:p>
        </w:tc>
        <w:tc>
          <w:tcPr>
            <w:tcW w:w="1240" w:type="dxa"/>
          </w:tcPr>
          <w:p w:rsidR="00292FF2" w:rsidRPr="00895AC6" w:rsidRDefault="00292FF2" w:rsidP="00292FF2">
            <w:pPr>
              <w:shd w:val="clear" w:color="auto" w:fill="FFFFFF"/>
              <w:jc w:val="center"/>
              <w:rPr>
                <w:rFonts w:ascii="Times New Roman" w:hAnsi="Times New Roman"/>
                <w:color w:val="FF0000"/>
                <w:spacing w:val="-14"/>
                <w:sz w:val="28"/>
                <w:szCs w:val="28"/>
              </w:rPr>
            </w:pPr>
          </w:p>
        </w:tc>
      </w:tr>
      <w:tr w:rsidR="00292FF2" w:rsidRPr="00292FF2" w:rsidTr="001D6829">
        <w:trPr>
          <w:trHeight w:val="329"/>
        </w:trPr>
        <w:tc>
          <w:tcPr>
            <w:tcW w:w="5659" w:type="dxa"/>
          </w:tcPr>
          <w:p w:rsidR="00292FF2" w:rsidRPr="00292FF2" w:rsidRDefault="00292FF2" w:rsidP="00292FF2">
            <w:pPr>
              <w:shd w:val="clear" w:color="auto" w:fill="FFFFFF"/>
              <w:rPr>
                <w:rFonts w:ascii="Times New Roman" w:hAnsi="Times New Roman"/>
                <w:spacing w:val="-14"/>
                <w:sz w:val="28"/>
                <w:szCs w:val="28"/>
              </w:rPr>
            </w:pPr>
            <w:r w:rsidRPr="00292FF2">
              <w:rPr>
                <w:rFonts w:ascii="Times New Roman" w:hAnsi="Times New Roman"/>
                <w:spacing w:val="-14"/>
                <w:sz w:val="28"/>
                <w:szCs w:val="28"/>
              </w:rPr>
              <w:t>Земельный налог</w:t>
            </w:r>
          </w:p>
        </w:tc>
        <w:tc>
          <w:tcPr>
            <w:tcW w:w="1378" w:type="dxa"/>
            <w:vAlign w:val="bottom"/>
          </w:tcPr>
          <w:p w:rsidR="00292FF2" w:rsidRPr="00E63649" w:rsidRDefault="00E63649" w:rsidP="00292FF2">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2147,5</w:t>
            </w:r>
          </w:p>
        </w:tc>
        <w:tc>
          <w:tcPr>
            <w:tcW w:w="1239" w:type="dxa"/>
            <w:vAlign w:val="bottom"/>
          </w:tcPr>
          <w:p w:rsidR="00292FF2" w:rsidRPr="00E63649" w:rsidRDefault="00E63649" w:rsidP="00292FF2">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4132,5</w:t>
            </w:r>
          </w:p>
        </w:tc>
        <w:tc>
          <w:tcPr>
            <w:tcW w:w="1240" w:type="dxa"/>
          </w:tcPr>
          <w:p w:rsidR="00292FF2" w:rsidRPr="00E63649" w:rsidRDefault="00E63649" w:rsidP="00292FF2">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3027,1</w:t>
            </w:r>
          </w:p>
        </w:tc>
        <w:tc>
          <w:tcPr>
            <w:tcW w:w="1240" w:type="dxa"/>
          </w:tcPr>
          <w:p w:rsidR="00292FF2" w:rsidRPr="00895AC6" w:rsidRDefault="00292FF2" w:rsidP="00292FF2">
            <w:pPr>
              <w:shd w:val="clear" w:color="auto" w:fill="FFFFFF"/>
              <w:jc w:val="center"/>
              <w:rPr>
                <w:rFonts w:ascii="Times New Roman" w:hAnsi="Times New Roman"/>
                <w:color w:val="FF0000"/>
                <w:spacing w:val="-14"/>
                <w:sz w:val="28"/>
                <w:szCs w:val="28"/>
              </w:rPr>
            </w:pPr>
          </w:p>
        </w:tc>
      </w:tr>
      <w:tr w:rsidR="00292FF2" w:rsidRPr="00292FF2" w:rsidTr="001D6829">
        <w:trPr>
          <w:trHeight w:val="638"/>
        </w:trPr>
        <w:tc>
          <w:tcPr>
            <w:tcW w:w="5659" w:type="dxa"/>
          </w:tcPr>
          <w:p w:rsidR="00292FF2" w:rsidRPr="00292FF2" w:rsidRDefault="00292FF2" w:rsidP="00292FF2">
            <w:pPr>
              <w:shd w:val="clear" w:color="auto" w:fill="FFFFFF"/>
              <w:rPr>
                <w:rFonts w:ascii="Times New Roman" w:hAnsi="Times New Roman"/>
                <w:spacing w:val="-14"/>
                <w:sz w:val="28"/>
                <w:szCs w:val="28"/>
              </w:rPr>
            </w:pPr>
            <w:r w:rsidRPr="00292FF2">
              <w:rPr>
                <w:rFonts w:ascii="Times New Roman" w:hAnsi="Times New Roman"/>
                <w:spacing w:val="-14"/>
                <w:sz w:val="28"/>
                <w:szCs w:val="28"/>
              </w:rPr>
              <w:t>Налоги, сборы и регулярные платежи  за пользов</w:t>
            </w:r>
            <w:r w:rsidRPr="00292FF2">
              <w:rPr>
                <w:rFonts w:ascii="Times New Roman" w:hAnsi="Times New Roman"/>
                <w:spacing w:val="-14"/>
                <w:sz w:val="28"/>
                <w:szCs w:val="28"/>
              </w:rPr>
              <w:t>а</w:t>
            </w:r>
            <w:r w:rsidRPr="00292FF2">
              <w:rPr>
                <w:rFonts w:ascii="Times New Roman" w:hAnsi="Times New Roman"/>
                <w:spacing w:val="-14"/>
                <w:sz w:val="28"/>
                <w:szCs w:val="28"/>
              </w:rPr>
              <w:t>ние природными ресурсами</w:t>
            </w:r>
          </w:p>
        </w:tc>
        <w:tc>
          <w:tcPr>
            <w:tcW w:w="1378" w:type="dxa"/>
            <w:vAlign w:val="bottom"/>
          </w:tcPr>
          <w:p w:rsidR="00292FF2" w:rsidRPr="00E63649" w:rsidRDefault="00292FF2" w:rsidP="00292FF2">
            <w:pPr>
              <w:shd w:val="clear" w:color="auto" w:fill="FFFFFF"/>
              <w:jc w:val="center"/>
              <w:rPr>
                <w:rFonts w:ascii="Times New Roman" w:hAnsi="Times New Roman"/>
                <w:spacing w:val="-14"/>
                <w:sz w:val="28"/>
                <w:szCs w:val="28"/>
              </w:rPr>
            </w:pPr>
          </w:p>
        </w:tc>
        <w:tc>
          <w:tcPr>
            <w:tcW w:w="1239" w:type="dxa"/>
            <w:vAlign w:val="bottom"/>
          </w:tcPr>
          <w:p w:rsidR="00292FF2" w:rsidRPr="00E63649" w:rsidRDefault="00292FF2" w:rsidP="00292FF2">
            <w:pPr>
              <w:shd w:val="clear" w:color="auto" w:fill="FFFFFF"/>
              <w:jc w:val="center"/>
              <w:rPr>
                <w:rFonts w:ascii="Times New Roman" w:hAnsi="Times New Roman"/>
                <w:spacing w:val="-14"/>
                <w:sz w:val="28"/>
                <w:szCs w:val="28"/>
              </w:rPr>
            </w:pPr>
          </w:p>
        </w:tc>
        <w:tc>
          <w:tcPr>
            <w:tcW w:w="1240" w:type="dxa"/>
          </w:tcPr>
          <w:p w:rsidR="00292FF2" w:rsidRPr="00E63649" w:rsidRDefault="00292FF2" w:rsidP="00292FF2">
            <w:pPr>
              <w:shd w:val="clear" w:color="auto" w:fill="FFFFFF"/>
              <w:jc w:val="center"/>
              <w:rPr>
                <w:rFonts w:ascii="Times New Roman" w:hAnsi="Times New Roman"/>
                <w:spacing w:val="-14"/>
                <w:sz w:val="28"/>
                <w:szCs w:val="28"/>
              </w:rPr>
            </w:pPr>
          </w:p>
        </w:tc>
        <w:tc>
          <w:tcPr>
            <w:tcW w:w="1240" w:type="dxa"/>
          </w:tcPr>
          <w:p w:rsidR="00292FF2" w:rsidRPr="00895AC6" w:rsidRDefault="00292FF2" w:rsidP="00292FF2">
            <w:pPr>
              <w:shd w:val="clear" w:color="auto" w:fill="FFFFFF"/>
              <w:jc w:val="center"/>
              <w:rPr>
                <w:rFonts w:ascii="Times New Roman" w:hAnsi="Times New Roman"/>
                <w:color w:val="FF0000"/>
                <w:spacing w:val="-14"/>
                <w:sz w:val="28"/>
                <w:szCs w:val="28"/>
              </w:rPr>
            </w:pPr>
          </w:p>
        </w:tc>
      </w:tr>
      <w:tr w:rsidR="00292FF2" w:rsidRPr="00292FF2" w:rsidTr="001D6829">
        <w:trPr>
          <w:trHeight w:val="309"/>
        </w:trPr>
        <w:tc>
          <w:tcPr>
            <w:tcW w:w="5659" w:type="dxa"/>
          </w:tcPr>
          <w:p w:rsidR="00292FF2" w:rsidRPr="00292FF2" w:rsidRDefault="00292FF2" w:rsidP="00292FF2">
            <w:pPr>
              <w:shd w:val="clear" w:color="auto" w:fill="FFFFFF"/>
              <w:rPr>
                <w:rFonts w:ascii="Times New Roman" w:hAnsi="Times New Roman"/>
                <w:spacing w:val="-14"/>
                <w:sz w:val="28"/>
                <w:szCs w:val="28"/>
              </w:rPr>
            </w:pPr>
            <w:r w:rsidRPr="00292FF2">
              <w:rPr>
                <w:rFonts w:ascii="Times New Roman" w:hAnsi="Times New Roman"/>
                <w:spacing w:val="-14"/>
                <w:sz w:val="28"/>
                <w:szCs w:val="28"/>
              </w:rPr>
              <w:t>Государственная пошлина</w:t>
            </w:r>
          </w:p>
        </w:tc>
        <w:tc>
          <w:tcPr>
            <w:tcW w:w="1378" w:type="dxa"/>
            <w:vAlign w:val="bottom"/>
          </w:tcPr>
          <w:p w:rsidR="00292FF2" w:rsidRPr="00E63649" w:rsidRDefault="00292FF2" w:rsidP="00292FF2">
            <w:pPr>
              <w:shd w:val="clear" w:color="auto" w:fill="FFFFFF"/>
              <w:jc w:val="center"/>
              <w:rPr>
                <w:rFonts w:ascii="Times New Roman" w:hAnsi="Times New Roman"/>
                <w:spacing w:val="-14"/>
                <w:sz w:val="28"/>
                <w:szCs w:val="28"/>
              </w:rPr>
            </w:pPr>
          </w:p>
        </w:tc>
        <w:tc>
          <w:tcPr>
            <w:tcW w:w="1239" w:type="dxa"/>
            <w:vAlign w:val="bottom"/>
          </w:tcPr>
          <w:p w:rsidR="00292FF2" w:rsidRPr="00E63649" w:rsidRDefault="00292FF2" w:rsidP="00292FF2">
            <w:pPr>
              <w:shd w:val="clear" w:color="auto" w:fill="FFFFFF"/>
              <w:jc w:val="center"/>
              <w:rPr>
                <w:rFonts w:ascii="Times New Roman" w:hAnsi="Times New Roman"/>
                <w:spacing w:val="-14"/>
                <w:sz w:val="28"/>
                <w:szCs w:val="28"/>
              </w:rPr>
            </w:pPr>
          </w:p>
        </w:tc>
        <w:tc>
          <w:tcPr>
            <w:tcW w:w="1240" w:type="dxa"/>
          </w:tcPr>
          <w:p w:rsidR="00292FF2" w:rsidRPr="00E63649" w:rsidRDefault="00292FF2" w:rsidP="00292FF2">
            <w:pPr>
              <w:shd w:val="clear" w:color="auto" w:fill="FFFFFF"/>
              <w:jc w:val="center"/>
              <w:rPr>
                <w:rFonts w:ascii="Times New Roman" w:hAnsi="Times New Roman"/>
                <w:spacing w:val="-14"/>
                <w:sz w:val="28"/>
                <w:szCs w:val="28"/>
              </w:rPr>
            </w:pPr>
          </w:p>
        </w:tc>
        <w:tc>
          <w:tcPr>
            <w:tcW w:w="1240" w:type="dxa"/>
          </w:tcPr>
          <w:p w:rsidR="00292FF2" w:rsidRPr="00895AC6" w:rsidRDefault="00292FF2" w:rsidP="00292FF2">
            <w:pPr>
              <w:shd w:val="clear" w:color="auto" w:fill="FFFFFF"/>
              <w:jc w:val="center"/>
              <w:rPr>
                <w:rFonts w:ascii="Times New Roman" w:hAnsi="Times New Roman"/>
                <w:color w:val="FF0000"/>
                <w:spacing w:val="-14"/>
                <w:sz w:val="28"/>
                <w:szCs w:val="28"/>
              </w:rPr>
            </w:pPr>
          </w:p>
        </w:tc>
      </w:tr>
      <w:tr w:rsidR="00292FF2" w:rsidRPr="00292FF2" w:rsidTr="001D6829">
        <w:trPr>
          <w:trHeight w:val="638"/>
        </w:trPr>
        <w:tc>
          <w:tcPr>
            <w:tcW w:w="5659" w:type="dxa"/>
          </w:tcPr>
          <w:p w:rsidR="00292FF2" w:rsidRPr="00292FF2" w:rsidRDefault="00292FF2" w:rsidP="00292FF2">
            <w:pPr>
              <w:shd w:val="clear" w:color="auto" w:fill="FFFFFF"/>
              <w:rPr>
                <w:rFonts w:ascii="Times New Roman" w:hAnsi="Times New Roman"/>
                <w:spacing w:val="-14"/>
                <w:sz w:val="28"/>
                <w:szCs w:val="28"/>
              </w:rPr>
            </w:pPr>
            <w:r w:rsidRPr="00292FF2">
              <w:rPr>
                <w:rFonts w:ascii="Times New Roman" w:hAnsi="Times New Roman"/>
                <w:spacing w:val="-14"/>
                <w:sz w:val="28"/>
                <w:szCs w:val="28"/>
              </w:rPr>
              <w:t>Задолженность по отмененным налогам, сборам и иным обязательным платежам</w:t>
            </w:r>
          </w:p>
        </w:tc>
        <w:tc>
          <w:tcPr>
            <w:tcW w:w="1378" w:type="dxa"/>
            <w:vAlign w:val="bottom"/>
          </w:tcPr>
          <w:p w:rsidR="00292FF2" w:rsidRPr="00E63649" w:rsidRDefault="00292FF2" w:rsidP="00292FF2">
            <w:pPr>
              <w:shd w:val="clear" w:color="auto" w:fill="FFFFFF"/>
              <w:jc w:val="center"/>
              <w:rPr>
                <w:rFonts w:ascii="Times New Roman" w:hAnsi="Times New Roman"/>
                <w:spacing w:val="-14"/>
                <w:sz w:val="28"/>
                <w:szCs w:val="28"/>
              </w:rPr>
            </w:pPr>
          </w:p>
        </w:tc>
        <w:tc>
          <w:tcPr>
            <w:tcW w:w="1239" w:type="dxa"/>
            <w:vAlign w:val="bottom"/>
          </w:tcPr>
          <w:p w:rsidR="00292FF2" w:rsidRPr="00E63649" w:rsidRDefault="00292FF2" w:rsidP="00292FF2">
            <w:pPr>
              <w:shd w:val="clear" w:color="auto" w:fill="FFFFFF"/>
              <w:jc w:val="center"/>
              <w:rPr>
                <w:rFonts w:ascii="Times New Roman" w:hAnsi="Times New Roman"/>
                <w:spacing w:val="-14"/>
                <w:sz w:val="28"/>
                <w:szCs w:val="28"/>
              </w:rPr>
            </w:pPr>
          </w:p>
        </w:tc>
        <w:tc>
          <w:tcPr>
            <w:tcW w:w="1240" w:type="dxa"/>
          </w:tcPr>
          <w:p w:rsidR="00292FF2" w:rsidRPr="00E63649" w:rsidRDefault="00292FF2" w:rsidP="00292FF2">
            <w:pPr>
              <w:shd w:val="clear" w:color="auto" w:fill="FFFFFF"/>
              <w:jc w:val="center"/>
              <w:rPr>
                <w:rFonts w:ascii="Times New Roman" w:hAnsi="Times New Roman"/>
                <w:spacing w:val="-14"/>
                <w:sz w:val="28"/>
                <w:szCs w:val="28"/>
              </w:rPr>
            </w:pPr>
          </w:p>
        </w:tc>
        <w:tc>
          <w:tcPr>
            <w:tcW w:w="1240" w:type="dxa"/>
          </w:tcPr>
          <w:p w:rsidR="00292FF2" w:rsidRPr="00895AC6" w:rsidRDefault="00292FF2" w:rsidP="00292FF2">
            <w:pPr>
              <w:shd w:val="clear" w:color="auto" w:fill="FFFFFF"/>
              <w:jc w:val="center"/>
              <w:rPr>
                <w:rFonts w:ascii="Times New Roman" w:hAnsi="Times New Roman"/>
                <w:color w:val="FF0000"/>
                <w:spacing w:val="-14"/>
                <w:sz w:val="28"/>
                <w:szCs w:val="28"/>
              </w:rPr>
            </w:pPr>
          </w:p>
        </w:tc>
      </w:tr>
      <w:tr w:rsidR="00292FF2" w:rsidRPr="00292FF2" w:rsidTr="001D6829">
        <w:trPr>
          <w:trHeight w:val="329"/>
        </w:trPr>
        <w:tc>
          <w:tcPr>
            <w:tcW w:w="5659" w:type="dxa"/>
          </w:tcPr>
          <w:p w:rsidR="00292FF2" w:rsidRPr="00292FF2" w:rsidRDefault="00292FF2" w:rsidP="00292FF2">
            <w:pPr>
              <w:shd w:val="clear" w:color="auto" w:fill="FFFFFF"/>
              <w:rPr>
                <w:rFonts w:ascii="Times New Roman" w:hAnsi="Times New Roman"/>
                <w:spacing w:val="-14"/>
                <w:sz w:val="28"/>
                <w:szCs w:val="28"/>
              </w:rPr>
            </w:pPr>
            <w:r w:rsidRPr="00292FF2">
              <w:rPr>
                <w:rFonts w:ascii="Times New Roman" w:hAnsi="Times New Roman"/>
                <w:spacing w:val="-14"/>
                <w:sz w:val="28"/>
                <w:szCs w:val="28"/>
              </w:rPr>
              <w:t>Неналоговые доходы, из них:</w:t>
            </w:r>
          </w:p>
        </w:tc>
        <w:tc>
          <w:tcPr>
            <w:tcW w:w="1378" w:type="dxa"/>
            <w:vAlign w:val="bottom"/>
          </w:tcPr>
          <w:p w:rsidR="00292FF2" w:rsidRPr="00E63649" w:rsidRDefault="00E63649" w:rsidP="00292FF2">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16532,9</w:t>
            </w:r>
          </w:p>
        </w:tc>
        <w:tc>
          <w:tcPr>
            <w:tcW w:w="1239" w:type="dxa"/>
            <w:vAlign w:val="bottom"/>
          </w:tcPr>
          <w:p w:rsidR="00292FF2" w:rsidRPr="00E63649" w:rsidRDefault="00E63649" w:rsidP="00292FF2">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15569,1</w:t>
            </w:r>
          </w:p>
        </w:tc>
        <w:tc>
          <w:tcPr>
            <w:tcW w:w="1240" w:type="dxa"/>
          </w:tcPr>
          <w:p w:rsidR="00292FF2" w:rsidRPr="00E63649" w:rsidRDefault="00E63649" w:rsidP="00292FF2">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22204</w:t>
            </w:r>
          </w:p>
        </w:tc>
        <w:tc>
          <w:tcPr>
            <w:tcW w:w="1240" w:type="dxa"/>
          </w:tcPr>
          <w:p w:rsidR="00292FF2" w:rsidRPr="00895AC6" w:rsidRDefault="00292FF2" w:rsidP="00292FF2">
            <w:pPr>
              <w:shd w:val="clear" w:color="auto" w:fill="FFFFFF"/>
              <w:jc w:val="center"/>
              <w:rPr>
                <w:rFonts w:ascii="Times New Roman" w:hAnsi="Times New Roman"/>
                <w:color w:val="FF0000"/>
                <w:spacing w:val="-14"/>
                <w:sz w:val="28"/>
                <w:szCs w:val="28"/>
              </w:rPr>
            </w:pPr>
          </w:p>
        </w:tc>
      </w:tr>
      <w:tr w:rsidR="00292FF2" w:rsidRPr="00292FF2" w:rsidTr="001D6829">
        <w:trPr>
          <w:trHeight w:val="638"/>
        </w:trPr>
        <w:tc>
          <w:tcPr>
            <w:tcW w:w="5659" w:type="dxa"/>
          </w:tcPr>
          <w:p w:rsidR="00292FF2" w:rsidRPr="00292FF2" w:rsidRDefault="00292FF2" w:rsidP="00292FF2">
            <w:pPr>
              <w:shd w:val="clear" w:color="auto" w:fill="FFFFFF"/>
              <w:rPr>
                <w:rFonts w:ascii="Times New Roman" w:hAnsi="Times New Roman"/>
                <w:spacing w:val="-14"/>
                <w:sz w:val="28"/>
                <w:szCs w:val="28"/>
              </w:rPr>
            </w:pPr>
            <w:r w:rsidRPr="00292FF2">
              <w:rPr>
                <w:rFonts w:ascii="Times New Roman" w:hAnsi="Times New Roman"/>
                <w:spacing w:val="-14"/>
                <w:sz w:val="28"/>
                <w:szCs w:val="28"/>
              </w:rPr>
              <w:t xml:space="preserve">Арендная плата и поступления от продажи права на заключение договоров аренды за земли </w:t>
            </w:r>
          </w:p>
        </w:tc>
        <w:tc>
          <w:tcPr>
            <w:tcW w:w="1378" w:type="dxa"/>
            <w:vAlign w:val="bottom"/>
          </w:tcPr>
          <w:p w:rsidR="00292FF2" w:rsidRPr="00E63649" w:rsidRDefault="00E63649" w:rsidP="00292FF2">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287,3</w:t>
            </w:r>
          </w:p>
        </w:tc>
        <w:tc>
          <w:tcPr>
            <w:tcW w:w="1239" w:type="dxa"/>
            <w:vAlign w:val="bottom"/>
          </w:tcPr>
          <w:p w:rsidR="00292FF2" w:rsidRPr="00E63649" w:rsidRDefault="00E63649" w:rsidP="00292FF2">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205,7</w:t>
            </w:r>
          </w:p>
        </w:tc>
        <w:tc>
          <w:tcPr>
            <w:tcW w:w="1240" w:type="dxa"/>
          </w:tcPr>
          <w:p w:rsidR="00292FF2" w:rsidRPr="00E63649" w:rsidRDefault="00E63649" w:rsidP="00292FF2">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29,4</w:t>
            </w:r>
          </w:p>
        </w:tc>
        <w:tc>
          <w:tcPr>
            <w:tcW w:w="1240" w:type="dxa"/>
          </w:tcPr>
          <w:p w:rsidR="00292FF2" w:rsidRPr="00895AC6" w:rsidRDefault="00292FF2" w:rsidP="00292FF2">
            <w:pPr>
              <w:shd w:val="clear" w:color="auto" w:fill="FFFFFF"/>
              <w:jc w:val="center"/>
              <w:rPr>
                <w:rFonts w:ascii="Times New Roman" w:hAnsi="Times New Roman"/>
                <w:color w:val="FF0000"/>
                <w:spacing w:val="-14"/>
                <w:sz w:val="28"/>
                <w:szCs w:val="28"/>
              </w:rPr>
            </w:pPr>
          </w:p>
        </w:tc>
      </w:tr>
      <w:tr w:rsidR="00292FF2" w:rsidRPr="00292FF2" w:rsidTr="001D6829">
        <w:trPr>
          <w:trHeight w:val="329"/>
        </w:trPr>
        <w:tc>
          <w:tcPr>
            <w:tcW w:w="5659" w:type="dxa"/>
          </w:tcPr>
          <w:p w:rsidR="00292FF2" w:rsidRPr="00292FF2" w:rsidRDefault="00292FF2" w:rsidP="00292FF2">
            <w:pPr>
              <w:shd w:val="clear" w:color="auto" w:fill="FFFFFF"/>
              <w:rPr>
                <w:rFonts w:ascii="Times New Roman" w:hAnsi="Times New Roman"/>
                <w:spacing w:val="-14"/>
                <w:sz w:val="28"/>
                <w:szCs w:val="28"/>
              </w:rPr>
            </w:pPr>
            <w:r w:rsidRPr="00292FF2">
              <w:rPr>
                <w:rFonts w:ascii="Times New Roman" w:hAnsi="Times New Roman"/>
                <w:spacing w:val="-14"/>
                <w:sz w:val="28"/>
                <w:szCs w:val="28"/>
              </w:rPr>
              <w:t>Доходы от сдачи в аренду имущества</w:t>
            </w:r>
          </w:p>
        </w:tc>
        <w:tc>
          <w:tcPr>
            <w:tcW w:w="1378" w:type="dxa"/>
            <w:vAlign w:val="bottom"/>
          </w:tcPr>
          <w:p w:rsidR="00292FF2" w:rsidRPr="00E63649" w:rsidRDefault="00E63649" w:rsidP="00292FF2">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336,8</w:t>
            </w:r>
          </w:p>
        </w:tc>
        <w:tc>
          <w:tcPr>
            <w:tcW w:w="1239" w:type="dxa"/>
            <w:vAlign w:val="bottom"/>
          </w:tcPr>
          <w:p w:rsidR="00292FF2" w:rsidRPr="00E63649" w:rsidRDefault="00E63649" w:rsidP="00292FF2">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138,3</w:t>
            </w:r>
          </w:p>
        </w:tc>
        <w:tc>
          <w:tcPr>
            <w:tcW w:w="1240" w:type="dxa"/>
          </w:tcPr>
          <w:p w:rsidR="00292FF2" w:rsidRPr="00E63649" w:rsidRDefault="00E63649" w:rsidP="00292FF2">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1068,9</w:t>
            </w:r>
          </w:p>
        </w:tc>
        <w:tc>
          <w:tcPr>
            <w:tcW w:w="1240" w:type="dxa"/>
          </w:tcPr>
          <w:p w:rsidR="00292FF2" w:rsidRPr="00895AC6" w:rsidRDefault="00292FF2" w:rsidP="00292FF2">
            <w:pPr>
              <w:shd w:val="clear" w:color="auto" w:fill="FFFFFF"/>
              <w:jc w:val="center"/>
              <w:rPr>
                <w:rFonts w:ascii="Times New Roman" w:hAnsi="Times New Roman"/>
                <w:color w:val="FF0000"/>
                <w:spacing w:val="-14"/>
                <w:sz w:val="28"/>
                <w:szCs w:val="28"/>
              </w:rPr>
            </w:pPr>
          </w:p>
        </w:tc>
      </w:tr>
      <w:tr w:rsidR="00292FF2" w:rsidRPr="00292FF2" w:rsidTr="001D6829">
        <w:trPr>
          <w:trHeight w:val="309"/>
        </w:trPr>
        <w:tc>
          <w:tcPr>
            <w:tcW w:w="5659" w:type="dxa"/>
          </w:tcPr>
          <w:p w:rsidR="00292FF2" w:rsidRPr="00292FF2" w:rsidRDefault="00292FF2" w:rsidP="00292FF2">
            <w:pPr>
              <w:shd w:val="clear" w:color="auto" w:fill="FFFFFF"/>
              <w:rPr>
                <w:rFonts w:ascii="Times New Roman" w:hAnsi="Times New Roman"/>
                <w:spacing w:val="-14"/>
                <w:sz w:val="28"/>
                <w:szCs w:val="28"/>
              </w:rPr>
            </w:pPr>
            <w:r w:rsidRPr="00292FF2">
              <w:rPr>
                <w:rFonts w:ascii="Times New Roman" w:hAnsi="Times New Roman"/>
                <w:spacing w:val="-14"/>
                <w:sz w:val="28"/>
                <w:szCs w:val="28"/>
              </w:rPr>
              <w:t>Платежи при пользовании природными ресурсами</w:t>
            </w:r>
          </w:p>
        </w:tc>
        <w:tc>
          <w:tcPr>
            <w:tcW w:w="1378" w:type="dxa"/>
            <w:vAlign w:val="bottom"/>
          </w:tcPr>
          <w:p w:rsidR="00292FF2" w:rsidRPr="00E63649" w:rsidRDefault="00292FF2" w:rsidP="00292FF2">
            <w:pPr>
              <w:shd w:val="clear" w:color="auto" w:fill="FFFFFF"/>
              <w:jc w:val="center"/>
              <w:rPr>
                <w:rFonts w:ascii="Times New Roman" w:hAnsi="Times New Roman"/>
                <w:spacing w:val="-14"/>
                <w:sz w:val="28"/>
                <w:szCs w:val="28"/>
              </w:rPr>
            </w:pPr>
          </w:p>
        </w:tc>
        <w:tc>
          <w:tcPr>
            <w:tcW w:w="1239" w:type="dxa"/>
            <w:vAlign w:val="bottom"/>
          </w:tcPr>
          <w:p w:rsidR="00292FF2" w:rsidRPr="00E63649" w:rsidRDefault="00292FF2" w:rsidP="00292FF2">
            <w:pPr>
              <w:shd w:val="clear" w:color="auto" w:fill="FFFFFF"/>
              <w:jc w:val="center"/>
              <w:rPr>
                <w:rFonts w:ascii="Times New Roman" w:hAnsi="Times New Roman"/>
                <w:spacing w:val="-14"/>
                <w:sz w:val="28"/>
                <w:szCs w:val="28"/>
              </w:rPr>
            </w:pPr>
          </w:p>
        </w:tc>
        <w:tc>
          <w:tcPr>
            <w:tcW w:w="1240" w:type="dxa"/>
          </w:tcPr>
          <w:p w:rsidR="00292FF2" w:rsidRPr="00E63649" w:rsidRDefault="00292FF2" w:rsidP="00292FF2">
            <w:pPr>
              <w:shd w:val="clear" w:color="auto" w:fill="FFFFFF"/>
              <w:jc w:val="center"/>
              <w:rPr>
                <w:rFonts w:ascii="Times New Roman" w:hAnsi="Times New Roman"/>
                <w:spacing w:val="-14"/>
                <w:sz w:val="28"/>
                <w:szCs w:val="28"/>
              </w:rPr>
            </w:pPr>
          </w:p>
        </w:tc>
        <w:tc>
          <w:tcPr>
            <w:tcW w:w="1240" w:type="dxa"/>
          </w:tcPr>
          <w:p w:rsidR="00292FF2" w:rsidRPr="00895AC6" w:rsidRDefault="00292FF2" w:rsidP="00292FF2">
            <w:pPr>
              <w:shd w:val="clear" w:color="auto" w:fill="FFFFFF"/>
              <w:jc w:val="center"/>
              <w:rPr>
                <w:rFonts w:ascii="Times New Roman" w:hAnsi="Times New Roman"/>
                <w:color w:val="FF0000"/>
                <w:spacing w:val="-14"/>
                <w:sz w:val="28"/>
                <w:szCs w:val="28"/>
              </w:rPr>
            </w:pPr>
          </w:p>
        </w:tc>
      </w:tr>
      <w:tr w:rsidR="00292FF2" w:rsidRPr="00292FF2" w:rsidTr="001D6829">
        <w:trPr>
          <w:trHeight w:val="638"/>
        </w:trPr>
        <w:tc>
          <w:tcPr>
            <w:tcW w:w="5659" w:type="dxa"/>
          </w:tcPr>
          <w:p w:rsidR="00292FF2" w:rsidRPr="00292FF2" w:rsidRDefault="00292FF2" w:rsidP="00292FF2">
            <w:pPr>
              <w:shd w:val="clear" w:color="auto" w:fill="FFFFFF"/>
              <w:rPr>
                <w:rFonts w:ascii="Times New Roman" w:hAnsi="Times New Roman"/>
                <w:spacing w:val="-14"/>
                <w:sz w:val="28"/>
                <w:szCs w:val="28"/>
              </w:rPr>
            </w:pPr>
            <w:r w:rsidRPr="00292FF2">
              <w:rPr>
                <w:rFonts w:ascii="Times New Roman" w:hAnsi="Times New Roman"/>
                <w:spacing w:val="-14"/>
                <w:sz w:val="28"/>
                <w:szCs w:val="28"/>
              </w:rPr>
              <w:t>Доходы от продажи материальных и нематериал</w:t>
            </w:r>
            <w:r w:rsidRPr="00292FF2">
              <w:rPr>
                <w:rFonts w:ascii="Times New Roman" w:hAnsi="Times New Roman"/>
                <w:spacing w:val="-14"/>
                <w:sz w:val="28"/>
                <w:szCs w:val="28"/>
              </w:rPr>
              <w:t>ь</w:t>
            </w:r>
            <w:r w:rsidRPr="00292FF2">
              <w:rPr>
                <w:rFonts w:ascii="Times New Roman" w:hAnsi="Times New Roman"/>
                <w:spacing w:val="-14"/>
                <w:sz w:val="28"/>
                <w:szCs w:val="28"/>
              </w:rPr>
              <w:t>ных активов</w:t>
            </w:r>
          </w:p>
        </w:tc>
        <w:tc>
          <w:tcPr>
            <w:tcW w:w="1378" w:type="dxa"/>
            <w:vAlign w:val="bottom"/>
          </w:tcPr>
          <w:p w:rsidR="00292FF2" w:rsidRPr="00E63649" w:rsidRDefault="00E63649" w:rsidP="00292FF2">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540,3</w:t>
            </w:r>
          </w:p>
        </w:tc>
        <w:tc>
          <w:tcPr>
            <w:tcW w:w="1239" w:type="dxa"/>
            <w:vAlign w:val="bottom"/>
          </w:tcPr>
          <w:p w:rsidR="00292FF2" w:rsidRPr="00E63649" w:rsidRDefault="00E63649" w:rsidP="00292FF2">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180,9</w:t>
            </w:r>
          </w:p>
        </w:tc>
        <w:tc>
          <w:tcPr>
            <w:tcW w:w="1240" w:type="dxa"/>
          </w:tcPr>
          <w:p w:rsidR="00292FF2" w:rsidRPr="00E63649" w:rsidRDefault="00E63649" w:rsidP="00292FF2">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123,8</w:t>
            </w:r>
          </w:p>
        </w:tc>
        <w:tc>
          <w:tcPr>
            <w:tcW w:w="1240" w:type="dxa"/>
          </w:tcPr>
          <w:p w:rsidR="00292FF2" w:rsidRPr="00895AC6" w:rsidRDefault="00292FF2" w:rsidP="00292FF2">
            <w:pPr>
              <w:shd w:val="clear" w:color="auto" w:fill="FFFFFF"/>
              <w:jc w:val="center"/>
              <w:rPr>
                <w:rFonts w:ascii="Times New Roman" w:hAnsi="Times New Roman"/>
                <w:color w:val="FF0000"/>
                <w:spacing w:val="-14"/>
                <w:sz w:val="28"/>
                <w:szCs w:val="28"/>
              </w:rPr>
            </w:pPr>
          </w:p>
        </w:tc>
      </w:tr>
      <w:tr w:rsidR="00292FF2" w:rsidRPr="00292FF2" w:rsidTr="001D6829">
        <w:trPr>
          <w:trHeight w:val="329"/>
        </w:trPr>
        <w:tc>
          <w:tcPr>
            <w:tcW w:w="5659" w:type="dxa"/>
          </w:tcPr>
          <w:p w:rsidR="00292FF2" w:rsidRPr="00292FF2" w:rsidRDefault="00292FF2" w:rsidP="00292FF2">
            <w:pPr>
              <w:shd w:val="clear" w:color="auto" w:fill="FFFFFF"/>
              <w:rPr>
                <w:rFonts w:ascii="Times New Roman" w:hAnsi="Times New Roman"/>
                <w:spacing w:val="-14"/>
                <w:sz w:val="28"/>
                <w:szCs w:val="28"/>
              </w:rPr>
            </w:pPr>
            <w:r w:rsidRPr="00292FF2">
              <w:rPr>
                <w:rFonts w:ascii="Times New Roman" w:hAnsi="Times New Roman"/>
                <w:spacing w:val="-14"/>
                <w:sz w:val="28"/>
                <w:szCs w:val="28"/>
              </w:rPr>
              <w:t>Административные платежи и сборы</w:t>
            </w:r>
          </w:p>
        </w:tc>
        <w:tc>
          <w:tcPr>
            <w:tcW w:w="1378" w:type="dxa"/>
            <w:vAlign w:val="bottom"/>
          </w:tcPr>
          <w:p w:rsidR="00292FF2" w:rsidRPr="00895AC6" w:rsidRDefault="00292FF2" w:rsidP="00292FF2">
            <w:pPr>
              <w:shd w:val="clear" w:color="auto" w:fill="FFFFFF"/>
              <w:jc w:val="center"/>
              <w:rPr>
                <w:rFonts w:ascii="Times New Roman" w:hAnsi="Times New Roman"/>
                <w:color w:val="FF0000"/>
                <w:spacing w:val="-14"/>
                <w:sz w:val="28"/>
                <w:szCs w:val="28"/>
              </w:rPr>
            </w:pPr>
          </w:p>
        </w:tc>
        <w:tc>
          <w:tcPr>
            <w:tcW w:w="1239" w:type="dxa"/>
            <w:vAlign w:val="bottom"/>
          </w:tcPr>
          <w:p w:rsidR="00292FF2" w:rsidRPr="00895AC6" w:rsidRDefault="00292FF2" w:rsidP="00292FF2">
            <w:pPr>
              <w:shd w:val="clear" w:color="auto" w:fill="FFFFFF"/>
              <w:jc w:val="center"/>
              <w:rPr>
                <w:rFonts w:ascii="Times New Roman" w:hAnsi="Times New Roman"/>
                <w:color w:val="FF0000"/>
                <w:spacing w:val="-14"/>
                <w:sz w:val="28"/>
                <w:szCs w:val="28"/>
              </w:rPr>
            </w:pPr>
          </w:p>
        </w:tc>
        <w:tc>
          <w:tcPr>
            <w:tcW w:w="1240" w:type="dxa"/>
          </w:tcPr>
          <w:p w:rsidR="00292FF2" w:rsidRPr="00895AC6" w:rsidRDefault="00292FF2" w:rsidP="00292FF2">
            <w:pPr>
              <w:shd w:val="clear" w:color="auto" w:fill="FFFFFF"/>
              <w:jc w:val="center"/>
              <w:rPr>
                <w:rFonts w:ascii="Times New Roman" w:hAnsi="Times New Roman"/>
                <w:color w:val="FF0000"/>
                <w:spacing w:val="-14"/>
                <w:sz w:val="28"/>
                <w:szCs w:val="28"/>
              </w:rPr>
            </w:pPr>
          </w:p>
        </w:tc>
        <w:tc>
          <w:tcPr>
            <w:tcW w:w="1240" w:type="dxa"/>
          </w:tcPr>
          <w:p w:rsidR="00292FF2" w:rsidRPr="00895AC6" w:rsidRDefault="00292FF2" w:rsidP="00292FF2">
            <w:pPr>
              <w:shd w:val="clear" w:color="auto" w:fill="FFFFFF"/>
              <w:jc w:val="center"/>
              <w:rPr>
                <w:rFonts w:ascii="Times New Roman" w:hAnsi="Times New Roman"/>
                <w:color w:val="FF0000"/>
                <w:spacing w:val="-14"/>
                <w:sz w:val="28"/>
                <w:szCs w:val="28"/>
              </w:rPr>
            </w:pPr>
          </w:p>
        </w:tc>
      </w:tr>
      <w:tr w:rsidR="00292FF2" w:rsidRPr="00292FF2" w:rsidTr="001D6829">
        <w:trPr>
          <w:trHeight w:val="309"/>
        </w:trPr>
        <w:tc>
          <w:tcPr>
            <w:tcW w:w="5659" w:type="dxa"/>
          </w:tcPr>
          <w:p w:rsidR="00292FF2" w:rsidRPr="00292FF2" w:rsidRDefault="00292FF2" w:rsidP="00292FF2">
            <w:pPr>
              <w:shd w:val="clear" w:color="auto" w:fill="FFFFFF"/>
              <w:rPr>
                <w:rFonts w:ascii="Times New Roman" w:hAnsi="Times New Roman"/>
                <w:spacing w:val="-14"/>
                <w:sz w:val="28"/>
                <w:szCs w:val="28"/>
              </w:rPr>
            </w:pPr>
            <w:r w:rsidRPr="00292FF2">
              <w:rPr>
                <w:rFonts w:ascii="Times New Roman" w:hAnsi="Times New Roman"/>
                <w:spacing w:val="-14"/>
                <w:sz w:val="28"/>
                <w:szCs w:val="28"/>
              </w:rPr>
              <w:t>Штрафы, санкции, возмещение ущерба</w:t>
            </w:r>
          </w:p>
        </w:tc>
        <w:tc>
          <w:tcPr>
            <w:tcW w:w="1378" w:type="dxa"/>
            <w:vAlign w:val="bottom"/>
          </w:tcPr>
          <w:p w:rsidR="00292FF2" w:rsidRPr="00895AC6" w:rsidRDefault="00292FF2" w:rsidP="00292FF2">
            <w:pPr>
              <w:shd w:val="clear" w:color="auto" w:fill="FFFFFF"/>
              <w:jc w:val="center"/>
              <w:rPr>
                <w:rFonts w:ascii="Times New Roman" w:hAnsi="Times New Roman"/>
                <w:color w:val="FF0000"/>
                <w:spacing w:val="-14"/>
                <w:sz w:val="28"/>
                <w:szCs w:val="28"/>
              </w:rPr>
            </w:pPr>
          </w:p>
        </w:tc>
        <w:tc>
          <w:tcPr>
            <w:tcW w:w="1239" w:type="dxa"/>
            <w:vAlign w:val="bottom"/>
          </w:tcPr>
          <w:p w:rsidR="00292FF2" w:rsidRPr="00895AC6" w:rsidRDefault="00292FF2" w:rsidP="00292FF2">
            <w:pPr>
              <w:shd w:val="clear" w:color="auto" w:fill="FFFFFF"/>
              <w:jc w:val="center"/>
              <w:rPr>
                <w:rFonts w:ascii="Times New Roman" w:hAnsi="Times New Roman"/>
                <w:color w:val="FF0000"/>
                <w:spacing w:val="-14"/>
                <w:sz w:val="28"/>
                <w:szCs w:val="28"/>
              </w:rPr>
            </w:pPr>
          </w:p>
        </w:tc>
        <w:tc>
          <w:tcPr>
            <w:tcW w:w="1240" w:type="dxa"/>
          </w:tcPr>
          <w:p w:rsidR="00292FF2" w:rsidRPr="00895AC6" w:rsidRDefault="00292FF2" w:rsidP="00292FF2">
            <w:pPr>
              <w:shd w:val="clear" w:color="auto" w:fill="FFFFFF"/>
              <w:jc w:val="center"/>
              <w:rPr>
                <w:rFonts w:ascii="Times New Roman" w:hAnsi="Times New Roman"/>
                <w:color w:val="FF0000"/>
                <w:spacing w:val="-14"/>
                <w:sz w:val="28"/>
                <w:szCs w:val="28"/>
              </w:rPr>
            </w:pPr>
          </w:p>
        </w:tc>
        <w:tc>
          <w:tcPr>
            <w:tcW w:w="1240" w:type="dxa"/>
          </w:tcPr>
          <w:p w:rsidR="00292FF2" w:rsidRPr="00895AC6" w:rsidRDefault="00292FF2" w:rsidP="00292FF2">
            <w:pPr>
              <w:shd w:val="clear" w:color="auto" w:fill="FFFFFF"/>
              <w:jc w:val="center"/>
              <w:rPr>
                <w:rFonts w:ascii="Times New Roman" w:hAnsi="Times New Roman"/>
                <w:color w:val="FF0000"/>
                <w:spacing w:val="-14"/>
                <w:sz w:val="28"/>
                <w:szCs w:val="28"/>
              </w:rPr>
            </w:pPr>
          </w:p>
        </w:tc>
      </w:tr>
      <w:tr w:rsidR="00292FF2" w:rsidRPr="00292FF2" w:rsidTr="00693EDE">
        <w:trPr>
          <w:trHeight w:val="1868"/>
        </w:trPr>
        <w:tc>
          <w:tcPr>
            <w:tcW w:w="5659" w:type="dxa"/>
          </w:tcPr>
          <w:p w:rsidR="00292FF2" w:rsidRPr="00292FF2" w:rsidRDefault="00292FF2" w:rsidP="00292FF2">
            <w:pPr>
              <w:shd w:val="clear" w:color="auto" w:fill="FFFFFF"/>
              <w:rPr>
                <w:rFonts w:ascii="Times New Roman" w:hAnsi="Times New Roman"/>
                <w:spacing w:val="-14"/>
                <w:sz w:val="28"/>
                <w:szCs w:val="28"/>
              </w:rPr>
            </w:pPr>
            <w:r w:rsidRPr="00292FF2">
              <w:rPr>
                <w:rFonts w:ascii="Times New Roman" w:hAnsi="Times New Roman"/>
                <w:spacing w:val="-14"/>
                <w:sz w:val="28"/>
                <w:szCs w:val="28"/>
              </w:rPr>
              <w:t>Средства, полученные в рамках межбюджетных</w:t>
            </w:r>
          </w:p>
          <w:p w:rsidR="00292FF2" w:rsidRPr="00292FF2" w:rsidRDefault="00693EDE" w:rsidP="00292FF2">
            <w:pPr>
              <w:shd w:val="clear" w:color="auto" w:fill="FFFFFF"/>
              <w:rPr>
                <w:rFonts w:ascii="Times New Roman" w:hAnsi="Times New Roman"/>
                <w:spacing w:val="-14"/>
                <w:sz w:val="28"/>
                <w:szCs w:val="28"/>
              </w:rPr>
            </w:pPr>
            <w:r>
              <w:rPr>
                <w:rFonts w:ascii="Times New Roman" w:hAnsi="Times New Roman"/>
                <w:spacing w:val="-14"/>
                <w:sz w:val="28"/>
                <w:szCs w:val="28"/>
              </w:rPr>
              <w:t>трансфертов</w:t>
            </w:r>
            <w:r w:rsidR="00292FF2" w:rsidRPr="00292FF2">
              <w:rPr>
                <w:rFonts w:ascii="Times New Roman" w:hAnsi="Times New Roman"/>
                <w:spacing w:val="-14"/>
                <w:sz w:val="28"/>
                <w:szCs w:val="28"/>
              </w:rPr>
              <w:t xml:space="preserve"> </w:t>
            </w:r>
          </w:p>
          <w:p w:rsidR="00292FF2" w:rsidRPr="00292FF2" w:rsidRDefault="00292FF2" w:rsidP="00292FF2">
            <w:pPr>
              <w:shd w:val="clear" w:color="auto" w:fill="FFFFFF"/>
              <w:rPr>
                <w:rFonts w:ascii="Times New Roman" w:hAnsi="Times New Roman"/>
                <w:spacing w:val="-14"/>
                <w:sz w:val="28"/>
                <w:szCs w:val="28"/>
              </w:rPr>
            </w:pPr>
            <w:r w:rsidRPr="00292FF2">
              <w:rPr>
                <w:rFonts w:ascii="Times New Roman" w:hAnsi="Times New Roman"/>
                <w:spacing w:val="-14"/>
                <w:sz w:val="28"/>
                <w:szCs w:val="28"/>
              </w:rPr>
              <w:t>в том числе:</w:t>
            </w:r>
          </w:p>
          <w:p w:rsidR="00292FF2" w:rsidRPr="00292FF2" w:rsidRDefault="00292FF2" w:rsidP="00693EDE">
            <w:pPr>
              <w:shd w:val="clear" w:color="auto" w:fill="FFFFFF"/>
              <w:rPr>
                <w:rFonts w:ascii="Times New Roman" w:hAnsi="Times New Roman"/>
                <w:spacing w:val="-14"/>
                <w:sz w:val="28"/>
                <w:szCs w:val="28"/>
              </w:rPr>
            </w:pPr>
            <w:r w:rsidRPr="00292FF2">
              <w:rPr>
                <w:rFonts w:ascii="Times New Roman" w:hAnsi="Times New Roman"/>
                <w:spacing w:val="-14"/>
                <w:sz w:val="28"/>
                <w:szCs w:val="28"/>
              </w:rPr>
              <w:t xml:space="preserve">Субсидии </w:t>
            </w:r>
            <w:r w:rsidR="00693EDE">
              <w:rPr>
                <w:rFonts w:ascii="Times New Roman" w:hAnsi="Times New Roman"/>
                <w:spacing w:val="-14"/>
                <w:sz w:val="28"/>
                <w:szCs w:val="28"/>
              </w:rPr>
              <w:t xml:space="preserve">и субвенции на </w:t>
            </w:r>
            <w:r w:rsidR="00693EDE" w:rsidRPr="00292FF2">
              <w:rPr>
                <w:rFonts w:ascii="Times New Roman" w:hAnsi="Times New Roman"/>
                <w:spacing w:val="-14"/>
                <w:sz w:val="28"/>
                <w:szCs w:val="28"/>
              </w:rPr>
              <w:t>финансирование</w:t>
            </w:r>
            <w:r w:rsidRPr="00292FF2">
              <w:rPr>
                <w:rFonts w:ascii="Times New Roman" w:hAnsi="Times New Roman"/>
                <w:spacing w:val="-14"/>
                <w:sz w:val="28"/>
                <w:szCs w:val="28"/>
              </w:rPr>
              <w:t xml:space="preserve"> расх</w:t>
            </w:r>
            <w:r w:rsidRPr="00292FF2">
              <w:rPr>
                <w:rFonts w:ascii="Times New Roman" w:hAnsi="Times New Roman"/>
                <w:spacing w:val="-14"/>
                <w:sz w:val="28"/>
                <w:szCs w:val="28"/>
              </w:rPr>
              <w:t>о</w:t>
            </w:r>
            <w:r w:rsidRPr="00292FF2">
              <w:rPr>
                <w:rFonts w:ascii="Times New Roman" w:hAnsi="Times New Roman"/>
                <w:spacing w:val="-14"/>
                <w:sz w:val="28"/>
                <w:szCs w:val="28"/>
              </w:rPr>
              <w:t>дов,</w:t>
            </w:r>
            <w:r w:rsidRPr="00292FF2">
              <w:rPr>
                <w:rFonts w:ascii="Times New Roman" w:hAnsi="Times New Roman"/>
                <w:spacing w:val="-12"/>
                <w:sz w:val="28"/>
                <w:szCs w:val="28"/>
              </w:rPr>
              <w:t xml:space="preserve"> связанных с </w:t>
            </w:r>
            <w:r w:rsidRPr="00292FF2">
              <w:rPr>
                <w:rFonts w:ascii="Times New Roman" w:hAnsi="Times New Roman"/>
                <w:spacing w:val="-14"/>
                <w:sz w:val="28"/>
                <w:szCs w:val="28"/>
              </w:rPr>
              <w:t xml:space="preserve">реализацией отдельных </w:t>
            </w:r>
            <w:r w:rsidR="00693EDE" w:rsidRPr="00292FF2">
              <w:rPr>
                <w:rFonts w:ascii="Times New Roman" w:hAnsi="Times New Roman"/>
                <w:spacing w:val="-14"/>
                <w:sz w:val="28"/>
                <w:szCs w:val="28"/>
              </w:rPr>
              <w:t>госуда</w:t>
            </w:r>
            <w:r w:rsidR="00693EDE" w:rsidRPr="00292FF2">
              <w:rPr>
                <w:rFonts w:ascii="Times New Roman" w:hAnsi="Times New Roman"/>
                <w:spacing w:val="-14"/>
                <w:sz w:val="28"/>
                <w:szCs w:val="28"/>
              </w:rPr>
              <w:t>р</w:t>
            </w:r>
            <w:r w:rsidR="00693EDE" w:rsidRPr="00292FF2">
              <w:rPr>
                <w:rFonts w:ascii="Times New Roman" w:hAnsi="Times New Roman"/>
                <w:spacing w:val="-14"/>
                <w:sz w:val="28"/>
                <w:szCs w:val="28"/>
              </w:rPr>
              <w:t>ственных полномочий</w:t>
            </w:r>
          </w:p>
        </w:tc>
        <w:tc>
          <w:tcPr>
            <w:tcW w:w="1378" w:type="dxa"/>
          </w:tcPr>
          <w:p w:rsidR="00292FF2" w:rsidRPr="007E6A51" w:rsidRDefault="00693EDE" w:rsidP="00693EDE">
            <w:pPr>
              <w:shd w:val="clear" w:color="auto" w:fill="FFFFFF"/>
              <w:rPr>
                <w:rFonts w:ascii="Times New Roman" w:hAnsi="Times New Roman"/>
                <w:spacing w:val="-14"/>
              </w:rPr>
            </w:pPr>
            <w:r w:rsidRPr="007E6A51">
              <w:rPr>
                <w:rFonts w:ascii="Times New Roman" w:hAnsi="Times New Roman"/>
                <w:spacing w:val="-14"/>
                <w:sz w:val="22"/>
                <w:szCs w:val="22"/>
              </w:rPr>
              <w:t xml:space="preserve">1277551,65               </w:t>
            </w:r>
          </w:p>
          <w:p w:rsidR="00693EDE" w:rsidRPr="007E6A51" w:rsidRDefault="00693EDE" w:rsidP="00693EDE">
            <w:pPr>
              <w:shd w:val="clear" w:color="auto" w:fill="FFFFFF"/>
              <w:rPr>
                <w:rFonts w:ascii="Times New Roman" w:hAnsi="Times New Roman"/>
                <w:spacing w:val="-14"/>
              </w:rPr>
            </w:pPr>
          </w:p>
          <w:p w:rsidR="00693EDE" w:rsidRPr="007E6A51" w:rsidRDefault="00693EDE" w:rsidP="00693EDE">
            <w:pPr>
              <w:shd w:val="clear" w:color="auto" w:fill="FFFFFF"/>
              <w:rPr>
                <w:rFonts w:ascii="Times New Roman" w:hAnsi="Times New Roman"/>
                <w:spacing w:val="-14"/>
              </w:rPr>
            </w:pPr>
          </w:p>
          <w:p w:rsidR="00693EDE" w:rsidRPr="007E6A51" w:rsidRDefault="00693EDE" w:rsidP="00693EDE">
            <w:pPr>
              <w:shd w:val="clear" w:color="auto" w:fill="FFFFFF"/>
              <w:rPr>
                <w:rFonts w:ascii="Times New Roman" w:hAnsi="Times New Roman"/>
                <w:spacing w:val="-14"/>
              </w:rPr>
            </w:pPr>
          </w:p>
        </w:tc>
        <w:tc>
          <w:tcPr>
            <w:tcW w:w="1239" w:type="dxa"/>
          </w:tcPr>
          <w:p w:rsidR="00292FF2" w:rsidRPr="007E6A51" w:rsidRDefault="00693EDE" w:rsidP="00693EDE">
            <w:pPr>
              <w:shd w:val="clear" w:color="auto" w:fill="FFFFFF"/>
              <w:rPr>
                <w:rFonts w:ascii="Times New Roman" w:hAnsi="Times New Roman"/>
                <w:spacing w:val="-14"/>
              </w:rPr>
            </w:pPr>
            <w:r w:rsidRPr="007E6A51">
              <w:rPr>
                <w:rFonts w:ascii="Times New Roman" w:hAnsi="Times New Roman"/>
                <w:spacing w:val="-14"/>
                <w:sz w:val="22"/>
                <w:szCs w:val="22"/>
              </w:rPr>
              <w:t>1517832,38</w:t>
            </w:r>
          </w:p>
        </w:tc>
        <w:tc>
          <w:tcPr>
            <w:tcW w:w="1240" w:type="dxa"/>
            <w:vAlign w:val="center"/>
          </w:tcPr>
          <w:p w:rsidR="007E6A51" w:rsidRDefault="007E6A51" w:rsidP="00693EDE">
            <w:pPr>
              <w:rPr>
                <w:rFonts w:ascii="Times New Roman" w:hAnsi="Times New Roman"/>
              </w:rPr>
            </w:pPr>
          </w:p>
          <w:p w:rsidR="007E6A51" w:rsidRDefault="007E6A51" w:rsidP="00693EDE">
            <w:pPr>
              <w:rPr>
                <w:rFonts w:ascii="Times New Roman" w:hAnsi="Times New Roman"/>
              </w:rPr>
            </w:pPr>
          </w:p>
          <w:p w:rsidR="00292FF2" w:rsidRPr="007E6A51" w:rsidRDefault="00693EDE" w:rsidP="00693EDE">
            <w:pPr>
              <w:rPr>
                <w:rFonts w:ascii="Times New Roman" w:hAnsi="Times New Roman"/>
              </w:rPr>
            </w:pPr>
            <w:r w:rsidRPr="007E6A51">
              <w:rPr>
                <w:rFonts w:ascii="Times New Roman" w:hAnsi="Times New Roman"/>
                <w:sz w:val="22"/>
                <w:szCs w:val="22"/>
              </w:rPr>
              <w:t>1633162,62</w:t>
            </w:r>
          </w:p>
        </w:tc>
        <w:tc>
          <w:tcPr>
            <w:tcW w:w="1240" w:type="dxa"/>
          </w:tcPr>
          <w:p w:rsidR="00292FF2" w:rsidRPr="00895AC6" w:rsidRDefault="00292FF2" w:rsidP="00292FF2">
            <w:pPr>
              <w:rPr>
                <w:rFonts w:ascii="Times New Roman" w:hAnsi="Times New Roman"/>
                <w:color w:val="FF0000"/>
                <w:sz w:val="28"/>
                <w:szCs w:val="28"/>
              </w:rPr>
            </w:pPr>
          </w:p>
        </w:tc>
      </w:tr>
      <w:tr w:rsidR="00292FF2" w:rsidRPr="00292FF2" w:rsidTr="001D6829">
        <w:trPr>
          <w:trHeight w:val="329"/>
        </w:trPr>
        <w:tc>
          <w:tcPr>
            <w:tcW w:w="5659" w:type="dxa"/>
          </w:tcPr>
          <w:p w:rsidR="00292FF2" w:rsidRPr="00292FF2" w:rsidRDefault="00292FF2" w:rsidP="00292FF2">
            <w:pPr>
              <w:shd w:val="clear" w:color="auto" w:fill="FFFFFF"/>
              <w:rPr>
                <w:rFonts w:ascii="Times New Roman" w:hAnsi="Times New Roman"/>
                <w:spacing w:val="-14"/>
                <w:sz w:val="28"/>
                <w:szCs w:val="28"/>
              </w:rPr>
            </w:pPr>
            <w:r w:rsidRPr="00292FF2">
              <w:rPr>
                <w:rFonts w:ascii="Times New Roman" w:hAnsi="Times New Roman"/>
                <w:spacing w:val="-14"/>
                <w:sz w:val="28"/>
                <w:szCs w:val="28"/>
              </w:rPr>
              <w:t>Прочие безвозмездные поступления</w:t>
            </w:r>
          </w:p>
        </w:tc>
        <w:tc>
          <w:tcPr>
            <w:tcW w:w="1378" w:type="dxa"/>
            <w:vAlign w:val="bottom"/>
          </w:tcPr>
          <w:p w:rsidR="00292FF2" w:rsidRPr="00292FF2" w:rsidRDefault="00693EDE" w:rsidP="00292FF2">
            <w:pPr>
              <w:shd w:val="clear" w:color="auto" w:fill="FFFFFF"/>
              <w:jc w:val="center"/>
              <w:rPr>
                <w:rFonts w:ascii="Times New Roman" w:hAnsi="Times New Roman"/>
                <w:spacing w:val="-14"/>
                <w:sz w:val="28"/>
                <w:szCs w:val="28"/>
              </w:rPr>
            </w:pPr>
            <w:r>
              <w:rPr>
                <w:rFonts w:ascii="Times New Roman" w:hAnsi="Times New Roman"/>
                <w:spacing w:val="-14"/>
                <w:sz w:val="28"/>
                <w:szCs w:val="28"/>
              </w:rPr>
              <w:t>400,0</w:t>
            </w:r>
          </w:p>
        </w:tc>
        <w:tc>
          <w:tcPr>
            <w:tcW w:w="1239" w:type="dxa"/>
            <w:vAlign w:val="bottom"/>
          </w:tcPr>
          <w:p w:rsidR="00292FF2" w:rsidRPr="00292FF2" w:rsidRDefault="00292FF2" w:rsidP="00292FF2">
            <w:pPr>
              <w:shd w:val="clear" w:color="auto" w:fill="FFFFFF"/>
              <w:jc w:val="center"/>
              <w:rPr>
                <w:rFonts w:ascii="Times New Roman" w:hAnsi="Times New Roman"/>
                <w:spacing w:val="-14"/>
                <w:sz w:val="28"/>
                <w:szCs w:val="28"/>
              </w:rPr>
            </w:pPr>
          </w:p>
        </w:tc>
        <w:tc>
          <w:tcPr>
            <w:tcW w:w="1240" w:type="dxa"/>
          </w:tcPr>
          <w:p w:rsidR="00292FF2" w:rsidRPr="00292FF2" w:rsidRDefault="007E6A51" w:rsidP="00292FF2">
            <w:pPr>
              <w:shd w:val="clear" w:color="auto" w:fill="FFFFFF"/>
              <w:jc w:val="center"/>
              <w:rPr>
                <w:rFonts w:ascii="Times New Roman" w:hAnsi="Times New Roman"/>
                <w:spacing w:val="-14"/>
                <w:sz w:val="28"/>
                <w:szCs w:val="28"/>
              </w:rPr>
            </w:pPr>
            <w:r>
              <w:rPr>
                <w:rFonts w:ascii="Times New Roman" w:hAnsi="Times New Roman"/>
                <w:spacing w:val="-14"/>
                <w:sz w:val="28"/>
                <w:szCs w:val="28"/>
              </w:rPr>
              <w:t>498,509</w:t>
            </w:r>
          </w:p>
        </w:tc>
        <w:tc>
          <w:tcPr>
            <w:tcW w:w="1240" w:type="dxa"/>
          </w:tcPr>
          <w:p w:rsidR="00292FF2" w:rsidRPr="00292FF2" w:rsidRDefault="00292FF2" w:rsidP="00292FF2">
            <w:pPr>
              <w:shd w:val="clear" w:color="auto" w:fill="FFFFFF"/>
              <w:jc w:val="center"/>
              <w:rPr>
                <w:rFonts w:ascii="Times New Roman" w:hAnsi="Times New Roman"/>
                <w:spacing w:val="-14"/>
                <w:sz w:val="28"/>
                <w:szCs w:val="28"/>
              </w:rPr>
            </w:pPr>
          </w:p>
        </w:tc>
      </w:tr>
    </w:tbl>
    <w:p w:rsidR="00FC2C08" w:rsidRPr="0083503B" w:rsidRDefault="00FC2C08" w:rsidP="00FC2C08">
      <w:pPr>
        <w:shd w:val="clear" w:color="auto" w:fill="FFFFFF"/>
        <w:spacing w:before="10"/>
        <w:rPr>
          <w:rFonts w:ascii="Times New Roman" w:hAnsi="Times New Roman"/>
          <w:color w:val="1D1B11" w:themeColor="background2" w:themeShade="1A"/>
          <w:sz w:val="28"/>
          <w:szCs w:val="28"/>
        </w:rPr>
      </w:pPr>
    </w:p>
    <w:p w:rsidR="000D318E" w:rsidRDefault="00FC2C08" w:rsidP="000D318E">
      <w:pPr>
        <w:pStyle w:val="aa"/>
        <w:ind w:firstLine="709"/>
        <w:rPr>
          <w:rFonts w:ascii="Times New Roman" w:hAnsi="Times New Roman"/>
          <w:b/>
          <w:color w:val="1D1B11" w:themeColor="background2" w:themeShade="1A"/>
          <w:sz w:val="28"/>
          <w:szCs w:val="28"/>
        </w:rPr>
      </w:pPr>
      <w:bookmarkStart w:id="7" w:name="_Toc139548733"/>
      <w:r w:rsidRPr="0083503B">
        <w:rPr>
          <w:rFonts w:ascii="Times New Roman" w:hAnsi="Times New Roman"/>
          <w:b/>
          <w:color w:val="1D1B11" w:themeColor="background2" w:themeShade="1A"/>
          <w:sz w:val="28"/>
          <w:szCs w:val="28"/>
        </w:rPr>
        <w:t>Расходы</w:t>
      </w:r>
    </w:p>
    <w:p w:rsidR="00FC2C08" w:rsidRPr="00A518A3" w:rsidRDefault="00FC2C08" w:rsidP="000D318E">
      <w:pPr>
        <w:pStyle w:val="aa"/>
        <w:ind w:firstLine="709"/>
        <w:rPr>
          <w:rFonts w:ascii="Times New Roman" w:hAnsi="Times New Roman"/>
          <w:sz w:val="28"/>
          <w:szCs w:val="28"/>
        </w:rPr>
      </w:pPr>
      <w:r w:rsidRPr="0083503B">
        <w:rPr>
          <w:rFonts w:ascii="Times New Roman" w:hAnsi="Times New Roman"/>
          <w:color w:val="1D1B11" w:themeColor="background2" w:themeShade="1A"/>
          <w:sz w:val="28"/>
          <w:szCs w:val="28"/>
        </w:rPr>
        <w:t xml:space="preserve">Наибольший удельный вес в структуре расходов бюджета района в </w:t>
      </w:r>
      <w:r w:rsidRPr="00A518A3">
        <w:rPr>
          <w:rFonts w:ascii="Times New Roman" w:hAnsi="Times New Roman"/>
          <w:sz w:val="28"/>
          <w:szCs w:val="28"/>
        </w:rPr>
        <w:t>20</w:t>
      </w:r>
      <w:r w:rsidR="00A518A3" w:rsidRPr="00A518A3">
        <w:rPr>
          <w:rFonts w:ascii="Times New Roman" w:hAnsi="Times New Roman"/>
          <w:sz w:val="28"/>
          <w:szCs w:val="28"/>
        </w:rPr>
        <w:t>2</w:t>
      </w:r>
      <w:r w:rsidR="0062386C" w:rsidRPr="00A518A3">
        <w:rPr>
          <w:rFonts w:ascii="Times New Roman" w:hAnsi="Times New Roman"/>
          <w:sz w:val="28"/>
          <w:szCs w:val="28"/>
        </w:rPr>
        <w:t>1</w:t>
      </w:r>
      <w:r w:rsidRPr="00A518A3">
        <w:rPr>
          <w:rFonts w:ascii="Times New Roman" w:hAnsi="Times New Roman"/>
          <w:sz w:val="28"/>
          <w:szCs w:val="28"/>
        </w:rPr>
        <w:t>-20</w:t>
      </w:r>
      <w:r w:rsidR="00A518A3" w:rsidRPr="00A518A3">
        <w:rPr>
          <w:rFonts w:ascii="Times New Roman" w:hAnsi="Times New Roman"/>
          <w:sz w:val="28"/>
          <w:szCs w:val="28"/>
        </w:rPr>
        <w:t>2</w:t>
      </w:r>
      <w:r w:rsidR="00640024" w:rsidRPr="00A518A3">
        <w:rPr>
          <w:rFonts w:ascii="Times New Roman" w:hAnsi="Times New Roman"/>
          <w:sz w:val="28"/>
          <w:szCs w:val="28"/>
        </w:rPr>
        <w:t>3</w:t>
      </w:r>
      <w:r w:rsidRPr="00A518A3">
        <w:rPr>
          <w:rFonts w:ascii="Times New Roman" w:hAnsi="Times New Roman"/>
          <w:sz w:val="28"/>
          <w:szCs w:val="28"/>
        </w:rPr>
        <w:t xml:space="preserve"> годах занимают расходы на финансирование учреждений образования</w:t>
      </w:r>
      <w:r w:rsidR="002A7D29" w:rsidRPr="00A518A3">
        <w:rPr>
          <w:rFonts w:ascii="Times New Roman" w:hAnsi="Times New Roman"/>
          <w:sz w:val="28"/>
          <w:szCs w:val="28"/>
        </w:rPr>
        <w:t>.</w:t>
      </w:r>
    </w:p>
    <w:p w:rsidR="00FC2C08" w:rsidRPr="00A518A3" w:rsidRDefault="00FC2C08" w:rsidP="00FC2C08">
      <w:pPr>
        <w:jc w:val="both"/>
        <w:rPr>
          <w:rFonts w:ascii="Times New Roman" w:hAnsi="Times New Roman"/>
          <w:sz w:val="28"/>
          <w:szCs w:val="28"/>
        </w:rPr>
      </w:pPr>
      <w:r w:rsidRPr="00A518A3">
        <w:rPr>
          <w:rFonts w:ascii="Times New Roman" w:hAnsi="Times New Roman"/>
          <w:sz w:val="28"/>
          <w:szCs w:val="28"/>
        </w:rPr>
        <w:t xml:space="preserve">Расходы на финансирование отрасли «Жилищно – коммунальное хозяйство» </w:t>
      </w:r>
      <w:r w:rsidR="00A518A3" w:rsidRPr="00A518A3">
        <w:rPr>
          <w:rFonts w:ascii="Times New Roman" w:hAnsi="Times New Roman"/>
          <w:sz w:val="28"/>
          <w:szCs w:val="28"/>
        </w:rPr>
        <w:t>уменьшились.</w:t>
      </w:r>
    </w:p>
    <w:p w:rsidR="00FC2C08" w:rsidRPr="00A518A3" w:rsidRDefault="00FC2C08" w:rsidP="00FC2C08">
      <w:pPr>
        <w:jc w:val="both"/>
        <w:rPr>
          <w:rFonts w:ascii="Times New Roman" w:hAnsi="Times New Roman"/>
          <w:sz w:val="28"/>
          <w:szCs w:val="28"/>
        </w:rPr>
      </w:pPr>
      <w:r w:rsidRPr="00A518A3">
        <w:rPr>
          <w:rFonts w:ascii="Times New Roman" w:hAnsi="Times New Roman"/>
          <w:sz w:val="28"/>
          <w:szCs w:val="28"/>
        </w:rPr>
        <w:t xml:space="preserve">      Значительный рост расходов в области социальной политики произошел в связи проведением мероприятий по обеспечению жильем инвалидов войны за счет су</w:t>
      </w:r>
      <w:r w:rsidRPr="00A518A3">
        <w:rPr>
          <w:rFonts w:ascii="Times New Roman" w:hAnsi="Times New Roman"/>
          <w:sz w:val="28"/>
          <w:szCs w:val="28"/>
        </w:rPr>
        <w:t>б</w:t>
      </w:r>
      <w:r w:rsidRPr="00A518A3">
        <w:rPr>
          <w:rFonts w:ascii="Times New Roman" w:hAnsi="Times New Roman"/>
          <w:sz w:val="28"/>
          <w:szCs w:val="28"/>
        </w:rPr>
        <w:t xml:space="preserve">венций, полученных из </w:t>
      </w:r>
      <w:r w:rsidR="00EA48E4" w:rsidRPr="00A518A3">
        <w:rPr>
          <w:rFonts w:ascii="Times New Roman" w:hAnsi="Times New Roman"/>
          <w:sz w:val="28"/>
          <w:szCs w:val="28"/>
        </w:rPr>
        <w:t>республиканского</w:t>
      </w:r>
      <w:r w:rsidRPr="00A518A3">
        <w:rPr>
          <w:rFonts w:ascii="Times New Roman" w:hAnsi="Times New Roman"/>
          <w:sz w:val="28"/>
          <w:szCs w:val="28"/>
        </w:rPr>
        <w:t xml:space="preserve"> бюджета. </w:t>
      </w:r>
    </w:p>
    <w:p w:rsidR="00070AE2" w:rsidRDefault="00FC2C08" w:rsidP="00070AE2">
      <w:pPr>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    </w:t>
      </w:r>
    </w:p>
    <w:p w:rsidR="00FC2C08" w:rsidRPr="0083503B" w:rsidRDefault="00FC2C08" w:rsidP="00070AE2">
      <w:pPr>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В 20</w:t>
      </w:r>
      <w:r w:rsidR="000D318E">
        <w:rPr>
          <w:rFonts w:ascii="Times New Roman" w:hAnsi="Times New Roman"/>
          <w:color w:val="1D1B11" w:themeColor="background2" w:themeShade="1A"/>
          <w:sz w:val="28"/>
          <w:szCs w:val="28"/>
        </w:rPr>
        <w:t xml:space="preserve">23 </w:t>
      </w:r>
      <w:r w:rsidRPr="0083503B">
        <w:rPr>
          <w:rFonts w:ascii="Times New Roman" w:hAnsi="Times New Roman"/>
          <w:color w:val="1D1B11" w:themeColor="background2" w:themeShade="1A"/>
          <w:sz w:val="28"/>
          <w:szCs w:val="28"/>
        </w:rPr>
        <w:t xml:space="preserve">году расходы бюджета </w:t>
      </w:r>
      <w:r w:rsidR="00724AF1" w:rsidRPr="0083503B">
        <w:rPr>
          <w:rFonts w:ascii="Times New Roman" w:hAnsi="Times New Roman"/>
          <w:color w:val="1D1B11" w:themeColor="background2" w:themeShade="1A"/>
          <w:sz w:val="28"/>
          <w:szCs w:val="28"/>
        </w:rPr>
        <w:t>МР «Левашинский район»</w:t>
      </w:r>
      <w:r w:rsidR="00640024" w:rsidRPr="0083503B">
        <w:rPr>
          <w:rFonts w:ascii="Times New Roman" w:hAnsi="Times New Roman"/>
          <w:color w:val="1D1B11" w:themeColor="background2" w:themeShade="1A"/>
          <w:sz w:val="28"/>
          <w:szCs w:val="28"/>
        </w:rPr>
        <w:t xml:space="preserve"> </w:t>
      </w:r>
      <w:r w:rsidRPr="0083503B">
        <w:rPr>
          <w:rFonts w:ascii="Times New Roman" w:hAnsi="Times New Roman"/>
          <w:color w:val="1D1B11" w:themeColor="background2" w:themeShade="1A"/>
          <w:sz w:val="28"/>
          <w:szCs w:val="28"/>
        </w:rPr>
        <w:t xml:space="preserve">возросли на </w:t>
      </w:r>
      <w:r w:rsidR="000D318E">
        <w:rPr>
          <w:rFonts w:ascii="Times New Roman" w:hAnsi="Times New Roman"/>
          <w:color w:val="1D1B11" w:themeColor="background2" w:themeShade="1A"/>
          <w:sz w:val="28"/>
          <w:szCs w:val="28"/>
        </w:rPr>
        <w:t>104</w:t>
      </w:r>
      <w:r w:rsidR="00F755F0">
        <w:rPr>
          <w:rFonts w:ascii="Times New Roman" w:hAnsi="Times New Roman"/>
          <w:color w:val="1D1B11" w:themeColor="background2" w:themeShade="1A"/>
          <w:sz w:val="28"/>
          <w:szCs w:val="28"/>
        </w:rPr>
        <w:t xml:space="preserve"> </w:t>
      </w:r>
      <w:r w:rsidR="00F755F0" w:rsidRPr="0083503B">
        <w:rPr>
          <w:rFonts w:ascii="Times New Roman" w:hAnsi="Times New Roman"/>
          <w:color w:val="1D1B11" w:themeColor="background2" w:themeShade="1A"/>
          <w:sz w:val="28"/>
          <w:szCs w:val="28"/>
        </w:rPr>
        <w:t>% по</w:t>
      </w:r>
      <w:r w:rsidRPr="0083503B">
        <w:rPr>
          <w:rFonts w:ascii="Times New Roman" w:hAnsi="Times New Roman"/>
          <w:color w:val="1D1B11" w:themeColor="background2" w:themeShade="1A"/>
          <w:sz w:val="28"/>
          <w:szCs w:val="28"/>
        </w:rPr>
        <w:t xml:space="preserve"> о</w:t>
      </w:r>
      <w:r w:rsidRPr="0083503B">
        <w:rPr>
          <w:rFonts w:ascii="Times New Roman" w:hAnsi="Times New Roman"/>
          <w:color w:val="1D1B11" w:themeColor="background2" w:themeShade="1A"/>
          <w:sz w:val="28"/>
          <w:szCs w:val="28"/>
        </w:rPr>
        <w:t>т</w:t>
      </w:r>
      <w:r w:rsidRPr="0083503B">
        <w:rPr>
          <w:rFonts w:ascii="Times New Roman" w:hAnsi="Times New Roman"/>
          <w:color w:val="1D1B11" w:themeColor="background2" w:themeShade="1A"/>
          <w:sz w:val="28"/>
          <w:szCs w:val="28"/>
        </w:rPr>
        <w:t>ношению к 20</w:t>
      </w:r>
      <w:r w:rsidR="000D318E">
        <w:rPr>
          <w:rFonts w:ascii="Times New Roman" w:hAnsi="Times New Roman"/>
          <w:color w:val="1D1B11" w:themeColor="background2" w:themeShade="1A"/>
          <w:sz w:val="28"/>
          <w:szCs w:val="28"/>
        </w:rPr>
        <w:t>21</w:t>
      </w:r>
      <w:r w:rsidRPr="0083503B">
        <w:rPr>
          <w:rFonts w:ascii="Times New Roman" w:hAnsi="Times New Roman"/>
          <w:color w:val="1D1B11" w:themeColor="background2" w:themeShade="1A"/>
          <w:sz w:val="28"/>
          <w:szCs w:val="28"/>
        </w:rPr>
        <w:t xml:space="preserve"> году.  </w:t>
      </w:r>
    </w:p>
    <w:p w:rsidR="00FC2C08" w:rsidRPr="0083503B" w:rsidRDefault="00FC2C08" w:rsidP="00FC2C08">
      <w:pPr>
        <w:ind w:firstLine="709"/>
        <w:jc w:val="center"/>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Объем расходов бюджета (тыс. руб.)</w:t>
      </w:r>
      <w:bookmarkEnd w:id="7"/>
    </w:p>
    <w:tbl>
      <w:tblPr>
        <w:tblW w:w="10370" w:type="dxa"/>
        <w:tblInd w:w="3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tblPr>
      <w:tblGrid>
        <w:gridCol w:w="5289"/>
        <w:gridCol w:w="1418"/>
        <w:gridCol w:w="1275"/>
        <w:gridCol w:w="1254"/>
        <w:gridCol w:w="1134"/>
      </w:tblGrid>
      <w:tr w:rsidR="006D2A2A" w:rsidRPr="0083503B" w:rsidTr="0070755F">
        <w:tc>
          <w:tcPr>
            <w:tcW w:w="5289" w:type="dxa"/>
            <w:vAlign w:val="center"/>
          </w:tcPr>
          <w:p w:rsidR="006D2A2A" w:rsidRPr="0083503B" w:rsidRDefault="006D2A2A" w:rsidP="00FC2C08">
            <w:pPr>
              <w:shd w:val="clear" w:color="auto" w:fill="FFFFFF"/>
              <w:jc w:val="center"/>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Наименование</w:t>
            </w:r>
          </w:p>
        </w:tc>
        <w:tc>
          <w:tcPr>
            <w:tcW w:w="1418" w:type="dxa"/>
          </w:tcPr>
          <w:p w:rsidR="006D2A2A" w:rsidRPr="0083503B" w:rsidRDefault="006D2A2A" w:rsidP="0070755F">
            <w:pPr>
              <w:shd w:val="clear" w:color="auto" w:fill="FFFFFF"/>
              <w:ind w:left="-113" w:right="-113"/>
              <w:jc w:val="center"/>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20</w:t>
            </w:r>
            <w:r w:rsidR="0070755F">
              <w:rPr>
                <w:rFonts w:ascii="Times New Roman" w:hAnsi="Times New Roman"/>
                <w:color w:val="1D1B11" w:themeColor="background2" w:themeShade="1A"/>
                <w:sz w:val="28"/>
                <w:szCs w:val="28"/>
              </w:rPr>
              <w:t>2</w:t>
            </w:r>
            <w:r w:rsidR="00A05E91">
              <w:rPr>
                <w:rFonts w:ascii="Times New Roman" w:hAnsi="Times New Roman"/>
                <w:color w:val="1D1B11" w:themeColor="background2" w:themeShade="1A"/>
                <w:sz w:val="28"/>
                <w:szCs w:val="28"/>
              </w:rPr>
              <w:t>1</w:t>
            </w:r>
          </w:p>
        </w:tc>
        <w:tc>
          <w:tcPr>
            <w:tcW w:w="1275" w:type="dxa"/>
          </w:tcPr>
          <w:p w:rsidR="006D2A2A" w:rsidRPr="0083503B" w:rsidRDefault="006D2A2A" w:rsidP="0070755F">
            <w:pPr>
              <w:shd w:val="clear" w:color="auto" w:fill="FFFFFF"/>
              <w:ind w:left="-113" w:right="-113"/>
              <w:jc w:val="center"/>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20</w:t>
            </w:r>
            <w:r w:rsidR="0070755F">
              <w:rPr>
                <w:rFonts w:ascii="Times New Roman" w:hAnsi="Times New Roman"/>
                <w:color w:val="1D1B11" w:themeColor="background2" w:themeShade="1A"/>
                <w:sz w:val="28"/>
                <w:szCs w:val="28"/>
              </w:rPr>
              <w:t>2</w:t>
            </w:r>
            <w:r w:rsidR="00A05E91">
              <w:rPr>
                <w:rFonts w:ascii="Times New Roman" w:hAnsi="Times New Roman"/>
                <w:color w:val="1D1B11" w:themeColor="background2" w:themeShade="1A"/>
                <w:sz w:val="28"/>
                <w:szCs w:val="28"/>
              </w:rPr>
              <w:t>2</w:t>
            </w:r>
          </w:p>
        </w:tc>
        <w:tc>
          <w:tcPr>
            <w:tcW w:w="1254" w:type="dxa"/>
          </w:tcPr>
          <w:p w:rsidR="006D2A2A" w:rsidRPr="0083503B" w:rsidRDefault="006D2A2A" w:rsidP="0070755F">
            <w:pPr>
              <w:ind w:left="-113" w:right="-113"/>
              <w:jc w:val="center"/>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20</w:t>
            </w:r>
            <w:r w:rsidR="0070755F">
              <w:rPr>
                <w:rFonts w:ascii="Times New Roman" w:hAnsi="Times New Roman"/>
                <w:color w:val="1D1B11" w:themeColor="background2" w:themeShade="1A"/>
                <w:sz w:val="28"/>
                <w:szCs w:val="28"/>
              </w:rPr>
              <w:t>2</w:t>
            </w:r>
            <w:r w:rsidR="00A05E91">
              <w:rPr>
                <w:rFonts w:ascii="Times New Roman" w:hAnsi="Times New Roman"/>
                <w:color w:val="1D1B11" w:themeColor="background2" w:themeShade="1A"/>
                <w:sz w:val="28"/>
                <w:szCs w:val="28"/>
              </w:rPr>
              <w:t>3</w:t>
            </w:r>
          </w:p>
        </w:tc>
        <w:tc>
          <w:tcPr>
            <w:tcW w:w="1134" w:type="dxa"/>
          </w:tcPr>
          <w:p w:rsidR="006D2A2A" w:rsidRPr="0083503B" w:rsidRDefault="006D2A2A" w:rsidP="00604B3B">
            <w:pPr>
              <w:ind w:left="-113" w:right="-113"/>
              <w:jc w:val="center"/>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20</w:t>
            </w:r>
            <w:r w:rsidR="00604B3B">
              <w:rPr>
                <w:rFonts w:ascii="Times New Roman" w:hAnsi="Times New Roman"/>
                <w:color w:val="1D1B11" w:themeColor="background2" w:themeShade="1A"/>
                <w:sz w:val="28"/>
                <w:szCs w:val="28"/>
              </w:rPr>
              <w:t>30</w:t>
            </w:r>
          </w:p>
        </w:tc>
      </w:tr>
      <w:tr w:rsidR="006D2A2A" w:rsidRPr="0083503B" w:rsidTr="0070755F">
        <w:tc>
          <w:tcPr>
            <w:tcW w:w="5289" w:type="dxa"/>
          </w:tcPr>
          <w:p w:rsidR="006D2A2A" w:rsidRPr="0083503B" w:rsidRDefault="006D2A2A" w:rsidP="00FC2C08">
            <w:pPr>
              <w:shd w:val="clear" w:color="auto" w:fill="FFFFFF"/>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Расходы, всего:</w:t>
            </w:r>
          </w:p>
          <w:p w:rsidR="006D2A2A" w:rsidRPr="0083503B" w:rsidRDefault="006D2A2A" w:rsidP="00FC2C08">
            <w:pPr>
              <w:shd w:val="clear" w:color="auto" w:fill="FFFFFF"/>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в том числе</w:t>
            </w:r>
          </w:p>
        </w:tc>
        <w:tc>
          <w:tcPr>
            <w:tcW w:w="1418" w:type="dxa"/>
          </w:tcPr>
          <w:p w:rsidR="006D2A2A" w:rsidRPr="0070755F" w:rsidRDefault="0070755F" w:rsidP="00FC2C08">
            <w:pPr>
              <w:shd w:val="clear" w:color="auto" w:fill="FFFFFF"/>
              <w:jc w:val="center"/>
              <w:rPr>
                <w:rFonts w:ascii="Times New Roman" w:hAnsi="Times New Roman"/>
              </w:rPr>
            </w:pPr>
            <w:r w:rsidRPr="0070755F">
              <w:rPr>
                <w:rFonts w:ascii="Times New Roman" w:hAnsi="Times New Roman"/>
              </w:rPr>
              <w:t>1483067,2</w:t>
            </w:r>
          </w:p>
        </w:tc>
        <w:tc>
          <w:tcPr>
            <w:tcW w:w="1275" w:type="dxa"/>
          </w:tcPr>
          <w:p w:rsidR="006D2A2A" w:rsidRPr="0070755F" w:rsidRDefault="0070755F" w:rsidP="00FC2C08">
            <w:pPr>
              <w:shd w:val="clear" w:color="auto" w:fill="FFFFFF"/>
              <w:jc w:val="center"/>
              <w:rPr>
                <w:rFonts w:ascii="Times New Roman" w:hAnsi="Times New Roman"/>
              </w:rPr>
            </w:pPr>
            <w:r w:rsidRPr="0070755F">
              <w:rPr>
                <w:rFonts w:ascii="Times New Roman" w:hAnsi="Times New Roman"/>
              </w:rPr>
              <w:t>1816040,6</w:t>
            </w:r>
          </w:p>
        </w:tc>
        <w:tc>
          <w:tcPr>
            <w:tcW w:w="1254" w:type="dxa"/>
          </w:tcPr>
          <w:p w:rsidR="006D2A2A" w:rsidRPr="0070755F" w:rsidRDefault="0070755F" w:rsidP="00FC2C08">
            <w:pPr>
              <w:jc w:val="center"/>
              <w:rPr>
                <w:rFonts w:ascii="Times New Roman" w:hAnsi="Times New Roman"/>
              </w:rPr>
            </w:pPr>
            <w:r w:rsidRPr="0070755F">
              <w:rPr>
                <w:rFonts w:ascii="Times New Roman" w:hAnsi="Times New Roman"/>
              </w:rPr>
              <w:t>1895632,5</w:t>
            </w:r>
          </w:p>
        </w:tc>
        <w:tc>
          <w:tcPr>
            <w:tcW w:w="1134" w:type="dxa"/>
          </w:tcPr>
          <w:p w:rsidR="006D2A2A" w:rsidRPr="00895AC6" w:rsidRDefault="006D2A2A" w:rsidP="00FC2C08">
            <w:pPr>
              <w:jc w:val="center"/>
              <w:rPr>
                <w:rFonts w:ascii="Times New Roman" w:hAnsi="Times New Roman"/>
                <w:color w:val="FF0000"/>
                <w:sz w:val="28"/>
                <w:szCs w:val="28"/>
              </w:rPr>
            </w:pPr>
          </w:p>
        </w:tc>
      </w:tr>
      <w:tr w:rsidR="006D2A2A" w:rsidRPr="0083503B" w:rsidTr="0070755F">
        <w:tc>
          <w:tcPr>
            <w:tcW w:w="5289" w:type="dxa"/>
          </w:tcPr>
          <w:p w:rsidR="006D2A2A" w:rsidRPr="0083503B" w:rsidRDefault="006D2A2A" w:rsidP="00FC2C08">
            <w:pPr>
              <w:shd w:val="clear" w:color="auto" w:fill="FFFFFF"/>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Национальная экономика</w:t>
            </w:r>
          </w:p>
        </w:tc>
        <w:tc>
          <w:tcPr>
            <w:tcW w:w="1418" w:type="dxa"/>
            <w:vAlign w:val="center"/>
          </w:tcPr>
          <w:p w:rsidR="006D2A2A" w:rsidRPr="0070755F" w:rsidRDefault="0070755F" w:rsidP="00FC2C08">
            <w:pPr>
              <w:shd w:val="clear" w:color="auto" w:fill="FFFFFF"/>
              <w:jc w:val="center"/>
              <w:rPr>
                <w:rFonts w:ascii="Times New Roman" w:hAnsi="Times New Roman"/>
                <w:sz w:val="28"/>
                <w:szCs w:val="28"/>
              </w:rPr>
            </w:pPr>
            <w:r w:rsidRPr="0070755F">
              <w:rPr>
                <w:rFonts w:ascii="Times New Roman" w:hAnsi="Times New Roman"/>
                <w:sz w:val="28"/>
                <w:szCs w:val="28"/>
              </w:rPr>
              <w:t>52521,8</w:t>
            </w:r>
          </w:p>
        </w:tc>
        <w:tc>
          <w:tcPr>
            <w:tcW w:w="1275" w:type="dxa"/>
            <w:vAlign w:val="center"/>
          </w:tcPr>
          <w:p w:rsidR="006D2A2A" w:rsidRPr="0070755F" w:rsidRDefault="0070755F" w:rsidP="00FC2C08">
            <w:pPr>
              <w:shd w:val="clear" w:color="auto" w:fill="FFFFFF"/>
              <w:jc w:val="center"/>
              <w:rPr>
                <w:rFonts w:ascii="Times New Roman" w:hAnsi="Times New Roman"/>
                <w:sz w:val="28"/>
                <w:szCs w:val="28"/>
              </w:rPr>
            </w:pPr>
            <w:r w:rsidRPr="0070755F">
              <w:rPr>
                <w:rFonts w:ascii="Times New Roman" w:hAnsi="Times New Roman"/>
                <w:sz w:val="28"/>
                <w:szCs w:val="28"/>
              </w:rPr>
              <w:t>78076,1</w:t>
            </w:r>
          </w:p>
        </w:tc>
        <w:tc>
          <w:tcPr>
            <w:tcW w:w="1254" w:type="dxa"/>
          </w:tcPr>
          <w:p w:rsidR="006D2A2A" w:rsidRPr="0070755F" w:rsidRDefault="0070755F" w:rsidP="00A05E91">
            <w:pPr>
              <w:jc w:val="center"/>
              <w:rPr>
                <w:rFonts w:ascii="Times New Roman" w:hAnsi="Times New Roman"/>
                <w:sz w:val="28"/>
                <w:szCs w:val="28"/>
              </w:rPr>
            </w:pPr>
            <w:r w:rsidRPr="0070755F">
              <w:rPr>
                <w:rFonts w:ascii="Times New Roman" w:hAnsi="Times New Roman"/>
                <w:sz w:val="28"/>
                <w:szCs w:val="28"/>
              </w:rPr>
              <w:t>122171,2</w:t>
            </w:r>
          </w:p>
        </w:tc>
        <w:tc>
          <w:tcPr>
            <w:tcW w:w="1134" w:type="dxa"/>
          </w:tcPr>
          <w:p w:rsidR="006D2A2A" w:rsidRPr="00895AC6" w:rsidRDefault="006D2A2A" w:rsidP="00FC2C08">
            <w:pPr>
              <w:jc w:val="center"/>
              <w:rPr>
                <w:rFonts w:ascii="Times New Roman" w:hAnsi="Times New Roman"/>
                <w:color w:val="FF0000"/>
                <w:sz w:val="28"/>
                <w:szCs w:val="28"/>
              </w:rPr>
            </w:pPr>
          </w:p>
        </w:tc>
      </w:tr>
      <w:tr w:rsidR="006D2A2A" w:rsidRPr="0083503B" w:rsidTr="0070755F">
        <w:tc>
          <w:tcPr>
            <w:tcW w:w="5289" w:type="dxa"/>
          </w:tcPr>
          <w:p w:rsidR="006D2A2A" w:rsidRPr="0083503B" w:rsidRDefault="006D2A2A" w:rsidP="00FC2C08">
            <w:pPr>
              <w:shd w:val="clear" w:color="auto" w:fill="FFFFFF"/>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          ЖКХ</w:t>
            </w:r>
          </w:p>
        </w:tc>
        <w:tc>
          <w:tcPr>
            <w:tcW w:w="1418" w:type="dxa"/>
            <w:vAlign w:val="center"/>
          </w:tcPr>
          <w:p w:rsidR="006D2A2A" w:rsidRPr="0070755F" w:rsidRDefault="0070755F" w:rsidP="00FC2C08">
            <w:pPr>
              <w:shd w:val="clear" w:color="auto" w:fill="FFFFFF"/>
              <w:jc w:val="center"/>
              <w:rPr>
                <w:rFonts w:ascii="Times New Roman" w:hAnsi="Times New Roman"/>
                <w:sz w:val="28"/>
                <w:szCs w:val="28"/>
              </w:rPr>
            </w:pPr>
            <w:r w:rsidRPr="0070755F">
              <w:rPr>
                <w:rFonts w:ascii="Times New Roman" w:hAnsi="Times New Roman"/>
                <w:sz w:val="28"/>
                <w:szCs w:val="28"/>
              </w:rPr>
              <w:t>76967,8</w:t>
            </w:r>
          </w:p>
        </w:tc>
        <w:tc>
          <w:tcPr>
            <w:tcW w:w="1275" w:type="dxa"/>
            <w:vAlign w:val="center"/>
          </w:tcPr>
          <w:p w:rsidR="006D2A2A" w:rsidRPr="0070755F" w:rsidRDefault="0070755F" w:rsidP="00FC2C08">
            <w:pPr>
              <w:shd w:val="clear" w:color="auto" w:fill="FFFFFF"/>
              <w:jc w:val="center"/>
              <w:rPr>
                <w:rFonts w:ascii="Times New Roman" w:hAnsi="Times New Roman"/>
                <w:sz w:val="28"/>
                <w:szCs w:val="28"/>
              </w:rPr>
            </w:pPr>
            <w:r w:rsidRPr="0070755F">
              <w:rPr>
                <w:rFonts w:ascii="Times New Roman" w:hAnsi="Times New Roman"/>
                <w:sz w:val="28"/>
                <w:szCs w:val="28"/>
              </w:rPr>
              <w:t>77178,9</w:t>
            </w:r>
          </w:p>
        </w:tc>
        <w:tc>
          <w:tcPr>
            <w:tcW w:w="1254" w:type="dxa"/>
          </w:tcPr>
          <w:p w:rsidR="006D2A2A" w:rsidRPr="0070755F" w:rsidRDefault="0070755F" w:rsidP="00FC2C08">
            <w:pPr>
              <w:jc w:val="center"/>
              <w:rPr>
                <w:rFonts w:ascii="Times New Roman" w:hAnsi="Times New Roman"/>
                <w:sz w:val="28"/>
                <w:szCs w:val="28"/>
              </w:rPr>
            </w:pPr>
            <w:r w:rsidRPr="0070755F">
              <w:rPr>
                <w:rFonts w:ascii="Times New Roman" w:hAnsi="Times New Roman"/>
                <w:sz w:val="28"/>
                <w:szCs w:val="28"/>
              </w:rPr>
              <w:t>62000,1</w:t>
            </w:r>
          </w:p>
        </w:tc>
        <w:tc>
          <w:tcPr>
            <w:tcW w:w="1134" w:type="dxa"/>
          </w:tcPr>
          <w:p w:rsidR="006D2A2A" w:rsidRPr="00895AC6" w:rsidRDefault="006D2A2A" w:rsidP="00FC2C08">
            <w:pPr>
              <w:jc w:val="center"/>
              <w:rPr>
                <w:rFonts w:ascii="Times New Roman" w:hAnsi="Times New Roman"/>
                <w:color w:val="FF0000"/>
                <w:sz w:val="28"/>
                <w:szCs w:val="28"/>
              </w:rPr>
            </w:pPr>
          </w:p>
        </w:tc>
      </w:tr>
      <w:tr w:rsidR="006D2A2A" w:rsidRPr="0083503B" w:rsidTr="0070755F">
        <w:trPr>
          <w:trHeight w:val="349"/>
        </w:trPr>
        <w:tc>
          <w:tcPr>
            <w:tcW w:w="5289" w:type="dxa"/>
          </w:tcPr>
          <w:p w:rsidR="006D2A2A" w:rsidRPr="0083503B" w:rsidRDefault="006D2A2A" w:rsidP="00FC2C08">
            <w:pPr>
              <w:shd w:val="clear" w:color="auto" w:fill="FFFFFF"/>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Образование</w:t>
            </w:r>
          </w:p>
        </w:tc>
        <w:tc>
          <w:tcPr>
            <w:tcW w:w="1418" w:type="dxa"/>
            <w:vAlign w:val="center"/>
          </w:tcPr>
          <w:p w:rsidR="006D2A2A" w:rsidRPr="0070755F" w:rsidRDefault="0070755F" w:rsidP="00FC2C08">
            <w:pPr>
              <w:shd w:val="clear" w:color="auto" w:fill="FFFFFF"/>
              <w:jc w:val="center"/>
              <w:rPr>
                <w:rFonts w:ascii="Times New Roman" w:hAnsi="Times New Roman"/>
              </w:rPr>
            </w:pPr>
            <w:r w:rsidRPr="0070755F">
              <w:rPr>
                <w:rFonts w:ascii="Times New Roman" w:hAnsi="Times New Roman"/>
              </w:rPr>
              <w:t>1072336,7</w:t>
            </w:r>
          </w:p>
        </w:tc>
        <w:tc>
          <w:tcPr>
            <w:tcW w:w="1275" w:type="dxa"/>
            <w:vAlign w:val="center"/>
          </w:tcPr>
          <w:p w:rsidR="006D2A2A" w:rsidRPr="0070755F" w:rsidRDefault="0070755F" w:rsidP="00FC2C08">
            <w:pPr>
              <w:shd w:val="clear" w:color="auto" w:fill="FFFFFF"/>
              <w:jc w:val="center"/>
              <w:rPr>
                <w:rFonts w:ascii="Times New Roman" w:hAnsi="Times New Roman"/>
              </w:rPr>
            </w:pPr>
            <w:r w:rsidRPr="0070755F">
              <w:rPr>
                <w:rFonts w:ascii="Times New Roman" w:hAnsi="Times New Roman"/>
              </w:rPr>
              <w:t>1336146,1</w:t>
            </w:r>
          </w:p>
        </w:tc>
        <w:tc>
          <w:tcPr>
            <w:tcW w:w="1254" w:type="dxa"/>
          </w:tcPr>
          <w:p w:rsidR="006D2A2A" w:rsidRPr="0070755F" w:rsidRDefault="0070755F" w:rsidP="00FC2C08">
            <w:pPr>
              <w:jc w:val="center"/>
              <w:rPr>
                <w:rFonts w:ascii="Times New Roman" w:hAnsi="Times New Roman"/>
              </w:rPr>
            </w:pPr>
            <w:r w:rsidRPr="0070755F">
              <w:rPr>
                <w:rFonts w:ascii="Times New Roman" w:hAnsi="Times New Roman"/>
              </w:rPr>
              <w:t>1394915,1</w:t>
            </w:r>
          </w:p>
        </w:tc>
        <w:tc>
          <w:tcPr>
            <w:tcW w:w="1134" w:type="dxa"/>
          </w:tcPr>
          <w:p w:rsidR="006D2A2A" w:rsidRPr="00895AC6" w:rsidRDefault="006D2A2A" w:rsidP="00FC2C08">
            <w:pPr>
              <w:jc w:val="center"/>
              <w:rPr>
                <w:rFonts w:ascii="Times New Roman" w:hAnsi="Times New Roman"/>
                <w:color w:val="FF0000"/>
                <w:sz w:val="28"/>
                <w:szCs w:val="28"/>
              </w:rPr>
            </w:pPr>
          </w:p>
        </w:tc>
      </w:tr>
      <w:tr w:rsidR="006D2A2A" w:rsidRPr="0083503B" w:rsidTr="0070755F">
        <w:tc>
          <w:tcPr>
            <w:tcW w:w="5289" w:type="dxa"/>
          </w:tcPr>
          <w:p w:rsidR="006D2A2A" w:rsidRPr="0083503B" w:rsidRDefault="006D2A2A" w:rsidP="00FC2C08">
            <w:pPr>
              <w:shd w:val="clear" w:color="auto" w:fill="FFFFFF"/>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Культура и средства массовой информ</w:t>
            </w:r>
            <w:r w:rsidRPr="0083503B">
              <w:rPr>
                <w:rFonts w:ascii="Times New Roman" w:hAnsi="Times New Roman"/>
                <w:color w:val="1D1B11" w:themeColor="background2" w:themeShade="1A"/>
                <w:sz w:val="28"/>
                <w:szCs w:val="28"/>
              </w:rPr>
              <w:t>а</w:t>
            </w:r>
            <w:r w:rsidRPr="0083503B">
              <w:rPr>
                <w:rFonts w:ascii="Times New Roman" w:hAnsi="Times New Roman"/>
                <w:color w:val="1D1B11" w:themeColor="background2" w:themeShade="1A"/>
                <w:sz w:val="28"/>
                <w:szCs w:val="28"/>
              </w:rPr>
              <w:t>ции</w:t>
            </w:r>
          </w:p>
        </w:tc>
        <w:tc>
          <w:tcPr>
            <w:tcW w:w="1418" w:type="dxa"/>
            <w:vAlign w:val="center"/>
          </w:tcPr>
          <w:p w:rsidR="006D2A2A" w:rsidRPr="0070755F" w:rsidRDefault="0070755F" w:rsidP="00FC2C08">
            <w:pPr>
              <w:shd w:val="clear" w:color="auto" w:fill="FFFFFF"/>
              <w:jc w:val="center"/>
              <w:rPr>
                <w:rFonts w:ascii="Times New Roman" w:hAnsi="Times New Roman"/>
                <w:sz w:val="28"/>
                <w:szCs w:val="28"/>
              </w:rPr>
            </w:pPr>
            <w:r w:rsidRPr="0070755F">
              <w:rPr>
                <w:rFonts w:ascii="Times New Roman" w:hAnsi="Times New Roman"/>
                <w:sz w:val="28"/>
                <w:szCs w:val="28"/>
              </w:rPr>
              <w:t>90432,5</w:t>
            </w:r>
          </w:p>
        </w:tc>
        <w:tc>
          <w:tcPr>
            <w:tcW w:w="1275" w:type="dxa"/>
            <w:vAlign w:val="center"/>
          </w:tcPr>
          <w:p w:rsidR="006D2A2A" w:rsidRPr="0070755F" w:rsidRDefault="0070755F" w:rsidP="00FC2C08">
            <w:pPr>
              <w:shd w:val="clear" w:color="auto" w:fill="FFFFFF"/>
              <w:jc w:val="center"/>
              <w:rPr>
                <w:rFonts w:ascii="Times New Roman" w:hAnsi="Times New Roman"/>
                <w:sz w:val="28"/>
                <w:szCs w:val="28"/>
              </w:rPr>
            </w:pPr>
            <w:r w:rsidRPr="0070755F">
              <w:rPr>
                <w:rFonts w:ascii="Times New Roman" w:hAnsi="Times New Roman"/>
                <w:sz w:val="28"/>
                <w:szCs w:val="28"/>
              </w:rPr>
              <w:t>97347,9</w:t>
            </w:r>
          </w:p>
        </w:tc>
        <w:tc>
          <w:tcPr>
            <w:tcW w:w="1254" w:type="dxa"/>
          </w:tcPr>
          <w:p w:rsidR="006D2A2A" w:rsidRPr="0070755F" w:rsidRDefault="0070755F" w:rsidP="00FC2C08">
            <w:pPr>
              <w:jc w:val="center"/>
              <w:rPr>
                <w:rFonts w:ascii="Times New Roman" w:hAnsi="Times New Roman"/>
                <w:sz w:val="28"/>
                <w:szCs w:val="28"/>
              </w:rPr>
            </w:pPr>
            <w:r w:rsidRPr="0070755F">
              <w:rPr>
                <w:rFonts w:ascii="Times New Roman" w:hAnsi="Times New Roman"/>
                <w:sz w:val="28"/>
                <w:szCs w:val="28"/>
              </w:rPr>
              <w:t>134311,8</w:t>
            </w:r>
          </w:p>
        </w:tc>
        <w:tc>
          <w:tcPr>
            <w:tcW w:w="1134" w:type="dxa"/>
          </w:tcPr>
          <w:p w:rsidR="006D2A2A" w:rsidRPr="00895AC6" w:rsidRDefault="006D2A2A" w:rsidP="00FC2C08">
            <w:pPr>
              <w:jc w:val="center"/>
              <w:rPr>
                <w:rFonts w:ascii="Times New Roman" w:hAnsi="Times New Roman"/>
                <w:color w:val="FF0000"/>
                <w:sz w:val="28"/>
                <w:szCs w:val="28"/>
              </w:rPr>
            </w:pPr>
          </w:p>
        </w:tc>
      </w:tr>
      <w:tr w:rsidR="006D2A2A" w:rsidRPr="0083503B" w:rsidTr="0070755F">
        <w:tc>
          <w:tcPr>
            <w:tcW w:w="5289" w:type="dxa"/>
          </w:tcPr>
          <w:p w:rsidR="006D2A2A" w:rsidRPr="0083503B" w:rsidRDefault="006D2A2A" w:rsidP="0070755F">
            <w:pPr>
              <w:shd w:val="clear" w:color="auto" w:fill="FFFFFF"/>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Здравоохранение и спорт</w:t>
            </w:r>
          </w:p>
        </w:tc>
        <w:tc>
          <w:tcPr>
            <w:tcW w:w="1418" w:type="dxa"/>
            <w:vAlign w:val="center"/>
          </w:tcPr>
          <w:p w:rsidR="006D2A2A" w:rsidRPr="0070755F" w:rsidRDefault="0070755F" w:rsidP="00FC2C08">
            <w:pPr>
              <w:shd w:val="clear" w:color="auto" w:fill="FFFFFF"/>
              <w:jc w:val="center"/>
              <w:rPr>
                <w:rFonts w:ascii="Times New Roman" w:hAnsi="Times New Roman"/>
                <w:sz w:val="28"/>
                <w:szCs w:val="28"/>
              </w:rPr>
            </w:pPr>
            <w:r w:rsidRPr="0070755F">
              <w:rPr>
                <w:rFonts w:ascii="Times New Roman" w:hAnsi="Times New Roman"/>
                <w:sz w:val="28"/>
                <w:szCs w:val="28"/>
              </w:rPr>
              <w:t>2618,3</w:t>
            </w:r>
          </w:p>
        </w:tc>
        <w:tc>
          <w:tcPr>
            <w:tcW w:w="1275" w:type="dxa"/>
            <w:vAlign w:val="center"/>
          </w:tcPr>
          <w:p w:rsidR="006D2A2A" w:rsidRPr="0070755F" w:rsidRDefault="0070755F" w:rsidP="00FC2C08">
            <w:pPr>
              <w:shd w:val="clear" w:color="auto" w:fill="FFFFFF"/>
              <w:jc w:val="center"/>
              <w:rPr>
                <w:rFonts w:ascii="Times New Roman" w:hAnsi="Times New Roman"/>
                <w:sz w:val="28"/>
                <w:szCs w:val="28"/>
              </w:rPr>
            </w:pPr>
            <w:r w:rsidRPr="0070755F">
              <w:rPr>
                <w:rFonts w:ascii="Times New Roman" w:hAnsi="Times New Roman"/>
                <w:sz w:val="28"/>
                <w:szCs w:val="28"/>
              </w:rPr>
              <w:t>2985,4</w:t>
            </w:r>
          </w:p>
        </w:tc>
        <w:tc>
          <w:tcPr>
            <w:tcW w:w="1254" w:type="dxa"/>
          </w:tcPr>
          <w:p w:rsidR="006D2A2A" w:rsidRPr="0070755F" w:rsidRDefault="0070755F" w:rsidP="00FC2C08">
            <w:pPr>
              <w:jc w:val="center"/>
              <w:rPr>
                <w:rFonts w:ascii="Times New Roman" w:hAnsi="Times New Roman"/>
                <w:sz w:val="28"/>
                <w:szCs w:val="28"/>
              </w:rPr>
            </w:pPr>
            <w:r w:rsidRPr="0070755F">
              <w:rPr>
                <w:rFonts w:ascii="Times New Roman" w:hAnsi="Times New Roman"/>
                <w:sz w:val="28"/>
                <w:szCs w:val="28"/>
              </w:rPr>
              <w:t>-</w:t>
            </w:r>
          </w:p>
        </w:tc>
        <w:tc>
          <w:tcPr>
            <w:tcW w:w="1134" w:type="dxa"/>
          </w:tcPr>
          <w:p w:rsidR="006D2A2A" w:rsidRPr="00895AC6" w:rsidRDefault="006D2A2A" w:rsidP="00FC2C08">
            <w:pPr>
              <w:jc w:val="center"/>
              <w:rPr>
                <w:rFonts w:ascii="Times New Roman" w:hAnsi="Times New Roman"/>
                <w:color w:val="FF0000"/>
                <w:sz w:val="28"/>
                <w:szCs w:val="28"/>
              </w:rPr>
            </w:pPr>
          </w:p>
        </w:tc>
      </w:tr>
      <w:tr w:rsidR="006D2A2A" w:rsidRPr="0083503B" w:rsidTr="0070755F">
        <w:tc>
          <w:tcPr>
            <w:tcW w:w="5289" w:type="dxa"/>
          </w:tcPr>
          <w:p w:rsidR="006D2A2A" w:rsidRPr="0083503B" w:rsidRDefault="006D2A2A" w:rsidP="00FC2C08">
            <w:pPr>
              <w:shd w:val="clear" w:color="auto" w:fill="FFFFFF"/>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Социальная политика</w:t>
            </w:r>
          </w:p>
        </w:tc>
        <w:tc>
          <w:tcPr>
            <w:tcW w:w="1418" w:type="dxa"/>
            <w:vAlign w:val="center"/>
          </w:tcPr>
          <w:p w:rsidR="006D2A2A" w:rsidRPr="0070755F" w:rsidRDefault="0070755F" w:rsidP="00FC2C08">
            <w:pPr>
              <w:shd w:val="clear" w:color="auto" w:fill="FFFFFF"/>
              <w:jc w:val="center"/>
              <w:rPr>
                <w:rFonts w:ascii="Times New Roman" w:hAnsi="Times New Roman"/>
                <w:sz w:val="28"/>
                <w:szCs w:val="28"/>
              </w:rPr>
            </w:pPr>
            <w:r w:rsidRPr="0070755F">
              <w:rPr>
                <w:rFonts w:ascii="Times New Roman" w:hAnsi="Times New Roman"/>
                <w:sz w:val="28"/>
                <w:szCs w:val="28"/>
              </w:rPr>
              <w:t>21469,5</w:t>
            </w:r>
          </w:p>
        </w:tc>
        <w:tc>
          <w:tcPr>
            <w:tcW w:w="1275" w:type="dxa"/>
            <w:vAlign w:val="center"/>
          </w:tcPr>
          <w:p w:rsidR="006D2A2A" w:rsidRPr="0070755F" w:rsidRDefault="0070755F" w:rsidP="00FC2C08">
            <w:pPr>
              <w:shd w:val="clear" w:color="auto" w:fill="FFFFFF"/>
              <w:jc w:val="center"/>
              <w:rPr>
                <w:rFonts w:ascii="Times New Roman" w:hAnsi="Times New Roman"/>
                <w:sz w:val="28"/>
                <w:szCs w:val="28"/>
              </w:rPr>
            </w:pPr>
            <w:r w:rsidRPr="0070755F">
              <w:rPr>
                <w:rFonts w:ascii="Times New Roman" w:hAnsi="Times New Roman"/>
                <w:sz w:val="28"/>
                <w:szCs w:val="28"/>
              </w:rPr>
              <w:t>22180</w:t>
            </w:r>
          </w:p>
        </w:tc>
        <w:tc>
          <w:tcPr>
            <w:tcW w:w="1254" w:type="dxa"/>
          </w:tcPr>
          <w:p w:rsidR="006D2A2A" w:rsidRPr="0070755F" w:rsidRDefault="0070755F" w:rsidP="00FC2C08">
            <w:pPr>
              <w:jc w:val="center"/>
              <w:rPr>
                <w:rFonts w:ascii="Times New Roman" w:hAnsi="Times New Roman"/>
                <w:sz w:val="28"/>
                <w:szCs w:val="28"/>
              </w:rPr>
            </w:pPr>
            <w:r w:rsidRPr="0070755F">
              <w:rPr>
                <w:rFonts w:ascii="Times New Roman" w:hAnsi="Times New Roman"/>
                <w:sz w:val="28"/>
                <w:szCs w:val="28"/>
              </w:rPr>
              <w:t>22329,4</w:t>
            </w:r>
          </w:p>
        </w:tc>
        <w:tc>
          <w:tcPr>
            <w:tcW w:w="1134" w:type="dxa"/>
          </w:tcPr>
          <w:p w:rsidR="006D2A2A" w:rsidRPr="00895AC6" w:rsidRDefault="006D2A2A" w:rsidP="00FC2C08">
            <w:pPr>
              <w:jc w:val="center"/>
              <w:rPr>
                <w:rFonts w:ascii="Times New Roman" w:hAnsi="Times New Roman"/>
                <w:color w:val="FF0000"/>
                <w:sz w:val="28"/>
                <w:szCs w:val="28"/>
              </w:rPr>
            </w:pPr>
          </w:p>
        </w:tc>
      </w:tr>
    </w:tbl>
    <w:p w:rsidR="00D668CA" w:rsidRDefault="00FC2C08" w:rsidP="00FC2C08">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Муниципальн</w:t>
      </w:r>
      <w:r w:rsidR="00693EDE">
        <w:rPr>
          <w:rFonts w:ascii="Times New Roman" w:hAnsi="Times New Roman"/>
          <w:color w:val="1D1B11" w:themeColor="background2" w:themeShade="1A"/>
          <w:sz w:val="28"/>
          <w:szCs w:val="28"/>
        </w:rPr>
        <w:t>ый</w:t>
      </w:r>
      <w:r w:rsidRPr="0083503B">
        <w:rPr>
          <w:rFonts w:ascii="Times New Roman" w:hAnsi="Times New Roman"/>
          <w:color w:val="1D1B11" w:themeColor="background2" w:themeShade="1A"/>
          <w:sz w:val="28"/>
          <w:szCs w:val="28"/>
        </w:rPr>
        <w:t xml:space="preserve"> </w:t>
      </w:r>
      <w:r w:rsidR="000D318E" w:rsidRPr="0083503B">
        <w:rPr>
          <w:rFonts w:ascii="Times New Roman" w:hAnsi="Times New Roman"/>
          <w:color w:val="1D1B11" w:themeColor="background2" w:themeShade="1A"/>
          <w:sz w:val="28"/>
          <w:szCs w:val="28"/>
        </w:rPr>
        <w:t>долг по</w:t>
      </w:r>
      <w:r w:rsidRPr="0083503B">
        <w:rPr>
          <w:rFonts w:ascii="Times New Roman" w:hAnsi="Times New Roman"/>
          <w:color w:val="1D1B11" w:themeColor="background2" w:themeShade="1A"/>
          <w:sz w:val="28"/>
          <w:szCs w:val="28"/>
        </w:rPr>
        <w:t xml:space="preserve"> состоянию на 01.01.20</w:t>
      </w:r>
      <w:r w:rsidR="00A518A3">
        <w:rPr>
          <w:rFonts w:ascii="Times New Roman" w:hAnsi="Times New Roman"/>
          <w:color w:val="1D1B11" w:themeColor="background2" w:themeShade="1A"/>
          <w:sz w:val="28"/>
          <w:szCs w:val="28"/>
        </w:rPr>
        <w:t>24</w:t>
      </w:r>
      <w:r w:rsidRPr="0083503B">
        <w:rPr>
          <w:rFonts w:ascii="Times New Roman" w:hAnsi="Times New Roman"/>
          <w:color w:val="1D1B11" w:themeColor="background2" w:themeShade="1A"/>
          <w:sz w:val="28"/>
          <w:szCs w:val="28"/>
        </w:rPr>
        <w:t xml:space="preserve"> </w:t>
      </w:r>
      <w:r w:rsidR="00693EDE">
        <w:rPr>
          <w:rFonts w:ascii="Times New Roman" w:hAnsi="Times New Roman"/>
          <w:color w:val="1D1B11" w:themeColor="background2" w:themeShade="1A"/>
          <w:sz w:val="28"/>
          <w:szCs w:val="28"/>
        </w:rPr>
        <w:t>составляет 37000 тыс. руб</w:t>
      </w:r>
      <w:r w:rsidRPr="0083503B">
        <w:rPr>
          <w:rFonts w:ascii="Times New Roman" w:hAnsi="Times New Roman"/>
          <w:color w:val="1D1B11" w:themeColor="background2" w:themeShade="1A"/>
          <w:sz w:val="28"/>
          <w:szCs w:val="28"/>
        </w:rPr>
        <w:t xml:space="preserve">. </w:t>
      </w:r>
    </w:p>
    <w:p w:rsidR="00FC2C08" w:rsidRPr="0083503B" w:rsidRDefault="00FC2C08" w:rsidP="00FC2C08">
      <w:pPr>
        <w:shd w:val="clear" w:color="auto" w:fill="FFFFFF"/>
        <w:spacing w:before="288"/>
        <w:ind w:left="82"/>
        <w:rPr>
          <w:rFonts w:ascii="Times New Roman" w:hAnsi="Times New Roman"/>
          <w:color w:val="1D1B11" w:themeColor="background2" w:themeShade="1A"/>
          <w:spacing w:val="-8"/>
          <w:sz w:val="28"/>
          <w:szCs w:val="28"/>
        </w:rPr>
      </w:pPr>
      <w:r w:rsidRPr="0083503B">
        <w:rPr>
          <w:rFonts w:ascii="Times New Roman" w:hAnsi="Times New Roman"/>
          <w:color w:val="1D1B11" w:themeColor="background2" w:themeShade="1A"/>
          <w:spacing w:val="-8"/>
          <w:sz w:val="28"/>
          <w:szCs w:val="28"/>
        </w:rPr>
        <w:t>Структура доходов и расходы бюджета, уровень доходов на одного жителя</w:t>
      </w:r>
    </w:p>
    <w:tbl>
      <w:tblPr>
        <w:tblW w:w="10637" w:type="dxa"/>
        <w:tblInd w:w="40" w:type="dxa"/>
        <w:tblLayout w:type="fixed"/>
        <w:tblCellMar>
          <w:left w:w="40" w:type="dxa"/>
          <w:right w:w="40" w:type="dxa"/>
        </w:tblCellMar>
        <w:tblLook w:val="0000"/>
      </w:tblPr>
      <w:tblGrid>
        <w:gridCol w:w="6307"/>
        <w:gridCol w:w="1080"/>
        <w:gridCol w:w="1080"/>
        <w:gridCol w:w="1085"/>
        <w:gridCol w:w="1085"/>
      </w:tblGrid>
      <w:tr w:rsidR="006D2A2A" w:rsidRPr="003C5EFB" w:rsidTr="006D2A2A">
        <w:trPr>
          <w:trHeight w:hRule="exact" w:val="293"/>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6D2A2A" w:rsidRPr="0083503B" w:rsidRDefault="006D2A2A" w:rsidP="00FC2C08">
            <w:pPr>
              <w:shd w:val="clear" w:color="auto" w:fill="FFFFFF"/>
              <w:rPr>
                <w:rFonts w:ascii="Times New Roman" w:hAnsi="Times New Roman"/>
                <w:color w:val="1D1B11" w:themeColor="background2" w:themeShade="1A"/>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D2A2A" w:rsidRPr="003C5EFB" w:rsidRDefault="00842020" w:rsidP="00357CEA">
            <w:pPr>
              <w:shd w:val="clear" w:color="auto" w:fill="FFFFFF"/>
              <w:ind w:left="182"/>
              <w:rPr>
                <w:rFonts w:ascii="Times New Roman" w:hAnsi="Times New Roman"/>
                <w:color w:val="1D1B11" w:themeColor="background2" w:themeShade="1A"/>
                <w:sz w:val="28"/>
                <w:szCs w:val="28"/>
              </w:rPr>
            </w:pPr>
            <w:r w:rsidRPr="003C5EFB">
              <w:rPr>
                <w:rFonts w:ascii="Times New Roman" w:hAnsi="Times New Roman"/>
                <w:color w:val="1D1B11" w:themeColor="background2" w:themeShade="1A"/>
                <w:sz w:val="28"/>
                <w:szCs w:val="28"/>
              </w:rPr>
              <w:t>201</w:t>
            </w:r>
            <w:r w:rsidR="00357CEA" w:rsidRPr="003C5EFB">
              <w:rPr>
                <w:rFonts w:ascii="Times New Roman" w:hAnsi="Times New Roman"/>
                <w:color w:val="1D1B11" w:themeColor="background2" w:themeShade="1A"/>
                <w:sz w:val="28"/>
                <w:szCs w:val="28"/>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D2A2A" w:rsidRPr="003C5EFB" w:rsidRDefault="006D2A2A" w:rsidP="00357CEA">
            <w:pPr>
              <w:shd w:val="clear" w:color="auto" w:fill="FFFFFF"/>
              <w:ind w:left="182"/>
              <w:rPr>
                <w:rFonts w:ascii="Times New Roman" w:hAnsi="Times New Roman"/>
                <w:color w:val="1D1B11" w:themeColor="background2" w:themeShade="1A"/>
                <w:sz w:val="28"/>
                <w:szCs w:val="28"/>
              </w:rPr>
            </w:pPr>
            <w:r w:rsidRPr="003C5EFB">
              <w:rPr>
                <w:rFonts w:ascii="Times New Roman" w:hAnsi="Times New Roman"/>
                <w:color w:val="1D1B11" w:themeColor="background2" w:themeShade="1A"/>
                <w:sz w:val="28"/>
                <w:szCs w:val="28"/>
              </w:rPr>
              <w:t>20</w:t>
            </w:r>
            <w:r w:rsidR="00842020" w:rsidRPr="003C5EFB">
              <w:rPr>
                <w:rFonts w:ascii="Times New Roman" w:hAnsi="Times New Roman"/>
                <w:color w:val="1D1B11" w:themeColor="background2" w:themeShade="1A"/>
                <w:sz w:val="28"/>
                <w:szCs w:val="28"/>
              </w:rPr>
              <w:t>1</w:t>
            </w:r>
            <w:r w:rsidR="00357CEA" w:rsidRPr="003C5EFB">
              <w:rPr>
                <w:rFonts w:ascii="Times New Roman" w:hAnsi="Times New Roman"/>
                <w:color w:val="1D1B11" w:themeColor="background2" w:themeShade="1A"/>
                <w:sz w:val="28"/>
                <w:szCs w:val="28"/>
              </w:rPr>
              <w:t>2</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D2A2A" w:rsidRPr="003C5EFB" w:rsidRDefault="006D2A2A" w:rsidP="00357CEA">
            <w:pPr>
              <w:shd w:val="clear" w:color="auto" w:fill="FFFFFF"/>
              <w:ind w:left="182"/>
              <w:rPr>
                <w:rFonts w:ascii="Times New Roman" w:hAnsi="Times New Roman"/>
                <w:color w:val="1D1B11" w:themeColor="background2" w:themeShade="1A"/>
                <w:sz w:val="28"/>
                <w:szCs w:val="28"/>
              </w:rPr>
            </w:pPr>
            <w:r w:rsidRPr="003C5EFB">
              <w:rPr>
                <w:rFonts w:ascii="Times New Roman" w:hAnsi="Times New Roman"/>
                <w:color w:val="1D1B11" w:themeColor="background2" w:themeShade="1A"/>
                <w:sz w:val="28"/>
                <w:szCs w:val="28"/>
              </w:rPr>
              <w:t>201</w:t>
            </w:r>
            <w:r w:rsidR="00357CEA" w:rsidRPr="003C5EFB">
              <w:rPr>
                <w:rFonts w:ascii="Times New Roman" w:hAnsi="Times New Roman"/>
                <w:color w:val="1D1B11" w:themeColor="background2" w:themeShade="1A"/>
                <w:sz w:val="28"/>
                <w:szCs w:val="28"/>
              </w:rPr>
              <w:t>3</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D2A2A" w:rsidRPr="003C5EFB" w:rsidRDefault="006D2A2A" w:rsidP="00604B3B">
            <w:pPr>
              <w:shd w:val="clear" w:color="auto" w:fill="FFFFFF"/>
              <w:ind w:left="182"/>
              <w:rPr>
                <w:rFonts w:ascii="Times New Roman" w:hAnsi="Times New Roman"/>
                <w:color w:val="1D1B11" w:themeColor="background2" w:themeShade="1A"/>
                <w:sz w:val="28"/>
                <w:szCs w:val="28"/>
              </w:rPr>
            </w:pPr>
            <w:r w:rsidRPr="003C5EFB">
              <w:rPr>
                <w:rFonts w:ascii="Times New Roman" w:hAnsi="Times New Roman"/>
                <w:color w:val="1D1B11" w:themeColor="background2" w:themeShade="1A"/>
                <w:sz w:val="28"/>
                <w:szCs w:val="28"/>
              </w:rPr>
              <w:t>20</w:t>
            </w:r>
            <w:r w:rsidR="00604B3B">
              <w:rPr>
                <w:rFonts w:ascii="Times New Roman" w:hAnsi="Times New Roman"/>
                <w:color w:val="1D1B11" w:themeColor="background2" w:themeShade="1A"/>
                <w:sz w:val="28"/>
                <w:szCs w:val="28"/>
              </w:rPr>
              <w:t>30</w:t>
            </w:r>
          </w:p>
        </w:tc>
      </w:tr>
      <w:tr w:rsidR="006D2A2A" w:rsidRPr="003C5EFB" w:rsidTr="006D2A2A">
        <w:trPr>
          <w:trHeight w:hRule="exact" w:val="288"/>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6D2A2A" w:rsidRPr="003C5EFB" w:rsidRDefault="006D2A2A" w:rsidP="00FC2C08">
            <w:pPr>
              <w:shd w:val="clear" w:color="auto" w:fill="FFFFFF"/>
              <w:rPr>
                <w:rFonts w:ascii="Times New Roman" w:hAnsi="Times New Roman"/>
                <w:color w:val="1D1B11" w:themeColor="background2" w:themeShade="1A"/>
                <w:sz w:val="28"/>
                <w:szCs w:val="28"/>
              </w:rPr>
            </w:pPr>
            <w:r w:rsidRPr="003C5EFB">
              <w:rPr>
                <w:rFonts w:ascii="Times New Roman" w:hAnsi="Times New Roman"/>
                <w:color w:val="1D1B11" w:themeColor="background2" w:themeShade="1A"/>
                <w:sz w:val="28"/>
                <w:szCs w:val="28"/>
              </w:rPr>
              <w:t>Доходы бюджета - всего, тыс.руб.</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D2A2A" w:rsidRPr="00B01A23" w:rsidRDefault="0098654F" w:rsidP="00FC2C08">
            <w:pPr>
              <w:shd w:val="clear" w:color="auto" w:fill="FFFFFF"/>
              <w:jc w:val="center"/>
              <w:rPr>
                <w:rFonts w:ascii="Times New Roman" w:hAnsi="Times New Roman"/>
              </w:rPr>
            </w:pPr>
            <w:r w:rsidRPr="00B01A23">
              <w:rPr>
                <w:rFonts w:ascii="Times New Roman" w:hAnsi="Times New Roman"/>
                <w:sz w:val="22"/>
                <w:szCs w:val="22"/>
              </w:rPr>
              <w:t>1494978,9</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D2A2A" w:rsidRPr="00B01A23" w:rsidRDefault="0098654F" w:rsidP="00FC2C08">
            <w:pPr>
              <w:shd w:val="clear" w:color="auto" w:fill="FFFFFF"/>
              <w:jc w:val="center"/>
              <w:rPr>
                <w:rFonts w:ascii="Times New Roman" w:hAnsi="Times New Roman"/>
              </w:rPr>
            </w:pPr>
            <w:r w:rsidRPr="00B01A23">
              <w:rPr>
                <w:rFonts w:ascii="Times New Roman" w:hAnsi="Times New Roman"/>
                <w:sz w:val="22"/>
                <w:szCs w:val="22"/>
              </w:rPr>
              <w:t>1772361,6</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D2A2A" w:rsidRPr="00B01A23" w:rsidRDefault="0098654F" w:rsidP="00FC2C08">
            <w:pPr>
              <w:shd w:val="clear" w:color="auto" w:fill="FFFFFF"/>
              <w:jc w:val="center"/>
              <w:rPr>
                <w:rFonts w:ascii="Times New Roman" w:hAnsi="Times New Roman"/>
              </w:rPr>
            </w:pPr>
            <w:r w:rsidRPr="00B01A23">
              <w:rPr>
                <w:rFonts w:ascii="Times New Roman" w:hAnsi="Times New Roman"/>
                <w:sz w:val="22"/>
                <w:szCs w:val="22"/>
              </w:rPr>
              <w:t>1903229,3</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D2A2A" w:rsidRPr="003C5EFB" w:rsidRDefault="006D2A2A" w:rsidP="00FC2C08">
            <w:pPr>
              <w:shd w:val="clear" w:color="auto" w:fill="FFFFFF"/>
              <w:jc w:val="center"/>
              <w:rPr>
                <w:rFonts w:ascii="Times New Roman" w:hAnsi="Times New Roman"/>
                <w:color w:val="1D1B11" w:themeColor="background2" w:themeShade="1A"/>
                <w:sz w:val="28"/>
                <w:szCs w:val="28"/>
              </w:rPr>
            </w:pPr>
          </w:p>
        </w:tc>
      </w:tr>
      <w:tr w:rsidR="006D2A2A" w:rsidRPr="003C5EFB" w:rsidTr="006D2A2A">
        <w:trPr>
          <w:trHeight w:hRule="exact" w:val="283"/>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6D2A2A" w:rsidRPr="003C5EFB" w:rsidRDefault="006D2A2A" w:rsidP="00FC2C08">
            <w:pPr>
              <w:shd w:val="clear" w:color="auto" w:fill="FFFFFF"/>
              <w:rPr>
                <w:rFonts w:ascii="Times New Roman" w:hAnsi="Times New Roman"/>
                <w:color w:val="1D1B11" w:themeColor="background2" w:themeShade="1A"/>
                <w:sz w:val="28"/>
                <w:szCs w:val="28"/>
              </w:rPr>
            </w:pPr>
            <w:r w:rsidRPr="003C5EFB">
              <w:rPr>
                <w:rFonts w:ascii="Times New Roman" w:hAnsi="Times New Roman"/>
                <w:color w:val="1D1B11" w:themeColor="background2" w:themeShade="1A"/>
                <w:sz w:val="28"/>
                <w:szCs w:val="28"/>
              </w:rPr>
              <w:t>в том числе:</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D2A2A" w:rsidRPr="00B01A23" w:rsidRDefault="006D2A2A" w:rsidP="00FC2C08">
            <w:pPr>
              <w:shd w:val="clear" w:color="auto" w:fill="FFFFFF"/>
              <w:jc w:val="center"/>
              <w:rPr>
                <w:rFonts w:ascii="Times New Roman" w:hAnsi="Times New Roman"/>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D2A2A" w:rsidRPr="00B01A23" w:rsidRDefault="006D2A2A" w:rsidP="00FC2C08">
            <w:pPr>
              <w:shd w:val="clear" w:color="auto" w:fill="FFFFFF"/>
              <w:jc w:val="center"/>
              <w:rPr>
                <w:rFonts w:ascii="Times New Roman" w:hAnsi="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D2A2A" w:rsidRPr="00B01A23" w:rsidRDefault="006D2A2A" w:rsidP="00FC2C08">
            <w:pPr>
              <w:shd w:val="clear" w:color="auto" w:fill="FFFFFF"/>
              <w:jc w:val="center"/>
              <w:rPr>
                <w:rFonts w:ascii="Times New Roman" w:hAnsi="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D2A2A" w:rsidRPr="003C5EFB" w:rsidRDefault="006D2A2A" w:rsidP="00FC2C08">
            <w:pPr>
              <w:shd w:val="clear" w:color="auto" w:fill="FFFFFF"/>
              <w:jc w:val="center"/>
              <w:rPr>
                <w:rFonts w:ascii="Times New Roman" w:hAnsi="Times New Roman"/>
                <w:color w:val="1D1B11" w:themeColor="background2" w:themeShade="1A"/>
                <w:sz w:val="28"/>
                <w:szCs w:val="28"/>
              </w:rPr>
            </w:pPr>
          </w:p>
        </w:tc>
      </w:tr>
      <w:tr w:rsidR="006D2A2A" w:rsidRPr="003C5EFB" w:rsidTr="006D2A2A">
        <w:trPr>
          <w:trHeight w:hRule="exact" w:val="562"/>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6D2A2A" w:rsidRPr="003C5EFB" w:rsidRDefault="006D2A2A" w:rsidP="00FC2C08">
            <w:pPr>
              <w:shd w:val="clear" w:color="auto" w:fill="FFFFFF"/>
              <w:spacing w:line="274" w:lineRule="exact"/>
              <w:ind w:right="744"/>
              <w:rPr>
                <w:rFonts w:ascii="Times New Roman" w:hAnsi="Times New Roman"/>
                <w:color w:val="1D1B11" w:themeColor="background2" w:themeShade="1A"/>
                <w:sz w:val="28"/>
                <w:szCs w:val="28"/>
              </w:rPr>
            </w:pPr>
            <w:r w:rsidRPr="003C5EFB">
              <w:rPr>
                <w:rFonts w:ascii="Times New Roman" w:hAnsi="Times New Roman"/>
                <w:color w:val="1D1B11" w:themeColor="background2" w:themeShade="1A"/>
                <w:spacing w:val="-13"/>
                <w:sz w:val="28"/>
                <w:szCs w:val="28"/>
              </w:rPr>
              <w:t>Доля собственных доходов в общей сумме дох</w:t>
            </w:r>
            <w:r w:rsidRPr="003C5EFB">
              <w:rPr>
                <w:rFonts w:ascii="Times New Roman" w:hAnsi="Times New Roman"/>
                <w:color w:val="1D1B11" w:themeColor="background2" w:themeShade="1A"/>
                <w:spacing w:val="-13"/>
                <w:sz w:val="28"/>
                <w:szCs w:val="28"/>
              </w:rPr>
              <w:t>о</w:t>
            </w:r>
            <w:r w:rsidRPr="003C5EFB">
              <w:rPr>
                <w:rFonts w:ascii="Times New Roman" w:hAnsi="Times New Roman"/>
                <w:color w:val="1D1B11" w:themeColor="background2" w:themeShade="1A"/>
                <w:spacing w:val="-13"/>
                <w:sz w:val="28"/>
                <w:szCs w:val="28"/>
              </w:rPr>
              <w:t xml:space="preserve">дов </w:t>
            </w:r>
            <w:r w:rsidRPr="003C5EFB">
              <w:rPr>
                <w:rFonts w:ascii="Times New Roman" w:hAnsi="Times New Roman"/>
                <w:color w:val="1D1B11" w:themeColor="background2" w:themeShade="1A"/>
                <w:sz w:val="28"/>
                <w:szCs w:val="28"/>
              </w:rPr>
              <w:t>бюджета,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D2A2A" w:rsidRPr="00B01A23" w:rsidRDefault="0098654F" w:rsidP="00FC2C08">
            <w:pPr>
              <w:shd w:val="clear" w:color="auto" w:fill="FFFFFF"/>
              <w:jc w:val="center"/>
              <w:rPr>
                <w:rFonts w:ascii="Times New Roman" w:hAnsi="Times New Roman"/>
                <w:sz w:val="28"/>
                <w:szCs w:val="28"/>
              </w:rPr>
            </w:pPr>
            <w:r w:rsidRPr="00B01A23">
              <w:rPr>
                <w:rFonts w:ascii="Times New Roman" w:hAnsi="Times New Roman"/>
                <w:sz w:val="28"/>
                <w:szCs w:val="28"/>
              </w:rPr>
              <w:t>14,6</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D2A2A" w:rsidRPr="00B01A23" w:rsidRDefault="0098654F" w:rsidP="00FC2C08">
            <w:pPr>
              <w:shd w:val="clear" w:color="auto" w:fill="FFFFFF"/>
              <w:jc w:val="center"/>
              <w:rPr>
                <w:rFonts w:ascii="Times New Roman" w:hAnsi="Times New Roman"/>
                <w:sz w:val="28"/>
                <w:szCs w:val="28"/>
              </w:rPr>
            </w:pPr>
            <w:r w:rsidRPr="00B01A23">
              <w:rPr>
                <w:rFonts w:ascii="Times New Roman" w:hAnsi="Times New Roman"/>
                <w:sz w:val="28"/>
                <w:szCs w:val="28"/>
              </w:rPr>
              <w:t>14,7</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D2A2A" w:rsidRPr="00B01A23" w:rsidRDefault="0098654F" w:rsidP="00FC2C08">
            <w:pPr>
              <w:shd w:val="clear" w:color="auto" w:fill="FFFFFF"/>
              <w:jc w:val="center"/>
              <w:rPr>
                <w:rFonts w:ascii="Times New Roman" w:hAnsi="Times New Roman"/>
                <w:sz w:val="28"/>
                <w:szCs w:val="28"/>
              </w:rPr>
            </w:pPr>
            <w:r w:rsidRPr="00B01A23">
              <w:rPr>
                <w:rFonts w:ascii="Times New Roman" w:hAnsi="Times New Roman"/>
                <w:sz w:val="28"/>
                <w:szCs w:val="28"/>
              </w:rPr>
              <w:t>14,4</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D2A2A" w:rsidRPr="003C5EFB" w:rsidRDefault="006D2A2A" w:rsidP="006D2A2A">
            <w:pPr>
              <w:shd w:val="clear" w:color="auto" w:fill="FFFFFF"/>
              <w:jc w:val="center"/>
              <w:rPr>
                <w:rFonts w:ascii="Times New Roman" w:hAnsi="Times New Roman"/>
                <w:color w:val="1D1B11" w:themeColor="background2" w:themeShade="1A"/>
                <w:sz w:val="28"/>
                <w:szCs w:val="28"/>
              </w:rPr>
            </w:pPr>
          </w:p>
        </w:tc>
      </w:tr>
      <w:tr w:rsidR="006D2A2A" w:rsidRPr="003C5EFB" w:rsidTr="006D2A2A">
        <w:trPr>
          <w:trHeight w:hRule="exact" w:val="288"/>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6D2A2A" w:rsidRPr="003C5EFB" w:rsidRDefault="006D2A2A" w:rsidP="00FC2C08">
            <w:pPr>
              <w:shd w:val="clear" w:color="auto" w:fill="FFFFFF"/>
              <w:rPr>
                <w:rFonts w:ascii="Times New Roman" w:hAnsi="Times New Roman"/>
                <w:color w:val="1D1B11" w:themeColor="background2" w:themeShade="1A"/>
                <w:sz w:val="28"/>
                <w:szCs w:val="28"/>
              </w:rPr>
            </w:pPr>
            <w:r w:rsidRPr="003C5EFB">
              <w:rPr>
                <w:rFonts w:ascii="Times New Roman" w:hAnsi="Times New Roman"/>
                <w:color w:val="1D1B11" w:themeColor="background2" w:themeShade="1A"/>
                <w:spacing w:val="-12"/>
                <w:sz w:val="28"/>
                <w:szCs w:val="28"/>
              </w:rPr>
              <w:t>Доля налоговых доходов в собственных доходах,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D2A2A" w:rsidRPr="00B01A23" w:rsidRDefault="0098654F" w:rsidP="00FC2C08">
            <w:pPr>
              <w:shd w:val="clear" w:color="auto" w:fill="FFFFFF"/>
              <w:jc w:val="center"/>
              <w:rPr>
                <w:rFonts w:ascii="Times New Roman" w:hAnsi="Times New Roman"/>
                <w:sz w:val="28"/>
                <w:szCs w:val="28"/>
              </w:rPr>
            </w:pPr>
            <w:r w:rsidRPr="00B01A23">
              <w:rPr>
                <w:rFonts w:ascii="Times New Roman" w:hAnsi="Times New Roman"/>
                <w:sz w:val="28"/>
                <w:szCs w:val="28"/>
              </w:rPr>
              <w:t>92,4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D2A2A" w:rsidRPr="00B01A23" w:rsidRDefault="0098654F" w:rsidP="00FC2C08">
            <w:pPr>
              <w:shd w:val="clear" w:color="auto" w:fill="FFFFFF"/>
              <w:jc w:val="center"/>
              <w:rPr>
                <w:rFonts w:ascii="Times New Roman" w:hAnsi="Times New Roman"/>
                <w:sz w:val="28"/>
                <w:szCs w:val="28"/>
              </w:rPr>
            </w:pPr>
            <w:r w:rsidRPr="00B01A23">
              <w:rPr>
                <w:rFonts w:ascii="Times New Roman" w:hAnsi="Times New Roman"/>
                <w:sz w:val="28"/>
                <w:szCs w:val="28"/>
              </w:rPr>
              <w:t>94</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D2A2A" w:rsidRPr="00B01A23" w:rsidRDefault="0098654F" w:rsidP="00FC2C08">
            <w:pPr>
              <w:shd w:val="clear" w:color="auto" w:fill="FFFFFF"/>
              <w:jc w:val="center"/>
              <w:rPr>
                <w:rFonts w:ascii="Times New Roman" w:hAnsi="Times New Roman"/>
                <w:sz w:val="28"/>
                <w:szCs w:val="28"/>
              </w:rPr>
            </w:pPr>
            <w:r w:rsidRPr="00B01A23">
              <w:rPr>
                <w:rFonts w:ascii="Times New Roman" w:hAnsi="Times New Roman"/>
                <w:sz w:val="28"/>
                <w:szCs w:val="28"/>
              </w:rPr>
              <w:t>91,9</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D2A2A" w:rsidRPr="003C5EFB" w:rsidRDefault="006D2A2A" w:rsidP="006D2A2A">
            <w:pPr>
              <w:shd w:val="clear" w:color="auto" w:fill="FFFFFF"/>
              <w:jc w:val="center"/>
              <w:rPr>
                <w:rFonts w:ascii="Times New Roman" w:hAnsi="Times New Roman"/>
                <w:color w:val="1D1B11" w:themeColor="background2" w:themeShade="1A"/>
                <w:sz w:val="28"/>
                <w:szCs w:val="28"/>
              </w:rPr>
            </w:pPr>
          </w:p>
        </w:tc>
      </w:tr>
      <w:tr w:rsidR="0098654F" w:rsidRPr="003C5EFB" w:rsidTr="006D2A2A">
        <w:trPr>
          <w:trHeight w:hRule="exact" w:val="288"/>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98654F" w:rsidRPr="003C5EFB" w:rsidRDefault="0098654F" w:rsidP="0098654F">
            <w:pPr>
              <w:shd w:val="clear" w:color="auto" w:fill="FFFFFF"/>
              <w:rPr>
                <w:rFonts w:ascii="Times New Roman" w:hAnsi="Times New Roman"/>
                <w:color w:val="1D1B11" w:themeColor="background2" w:themeShade="1A"/>
                <w:sz w:val="28"/>
                <w:szCs w:val="28"/>
              </w:rPr>
            </w:pPr>
            <w:r w:rsidRPr="003C5EFB">
              <w:rPr>
                <w:rFonts w:ascii="Times New Roman" w:hAnsi="Times New Roman"/>
                <w:color w:val="1D1B11" w:themeColor="background2" w:themeShade="1A"/>
                <w:sz w:val="28"/>
                <w:szCs w:val="28"/>
              </w:rPr>
              <w:t>Расходы бюджета - всего</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8654F" w:rsidRPr="00B01A23" w:rsidRDefault="0098654F" w:rsidP="0098654F">
            <w:pPr>
              <w:shd w:val="clear" w:color="auto" w:fill="FFFFFF"/>
              <w:jc w:val="center"/>
              <w:rPr>
                <w:rFonts w:ascii="Times New Roman" w:hAnsi="Times New Roman"/>
              </w:rPr>
            </w:pPr>
            <w:r w:rsidRPr="00B01A23">
              <w:rPr>
                <w:rFonts w:ascii="Times New Roman" w:hAnsi="Times New Roman"/>
                <w:sz w:val="22"/>
                <w:szCs w:val="22"/>
              </w:rPr>
              <w:t>1483067,2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8654F" w:rsidRPr="00B01A23" w:rsidRDefault="0098654F" w:rsidP="0098654F">
            <w:pPr>
              <w:shd w:val="clear" w:color="auto" w:fill="FFFFFF"/>
              <w:jc w:val="center"/>
              <w:rPr>
                <w:rFonts w:ascii="Times New Roman" w:hAnsi="Times New Roman"/>
              </w:rPr>
            </w:pPr>
            <w:r w:rsidRPr="00B01A23">
              <w:rPr>
                <w:rFonts w:ascii="Times New Roman" w:hAnsi="Times New Roman"/>
                <w:sz w:val="22"/>
                <w:szCs w:val="22"/>
              </w:rPr>
              <w:t>1816040,6</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98654F" w:rsidRPr="00B01A23" w:rsidRDefault="0098654F" w:rsidP="0098654F">
            <w:pPr>
              <w:jc w:val="center"/>
              <w:rPr>
                <w:rFonts w:ascii="Times New Roman" w:hAnsi="Times New Roman"/>
              </w:rPr>
            </w:pPr>
            <w:r w:rsidRPr="00B01A23">
              <w:rPr>
                <w:rFonts w:ascii="Times New Roman" w:hAnsi="Times New Roman"/>
                <w:sz w:val="22"/>
                <w:szCs w:val="22"/>
              </w:rPr>
              <w:t>1895632,5</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98654F" w:rsidRPr="003C5EFB" w:rsidRDefault="0098654F" w:rsidP="0098654F">
            <w:pPr>
              <w:shd w:val="clear" w:color="auto" w:fill="FFFFFF"/>
              <w:jc w:val="center"/>
              <w:rPr>
                <w:rFonts w:ascii="Times New Roman" w:hAnsi="Times New Roman"/>
                <w:color w:val="1D1B11" w:themeColor="background2" w:themeShade="1A"/>
                <w:sz w:val="28"/>
                <w:szCs w:val="28"/>
              </w:rPr>
            </w:pPr>
          </w:p>
        </w:tc>
      </w:tr>
      <w:tr w:rsidR="006D2A2A" w:rsidRPr="003C5EFB" w:rsidTr="006D2A2A">
        <w:trPr>
          <w:trHeight w:hRule="exact" w:val="283"/>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6D2A2A" w:rsidRPr="003C5EFB" w:rsidRDefault="006D2A2A" w:rsidP="00FC2C08">
            <w:pPr>
              <w:shd w:val="clear" w:color="auto" w:fill="FFFFFF"/>
              <w:rPr>
                <w:rFonts w:ascii="Times New Roman" w:hAnsi="Times New Roman"/>
                <w:color w:val="1D1B11" w:themeColor="background2" w:themeShade="1A"/>
                <w:sz w:val="28"/>
                <w:szCs w:val="28"/>
              </w:rPr>
            </w:pPr>
            <w:r w:rsidRPr="003C5EFB">
              <w:rPr>
                <w:rFonts w:ascii="Times New Roman" w:hAnsi="Times New Roman"/>
                <w:color w:val="1D1B11" w:themeColor="background2" w:themeShade="1A"/>
                <w:sz w:val="28"/>
                <w:szCs w:val="28"/>
              </w:rPr>
              <w:t>Доходы на одного жителя, руб.</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D2A2A" w:rsidRPr="00B01A23" w:rsidRDefault="00B01A23" w:rsidP="00335E08">
            <w:pPr>
              <w:shd w:val="clear" w:color="auto" w:fill="FFFFFF"/>
              <w:jc w:val="center"/>
              <w:rPr>
                <w:rFonts w:ascii="Times New Roman" w:hAnsi="Times New Roman"/>
                <w:sz w:val="28"/>
                <w:szCs w:val="28"/>
              </w:rPr>
            </w:pPr>
            <w:r w:rsidRPr="00B01A23">
              <w:rPr>
                <w:rFonts w:ascii="Times New Roman" w:hAnsi="Times New Roman"/>
                <w:sz w:val="28"/>
                <w:szCs w:val="28"/>
              </w:rPr>
              <w:t>18790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D2A2A" w:rsidRPr="00B01A23" w:rsidRDefault="00B01A23" w:rsidP="00FC2C08">
            <w:pPr>
              <w:shd w:val="clear" w:color="auto" w:fill="FFFFFF"/>
              <w:jc w:val="center"/>
              <w:rPr>
                <w:rFonts w:ascii="Times New Roman" w:hAnsi="Times New Roman"/>
                <w:sz w:val="28"/>
                <w:szCs w:val="28"/>
              </w:rPr>
            </w:pPr>
            <w:r w:rsidRPr="00B01A23">
              <w:rPr>
                <w:rFonts w:ascii="Times New Roman" w:hAnsi="Times New Roman"/>
                <w:sz w:val="28"/>
                <w:szCs w:val="28"/>
              </w:rPr>
              <w:t>21858</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D2A2A" w:rsidRPr="00B01A23" w:rsidRDefault="00B01A23" w:rsidP="00FC2C08">
            <w:pPr>
              <w:shd w:val="clear" w:color="auto" w:fill="FFFFFF"/>
              <w:jc w:val="center"/>
              <w:rPr>
                <w:rFonts w:ascii="Times New Roman" w:hAnsi="Times New Roman"/>
                <w:sz w:val="28"/>
                <w:szCs w:val="28"/>
              </w:rPr>
            </w:pPr>
            <w:r w:rsidRPr="00B01A23">
              <w:rPr>
                <w:rFonts w:ascii="Times New Roman" w:hAnsi="Times New Roman"/>
                <w:sz w:val="28"/>
                <w:szCs w:val="28"/>
              </w:rPr>
              <w:t>23221</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D2A2A" w:rsidRPr="003C5EFB" w:rsidRDefault="006D2A2A" w:rsidP="006D2A2A">
            <w:pPr>
              <w:shd w:val="clear" w:color="auto" w:fill="FFFFFF"/>
              <w:jc w:val="center"/>
              <w:rPr>
                <w:rFonts w:ascii="Times New Roman" w:hAnsi="Times New Roman"/>
                <w:color w:val="1D1B11" w:themeColor="background2" w:themeShade="1A"/>
                <w:sz w:val="28"/>
                <w:szCs w:val="28"/>
              </w:rPr>
            </w:pPr>
          </w:p>
        </w:tc>
      </w:tr>
      <w:tr w:rsidR="006D2A2A" w:rsidRPr="0083503B" w:rsidTr="006D2A2A">
        <w:trPr>
          <w:trHeight w:hRule="exact" w:val="393"/>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6D2A2A" w:rsidRPr="003C5EFB" w:rsidRDefault="006D2A2A" w:rsidP="00FC2C08">
            <w:pPr>
              <w:shd w:val="clear" w:color="auto" w:fill="FFFFFF"/>
              <w:rPr>
                <w:rFonts w:ascii="Times New Roman" w:hAnsi="Times New Roman"/>
                <w:color w:val="1D1B11" w:themeColor="background2" w:themeShade="1A"/>
                <w:sz w:val="28"/>
                <w:szCs w:val="28"/>
              </w:rPr>
            </w:pPr>
            <w:r w:rsidRPr="003C5EFB">
              <w:rPr>
                <w:rFonts w:ascii="Times New Roman" w:hAnsi="Times New Roman"/>
                <w:color w:val="1D1B11" w:themeColor="background2" w:themeShade="1A"/>
                <w:sz w:val="28"/>
                <w:szCs w:val="28"/>
              </w:rPr>
              <w:t>Расходы на одного жителя, руб.</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D2A2A" w:rsidRPr="00B01A23" w:rsidRDefault="00B01A23" w:rsidP="00FC2C08">
            <w:pPr>
              <w:shd w:val="clear" w:color="auto" w:fill="FFFFFF"/>
              <w:jc w:val="center"/>
              <w:rPr>
                <w:rFonts w:ascii="Times New Roman" w:hAnsi="Times New Roman"/>
                <w:sz w:val="28"/>
                <w:szCs w:val="28"/>
              </w:rPr>
            </w:pPr>
            <w:r w:rsidRPr="00B01A23">
              <w:rPr>
                <w:rFonts w:ascii="Times New Roman" w:hAnsi="Times New Roman"/>
                <w:sz w:val="28"/>
                <w:szCs w:val="28"/>
              </w:rPr>
              <w:t>18640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D2A2A" w:rsidRPr="00B01A23" w:rsidRDefault="00B01A23" w:rsidP="00FC2C08">
            <w:pPr>
              <w:shd w:val="clear" w:color="auto" w:fill="FFFFFF"/>
              <w:jc w:val="center"/>
              <w:rPr>
                <w:rFonts w:ascii="Times New Roman" w:hAnsi="Times New Roman"/>
                <w:sz w:val="28"/>
                <w:szCs w:val="28"/>
              </w:rPr>
            </w:pPr>
            <w:r w:rsidRPr="00B01A23">
              <w:rPr>
                <w:rFonts w:ascii="Times New Roman" w:hAnsi="Times New Roman"/>
                <w:sz w:val="28"/>
                <w:szCs w:val="28"/>
              </w:rPr>
              <w:t>22397</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D2A2A" w:rsidRPr="00B01A23" w:rsidRDefault="00B01A23" w:rsidP="00FC2C08">
            <w:pPr>
              <w:shd w:val="clear" w:color="auto" w:fill="FFFFFF"/>
              <w:jc w:val="center"/>
              <w:rPr>
                <w:rFonts w:ascii="Times New Roman" w:hAnsi="Times New Roman"/>
                <w:sz w:val="28"/>
                <w:szCs w:val="28"/>
              </w:rPr>
            </w:pPr>
            <w:r w:rsidRPr="00B01A23">
              <w:rPr>
                <w:rFonts w:ascii="Times New Roman" w:hAnsi="Times New Roman"/>
                <w:sz w:val="28"/>
                <w:szCs w:val="28"/>
              </w:rPr>
              <w:t>23128</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D2A2A" w:rsidRPr="0083503B" w:rsidRDefault="006D2A2A" w:rsidP="006D2A2A">
            <w:pPr>
              <w:shd w:val="clear" w:color="auto" w:fill="FFFFFF"/>
              <w:jc w:val="center"/>
              <w:rPr>
                <w:rFonts w:ascii="Times New Roman" w:hAnsi="Times New Roman"/>
                <w:color w:val="1D1B11" w:themeColor="background2" w:themeShade="1A"/>
                <w:sz w:val="28"/>
                <w:szCs w:val="28"/>
              </w:rPr>
            </w:pPr>
          </w:p>
        </w:tc>
      </w:tr>
    </w:tbl>
    <w:p w:rsidR="00FC2C08" w:rsidRPr="0083503B" w:rsidRDefault="00FC2C08" w:rsidP="00FC2C08">
      <w:pPr>
        <w:ind w:firstLine="709"/>
        <w:jc w:val="both"/>
        <w:rPr>
          <w:rFonts w:ascii="Times New Roman" w:hAnsi="Times New Roman"/>
          <w:b/>
          <w:color w:val="1D1B11" w:themeColor="background2" w:themeShade="1A"/>
          <w:sz w:val="28"/>
          <w:szCs w:val="28"/>
        </w:rPr>
      </w:pPr>
    </w:p>
    <w:p w:rsidR="00057491" w:rsidRPr="0083503B" w:rsidRDefault="000D318E" w:rsidP="000D318E">
      <w:pPr>
        <w:jc w:val="both"/>
        <w:rPr>
          <w:rFonts w:ascii="Times New Roman" w:hAnsi="Times New Roman"/>
          <w:b/>
          <w:color w:val="1D1B11" w:themeColor="background2" w:themeShade="1A"/>
          <w:sz w:val="28"/>
          <w:szCs w:val="28"/>
        </w:rPr>
      </w:pPr>
      <w:r w:rsidRPr="0083503B">
        <w:rPr>
          <w:rFonts w:ascii="Times New Roman" w:hAnsi="Times New Roman"/>
          <w:b/>
          <w:color w:val="1D1B11" w:themeColor="background2" w:themeShade="1A"/>
          <w:sz w:val="28"/>
          <w:szCs w:val="28"/>
        </w:rPr>
        <w:t>1.4.2 Управление</w:t>
      </w:r>
      <w:r w:rsidR="00057491" w:rsidRPr="0083503B">
        <w:rPr>
          <w:rFonts w:ascii="Times New Roman" w:hAnsi="Times New Roman"/>
          <w:b/>
          <w:color w:val="1D1B11" w:themeColor="background2" w:themeShade="1A"/>
          <w:sz w:val="28"/>
          <w:szCs w:val="28"/>
        </w:rPr>
        <w:t xml:space="preserve"> муниципальным имуществом и </w:t>
      </w:r>
      <w:bookmarkStart w:id="8" w:name="sub_309"/>
      <w:r w:rsidR="00057491" w:rsidRPr="0083503B">
        <w:rPr>
          <w:rFonts w:ascii="Times New Roman" w:hAnsi="Times New Roman"/>
          <w:b/>
          <w:color w:val="1D1B11" w:themeColor="background2" w:themeShade="1A"/>
          <w:sz w:val="28"/>
          <w:szCs w:val="28"/>
        </w:rPr>
        <w:t>земельными ресурсами</w:t>
      </w:r>
      <w:bookmarkEnd w:id="8"/>
    </w:p>
    <w:p w:rsidR="00FC2C08" w:rsidRPr="0083503B" w:rsidRDefault="00A96A8F" w:rsidP="00FC2C08">
      <w:pPr>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  </w:t>
      </w:r>
      <w:r w:rsidR="0021120A" w:rsidRPr="0083503B">
        <w:rPr>
          <w:rFonts w:ascii="Times New Roman" w:hAnsi="Times New Roman"/>
          <w:color w:val="1D1B11" w:themeColor="background2" w:themeShade="1A"/>
          <w:sz w:val="28"/>
          <w:szCs w:val="28"/>
        </w:rPr>
        <w:t xml:space="preserve"> </w:t>
      </w:r>
      <w:r w:rsidRPr="0083503B">
        <w:rPr>
          <w:rFonts w:ascii="Times New Roman" w:hAnsi="Times New Roman"/>
          <w:color w:val="1D1B11" w:themeColor="background2" w:themeShade="1A"/>
          <w:sz w:val="28"/>
          <w:szCs w:val="28"/>
        </w:rPr>
        <w:t xml:space="preserve">  </w:t>
      </w:r>
      <w:r w:rsidR="00FC2C08" w:rsidRPr="0083503B">
        <w:rPr>
          <w:rFonts w:ascii="Times New Roman" w:hAnsi="Times New Roman"/>
          <w:color w:val="1D1B11" w:themeColor="background2" w:themeShade="1A"/>
          <w:sz w:val="28"/>
          <w:szCs w:val="28"/>
        </w:rPr>
        <w:t xml:space="preserve">На территории </w:t>
      </w:r>
      <w:r w:rsidR="00724AF1" w:rsidRPr="0083503B">
        <w:rPr>
          <w:rFonts w:ascii="Times New Roman" w:hAnsi="Times New Roman"/>
          <w:color w:val="1D1B11" w:themeColor="background2" w:themeShade="1A"/>
          <w:sz w:val="28"/>
          <w:szCs w:val="28"/>
        </w:rPr>
        <w:t>МР «Левашинский район»</w:t>
      </w:r>
      <w:r w:rsidR="006274EB" w:rsidRPr="0083503B">
        <w:rPr>
          <w:rFonts w:ascii="Times New Roman" w:hAnsi="Times New Roman"/>
          <w:color w:val="1D1B11" w:themeColor="background2" w:themeShade="1A"/>
          <w:sz w:val="28"/>
          <w:szCs w:val="28"/>
        </w:rPr>
        <w:t xml:space="preserve"> </w:t>
      </w:r>
      <w:r w:rsidR="00FC2C08" w:rsidRPr="0083503B">
        <w:rPr>
          <w:rFonts w:ascii="Times New Roman" w:hAnsi="Times New Roman"/>
          <w:color w:val="1D1B11" w:themeColor="background2" w:themeShade="1A"/>
          <w:sz w:val="28"/>
          <w:szCs w:val="28"/>
        </w:rPr>
        <w:t xml:space="preserve">расположено </w:t>
      </w:r>
      <w:r w:rsidR="006274EB" w:rsidRPr="0083503B">
        <w:rPr>
          <w:rFonts w:ascii="Times New Roman" w:hAnsi="Times New Roman"/>
          <w:color w:val="1D1B11" w:themeColor="background2" w:themeShade="1A"/>
          <w:sz w:val="28"/>
          <w:szCs w:val="28"/>
        </w:rPr>
        <w:t>26</w:t>
      </w:r>
      <w:r w:rsidR="00FC2C08" w:rsidRPr="0083503B">
        <w:rPr>
          <w:rFonts w:ascii="Times New Roman" w:hAnsi="Times New Roman"/>
          <w:color w:val="1D1B11" w:themeColor="background2" w:themeShade="1A"/>
          <w:sz w:val="28"/>
          <w:szCs w:val="28"/>
        </w:rPr>
        <w:t xml:space="preserve"> сельских поселения. </w:t>
      </w:r>
      <w:r w:rsidRPr="0083503B">
        <w:rPr>
          <w:rFonts w:ascii="Times New Roman" w:hAnsi="Times New Roman"/>
          <w:color w:val="1D1B11" w:themeColor="background2" w:themeShade="1A"/>
          <w:sz w:val="28"/>
          <w:szCs w:val="28"/>
        </w:rPr>
        <w:t xml:space="preserve">     </w:t>
      </w:r>
      <w:r w:rsidR="00FC2C08" w:rsidRPr="0083503B">
        <w:rPr>
          <w:rFonts w:ascii="Times New Roman" w:hAnsi="Times New Roman"/>
          <w:color w:val="1D1B11" w:themeColor="background2" w:themeShade="1A"/>
          <w:sz w:val="28"/>
          <w:szCs w:val="28"/>
        </w:rPr>
        <w:t xml:space="preserve">Площадь земель в границах </w:t>
      </w:r>
      <w:r w:rsidR="00724AF1" w:rsidRPr="0083503B">
        <w:rPr>
          <w:rFonts w:ascii="Times New Roman" w:hAnsi="Times New Roman"/>
          <w:color w:val="1D1B11" w:themeColor="background2" w:themeShade="1A"/>
          <w:sz w:val="28"/>
          <w:szCs w:val="28"/>
        </w:rPr>
        <w:t>МР «Левашинский район»</w:t>
      </w:r>
      <w:r w:rsidR="00FC2C08" w:rsidRPr="0083503B">
        <w:rPr>
          <w:rFonts w:ascii="Times New Roman" w:hAnsi="Times New Roman"/>
          <w:color w:val="1D1B11" w:themeColor="background2" w:themeShade="1A"/>
          <w:sz w:val="28"/>
          <w:szCs w:val="28"/>
        </w:rPr>
        <w:t xml:space="preserve"> </w:t>
      </w:r>
      <w:r w:rsidR="004510E1" w:rsidRPr="0083503B">
        <w:rPr>
          <w:rFonts w:ascii="Times New Roman" w:hAnsi="Times New Roman"/>
          <w:color w:val="1D1B11" w:themeColor="background2" w:themeShade="1A"/>
          <w:sz w:val="28"/>
          <w:szCs w:val="28"/>
        </w:rPr>
        <w:t>Республики Дагестан</w:t>
      </w:r>
      <w:r w:rsidR="00FC2C08" w:rsidRPr="0083503B">
        <w:rPr>
          <w:rFonts w:ascii="Times New Roman" w:hAnsi="Times New Roman"/>
          <w:color w:val="1D1B11" w:themeColor="background2" w:themeShade="1A"/>
          <w:sz w:val="28"/>
          <w:szCs w:val="28"/>
        </w:rPr>
        <w:t xml:space="preserve">  с</w:t>
      </w:r>
      <w:r w:rsidR="00FC2C08" w:rsidRPr="0083503B">
        <w:rPr>
          <w:rFonts w:ascii="Times New Roman" w:hAnsi="Times New Roman"/>
          <w:color w:val="1D1B11" w:themeColor="background2" w:themeShade="1A"/>
          <w:sz w:val="28"/>
          <w:szCs w:val="28"/>
        </w:rPr>
        <w:t>о</w:t>
      </w:r>
      <w:r w:rsidR="00FC2C08" w:rsidRPr="0083503B">
        <w:rPr>
          <w:rFonts w:ascii="Times New Roman" w:hAnsi="Times New Roman"/>
          <w:color w:val="1D1B11" w:themeColor="background2" w:themeShade="1A"/>
          <w:sz w:val="28"/>
          <w:szCs w:val="28"/>
        </w:rPr>
        <w:t xml:space="preserve">ставляет </w:t>
      </w:r>
      <w:r w:rsidR="00195349">
        <w:rPr>
          <w:rFonts w:ascii="Times New Roman" w:hAnsi="Times New Roman"/>
          <w:color w:val="1D1B11" w:themeColor="background2" w:themeShade="1A"/>
          <w:sz w:val="28"/>
          <w:szCs w:val="28"/>
        </w:rPr>
        <w:t xml:space="preserve">81,3 </w:t>
      </w:r>
      <w:r w:rsidR="00FC2C08" w:rsidRPr="0083503B">
        <w:rPr>
          <w:rFonts w:ascii="Times New Roman" w:hAnsi="Times New Roman"/>
          <w:color w:val="1D1B11" w:themeColor="background2" w:themeShade="1A"/>
          <w:sz w:val="28"/>
          <w:szCs w:val="28"/>
        </w:rPr>
        <w:t xml:space="preserve">га. Картографическое описание границ муниципальных образований </w:t>
      </w:r>
      <w:r w:rsidR="00724AF1" w:rsidRPr="0083503B">
        <w:rPr>
          <w:rFonts w:ascii="Times New Roman" w:hAnsi="Times New Roman"/>
          <w:color w:val="1D1B11" w:themeColor="background2" w:themeShade="1A"/>
          <w:sz w:val="28"/>
          <w:szCs w:val="28"/>
        </w:rPr>
        <w:t>МР «Левашинский район»</w:t>
      </w:r>
      <w:r w:rsidR="006274EB" w:rsidRPr="0083503B">
        <w:rPr>
          <w:rFonts w:ascii="Times New Roman" w:hAnsi="Times New Roman"/>
          <w:color w:val="1D1B11" w:themeColor="background2" w:themeShade="1A"/>
          <w:sz w:val="28"/>
          <w:szCs w:val="28"/>
        </w:rPr>
        <w:t xml:space="preserve"> </w:t>
      </w:r>
      <w:r w:rsidR="00FC2C08" w:rsidRPr="0083503B">
        <w:rPr>
          <w:rFonts w:ascii="Times New Roman" w:hAnsi="Times New Roman"/>
          <w:color w:val="1D1B11" w:themeColor="background2" w:themeShade="1A"/>
          <w:sz w:val="28"/>
          <w:szCs w:val="28"/>
        </w:rPr>
        <w:t xml:space="preserve">утверждено законом </w:t>
      </w:r>
      <w:r w:rsidR="004510E1" w:rsidRPr="0083503B">
        <w:rPr>
          <w:rFonts w:ascii="Times New Roman" w:hAnsi="Times New Roman"/>
          <w:color w:val="1D1B11" w:themeColor="background2" w:themeShade="1A"/>
          <w:sz w:val="28"/>
          <w:szCs w:val="28"/>
        </w:rPr>
        <w:t>Республики Дагестан</w:t>
      </w:r>
      <w:r w:rsidR="005211B8" w:rsidRPr="0083503B">
        <w:rPr>
          <w:rFonts w:ascii="Times New Roman" w:hAnsi="Times New Roman"/>
          <w:color w:val="1D1B11" w:themeColor="background2" w:themeShade="1A"/>
          <w:sz w:val="28"/>
          <w:szCs w:val="28"/>
        </w:rPr>
        <w:t>.</w:t>
      </w:r>
    </w:p>
    <w:p w:rsidR="00A96A8F" w:rsidRPr="0083503B" w:rsidRDefault="00A96A8F" w:rsidP="00FC2C08">
      <w:pPr>
        <w:shd w:val="clear" w:color="auto" w:fill="FFFFFF"/>
        <w:spacing w:line="322" w:lineRule="exact"/>
        <w:jc w:val="both"/>
        <w:rPr>
          <w:rFonts w:ascii="Times New Roman" w:hAnsi="Times New Roman"/>
          <w:color w:val="1D1B11" w:themeColor="background2" w:themeShade="1A"/>
          <w:spacing w:val="-5"/>
          <w:sz w:val="28"/>
          <w:szCs w:val="28"/>
        </w:rPr>
      </w:pPr>
    </w:p>
    <w:p w:rsidR="00FC2C08" w:rsidRPr="0083503B" w:rsidRDefault="00FC2C08" w:rsidP="000D318E">
      <w:pPr>
        <w:shd w:val="clear" w:color="auto" w:fill="FFFFFF"/>
        <w:spacing w:line="322" w:lineRule="exact"/>
        <w:jc w:val="both"/>
        <w:rPr>
          <w:rFonts w:ascii="Times New Roman" w:hAnsi="Times New Roman"/>
          <w:color w:val="1D1B11" w:themeColor="background2" w:themeShade="1A"/>
          <w:spacing w:val="-5"/>
          <w:sz w:val="28"/>
          <w:szCs w:val="28"/>
        </w:rPr>
      </w:pPr>
      <w:r w:rsidRPr="0083503B">
        <w:rPr>
          <w:rFonts w:ascii="Times New Roman" w:hAnsi="Times New Roman"/>
          <w:color w:val="1D1B11" w:themeColor="background2" w:themeShade="1A"/>
          <w:spacing w:val="-5"/>
          <w:sz w:val="28"/>
          <w:szCs w:val="28"/>
        </w:rPr>
        <w:t xml:space="preserve">Количество заключенных договоров и площадь арендованных земельных участков, расположенных на территории </w:t>
      </w:r>
      <w:r w:rsidR="00B9668D" w:rsidRPr="0083503B">
        <w:rPr>
          <w:rFonts w:ascii="Times New Roman" w:hAnsi="Times New Roman"/>
          <w:color w:val="1D1B11" w:themeColor="background2" w:themeShade="1A"/>
          <w:spacing w:val="-5"/>
          <w:sz w:val="28"/>
          <w:szCs w:val="28"/>
        </w:rPr>
        <w:t>Левашинского района</w:t>
      </w:r>
    </w:p>
    <w:tbl>
      <w:tblPr>
        <w:tblW w:w="10141" w:type="dxa"/>
        <w:tblInd w:w="40" w:type="dxa"/>
        <w:tblLayout w:type="fixed"/>
        <w:tblCellMar>
          <w:left w:w="40" w:type="dxa"/>
          <w:right w:w="40" w:type="dxa"/>
        </w:tblCellMar>
        <w:tblLook w:val="0000"/>
      </w:tblPr>
      <w:tblGrid>
        <w:gridCol w:w="6013"/>
        <w:gridCol w:w="1030"/>
        <w:gridCol w:w="1030"/>
        <w:gridCol w:w="1034"/>
        <w:gridCol w:w="1034"/>
      </w:tblGrid>
      <w:tr w:rsidR="002E471F" w:rsidRPr="0083503B" w:rsidTr="00EA2497">
        <w:trPr>
          <w:trHeight w:hRule="exact" w:val="344"/>
        </w:trPr>
        <w:tc>
          <w:tcPr>
            <w:tcW w:w="6013" w:type="dxa"/>
            <w:tcBorders>
              <w:top w:val="single" w:sz="6" w:space="0" w:color="auto"/>
              <w:left w:val="single" w:sz="6" w:space="0" w:color="auto"/>
              <w:bottom w:val="single" w:sz="6" w:space="0" w:color="auto"/>
              <w:right w:val="single" w:sz="6" w:space="0" w:color="auto"/>
            </w:tcBorders>
            <w:shd w:val="clear" w:color="auto" w:fill="FFFFFF"/>
          </w:tcPr>
          <w:p w:rsidR="002E471F" w:rsidRPr="0083503B" w:rsidRDefault="002E471F" w:rsidP="00FC2C08">
            <w:pPr>
              <w:shd w:val="clear" w:color="auto" w:fill="FFFFFF"/>
              <w:ind w:left="240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Показатели</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2E471F" w:rsidRPr="0083503B" w:rsidRDefault="00842020" w:rsidP="00210879">
            <w:pPr>
              <w:shd w:val="clear" w:color="auto" w:fill="FFFFFF"/>
              <w:ind w:left="182"/>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20</w:t>
            </w:r>
            <w:r w:rsidR="00210879">
              <w:rPr>
                <w:rFonts w:ascii="Times New Roman" w:hAnsi="Times New Roman"/>
                <w:color w:val="1D1B11" w:themeColor="background2" w:themeShade="1A"/>
                <w:sz w:val="28"/>
                <w:szCs w:val="28"/>
              </w:rPr>
              <w:t>2</w:t>
            </w:r>
            <w:r w:rsidR="00DC28D2">
              <w:rPr>
                <w:rFonts w:ascii="Times New Roman" w:hAnsi="Times New Roman"/>
                <w:color w:val="1D1B11" w:themeColor="background2" w:themeShade="1A"/>
                <w:sz w:val="28"/>
                <w:szCs w:val="28"/>
              </w:rPr>
              <w:t>1</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2E471F" w:rsidRPr="0083503B" w:rsidRDefault="002E471F" w:rsidP="00210879">
            <w:pPr>
              <w:shd w:val="clear" w:color="auto" w:fill="FFFFFF"/>
              <w:ind w:left="182"/>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20</w:t>
            </w:r>
            <w:r w:rsidR="00210879">
              <w:rPr>
                <w:rFonts w:ascii="Times New Roman" w:hAnsi="Times New Roman"/>
                <w:color w:val="1D1B11" w:themeColor="background2" w:themeShade="1A"/>
                <w:sz w:val="28"/>
                <w:szCs w:val="28"/>
              </w:rPr>
              <w:t>2</w:t>
            </w:r>
            <w:r w:rsidR="00DC28D2">
              <w:rPr>
                <w:rFonts w:ascii="Times New Roman" w:hAnsi="Times New Roman"/>
                <w:color w:val="1D1B11" w:themeColor="background2" w:themeShade="1A"/>
                <w:sz w:val="28"/>
                <w:szCs w:val="28"/>
              </w:rPr>
              <w:t>2</w:t>
            </w:r>
          </w:p>
        </w:tc>
        <w:tc>
          <w:tcPr>
            <w:tcW w:w="1034" w:type="dxa"/>
            <w:tcBorders>
              <w:top w:val="single" w:sz="6" w:space="0" w:color="auto"/>
              <w:left w:val="single" w:sz="6" w:space="0" w:color="auto"/>
              <w:bottom w:val="single" w:sz="6" w:space="0" w:color="auto"/>
              <w:right w:val="single" w:sz="6" w:space="0" w:color="auto"/>
            </w:tcBorders>
            <w:shd w:val="clear" w:color="auto" w:fill="FFFFFF"/>
          </w:tcPr>
          <w:p w:rsidR="002E471F" w:rsidRPr="0083503B" w:rsidRDefault="002E471F" w:rsidP="00210879">
            <w:pPr>
              <w:shd w:val="clear" w:color="auto" w:fill="FFFFFF"/>
              <w:ind w:left="182"/>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20</w:t>
            </w:r>
            <w:r w:rsidR="00210879">
              <w:rPr>
                <w:rFonts w:ascii="Times New Roman" w:hAnsi="Times New Roman"/>
                <w:color w:val="1D1B11" w:themeColor="background2" w:themeShade="1A"/>
                <w:sz w:val="28"/>
                <w:szCs w:val="28"/>
              </w:rPr>
              <w:t>2</w:t>
            </w:r>
            <w:r w:rsidR="00DC28D2">
              <w:rPr>
                <w:rFonts w:ascii="Times New Roman" w:hAnsi="Times New Roman"/>
                <w:color w:val="1D1B11" w:themeColor="background2" w:themeShade="1A"/>
                <w:sz w:val="28"/>
                <w:szCs w:val="28"/>
              </w:rPr>
              <w:t>3</w:t>
            </w:r>
          </w:p>
        </w:tc>
        <w:tc>
          <w:tcPr>
            <w:tcW w:w="1034" w:type="dxa"/>
            <w:tcBorders>
              <w:top w:val="single" w:sz="6" w:space="0" w:color="auto"/>
              <w:left w:val="single" w:sz="6" w:space="0" w:color="auto"/>
              <w:bottom w:val="single" w:sz="6" w:space="0" w:color="auto"/>
              <w:right w:val="single" w:sz="6" w:space="0" w:color="auto"/>
            </w:tcBorders>
            <w:shd w:val="clear" w:color="auto" w:fill="FFFFFF"/>
          </w:tcPr>
          <w:p w:rsidR="002E471F" w:rsidRPr="0083503B" w:rsidRDefault="002E471F" w:rsidP="00604B3B">
            <w:pPr>
              <w:shd w:val="clear" w:color="auto" w:fill="FFFFFF"/>
              <w:ind w:left="182"/>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20</w:t>
            </w:r>
            <w:r w:rsidR="00604B3B">
              <w:rPr>
                <w:rFonts w:ascii="Times New Roman" w:hAnsi="Times New Roman"/>
                <w:color w:val="1D1B11" w:themeColor="background2" w:themeShade="1A"/>
                <w:sz w:val="28"/>
                <w:szCs w:val="28"/>
              </w:rPr>
              <w:t>30</w:t>
            </w:r>
          </w:p>
        </w:tc>
      </w:tr>
      <w:tr w:rsidR="00DC28D2" w:rsidRPr="0083503B" w:rsidTr="00195349">
        <w:trPr>
          <w:trHeight w:hRule="exact" w:val="706"/>
        </w:trPr>
        <w:tc>
          <w:tcPr>
            <w:tcW w:w="6013" w:type="dxa"/>
            <w:tcBorders>
              <w:top w:val="single" w:sz="6" w:space="0" w:color="auto"/>
              <w:left w:val="single" w:sz="6" w:space="0" w:color="auto"/>
              <w:bottom w:val="single" w:sz="6" w:space="0" w:color="auto"/>
              <w:right w:val="single" w:sz="6" w:space="0" w:color="auto"/>
            </w:tcBorders>
            <w:shd w:val="clear" w:color="auto" w:fill="FFFFFF"/>
          </w:tcPr>
          <w:p w:rsidR="00DC28D2" w:rsidRPr="0083503B" w:rsidRDefault="00DC28D2" w:rsidP="00FC2C08">
            <w:pPr>
              <w:shd w:val="clear" w:color="auto" w:fill="FFFFFF"/>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pacing w:val="-13"/>
                <w:sz w:val="28"/>
                <w:szCs w:val="28"/>
              </w:rPr>
              <w:t>Площадь земельных участков, находящихся в аренде, га</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DC28D2" w:rsidRPr="00210879" w:rsidRDefault="00210879" w:rsidP="001E2B88">
            <w:r w:rsidRPr="00210879">
              <w:t>130,8</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DC28D2" w:rsidRPr="00210879" w:rsidRDefault="00210879" w:rsidP="001E2B88">
            <w:r w:rsidRPr="00210879">
              <w:t>243,6</w:t>
            </w:r>
          </w:p>
        </w:tc>
        <w:tc>
          <w:tcPr>
            <w:tcW w:w="1034" w:type="dxa"/>
            <w:tcBorders>
              <w:top w:val="single" w:sz="6" w:space="0" w:color="auto"/>
              <w:left w:val="single" w:sz="6" w:space="0" w:color="auto"/>
              <w:bottom w:val="single" w:sz="6" w:space="0" w:color="auto"/>
              <w:right w:val="single" w:sz="6" w:space="0" w:color="auto"/>
            </w:tcBorders>
            <w:shd w:val="clear" w:color="auto" w:fill="FFFFFF"/>
          </w:tcPr>
          <w:p w:rsidR="00DC28D2" w:rsidRPr="00210879" w:rsidRDefault="00210879" w:rsidP="001E2B88">
            <w:r w:rsidRPr="00210879">
              <w:t>27,9</w:t>
            </w:r>
          </w:p>
        </w:tc>
        <w:tc>
          <w:tcPr>
            <w:tcW w:w="1034" w:type="dxa"/>
            <w:tcBorders>
              <w:top w:val="single" w:sz="6" w:space="0" w:color="auto"/>
              <w:left w:val="single" w:sz="6" w:space="0" w:color="auto"/>
              <w:bottom w:val="single" w:sz="6" w:space="0" w:color="auto"/>
              <w:right w:val="single" w:sz="6" w:space="0" w:color="auto"/>
            </w:tcBorders>
            <w:shd w:val="clear" w:color="auto" w:fill="FFFFFF"/>
          </w:tcPr>
          <w:p w:rsidR="00DC28D2" w:rsidRPr="0083503B" w:rsidRDefault="00DC28D2" w:rsidP="00FC2C08">
            <w:pPr>
              <w:shd w:val="clear" w:color="auto" w:fill="FFFFFF"/>
              <w:jc w:val="both"/>
              <w:rPr>
                <w:rFonts w:ascii="Times New Roman" w:hAnsi="Times New Roman"/>
                <w:color w:val="1D1B11" w:themeColor="background2" w:themeShade="1A"/>
                <w:sz w:val="28"/>
                <w:szCs w:val="28"/>
              </w:rPr>
            </w:pPr>
          </w:p>
        </w:tc>
      </w:tr>
      <w:tr w:rsidR="00DC28D2" w:rsidRPr="0083503B" w:rsidTr="00EA2497">
        <w:trPr>
          <w:trHeight w:hRule="exact" w:val="790"/>
        </w:trPr>
        <w:tc>
          <w:tcPr>
            <w:tcW w:w="6013" w:type="dxa"/>
            <w:tcBorders>
              <w:top w:val="single" w:sz="6" w:space="0" w:color="auto"/>
              <w:left w:val="single" w:sz="6" w:space="0" w:color="auto"/>
              <w:bottom w:val="single" w:sz="6" w:space="0" w:color="auto"/>
              <w:right w:val="single" w:sz="6" w:space="0" w:color="auto"/>
            </w:tcBorders>
            <w:shd w:val="clear" w:color="auto" w:fill="FFFFFF"/>
          </w:tcPr>
          <w:p w:rsidR="00DC28D2" w:rsidRPr="0083503B" w:rsidRDefault="00DC28D2" w:rsidP="00A37E85">
            <w:pPr>
              <w:shd w:val="clear" w:color="auto" w:fill="FFFFFF"/>
              <w:spacing w:line="278" w:lineRule="exact"/>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в том числе: у юридических лиц </w:t>
            </w:r>
            <w:r w:rsidR="00210879">
              <w:rPr>
                <w:rFonts w:ascii="Times New Roman" w:hAnsi="Times New Roman"/>
                <w:color w:val="1D1B11" w:themeColor="background2" w:themeShade="1A"/>
                <w:sz w:val="28"/>
                <w:szCs w:val="28"/>
              </w:rPr>
              <w:t xml:space="preserve">                                </w:t>
            </w:r>
            <w:r w:rsidRPr="0083503B">
              <w:rPr>
                <w:rFonts w:ascii="Times New Roman" w:hAnsi="Times New Roman"/>
                <w:color w:val="1D1B11" w:themeColor="background2" w:themeShade="1A"/>
                <w:sz w:val="28"/>
                <w:szCs w:val="28"/>
              </w:rPr>
              <w:t>у физических лиц</w:t>
            </w:r>
          </w:p>
          <w:p w:rsidR="00DC28D2" w:rsidRPr="0083503B" w:rsidRDefault="00DC28D2" w:rsidP="00FC2C08">
            <w:pPr>
              <w:shd w:val="clear" w:color="auto" w:fill="FFFFFF"/>
              <w:spacing w:line="278" w:lineRule="exact"/>
              <w:ind w:right="2851"/>
              <w:jc w:val="both"/>
              <w:rPr>
                <w:rFonts w:ascii="Times New Roman" w:hAnsi="Times New Roman"/>
                <w:color w:val="1D1B11" w:themeColor="background2" w:themeShade="1A"/>
                <w:sz w:val="28"/>
                <w:szCs w:val="28"/>
              </w:rPr>
            </w:pPr>
          </w:p>
          <w:p w:rsidR="00DC28D2" w:rsidRPr="0083503B" w:rsidRDefault="00DC28D2" w:rsidP="00FC2C08">
            <w:pPr>
              <w:shd w:val="clear" w:color="auto" w:fill="FFFFFF"/>
              <w:spacing w:line="278" w:lineRule="exact"/>
              <w:ind w:right="2851"/>
              <w:jc w:val="both"/>
              <w:rPr>
                <w:rFonts w:ascii="Times New Roman" w:hAnsi="Times New Roman"/>
                <w:color w:val="1D1B11" w:themeColor="background2" w:themeShade="1A"/>
                <w:sz w:val="28"/>
                <w:szCs w:val="28"/>
              </w:rPr>
            </w:pPr>
          </w:p>
          <w:p w:rsidR="00DC28D2" w:rsidRPr="0083503B" w:rsidRDefault="00DC28D2" w:rsidP="00FC2C08">
            <w:pPr>
              <w:shd w:val="clear" w:color="auto" w:fill="FFFFFF"/>
              <w:spacing w:line="278" w:lineRule="exact"/>
              <w:ind w:right="2851"/>
              <w:jc w:val="both"/>
              <w:rPr>
                <w:rFonts w:ascii="Times New Roman" w:hAnsi="Times New Roman"/>
                <w:color w:val="1D1B11" w:themeColor="background2" w:themeShade="1A"/>
                <w:sz w:val="28"/>
                <w:szCs w:val="28"/>
              </w:rPr>
            </w:pP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DC28D2" w:rsidRPr="00210879" w:rsidRDefault="00210879" w:rsidP="00210879">
            <w:r w:rsidRPr="00210879">
              <w:t>125,5 5,3</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DC28D2" w:rsidRPr="00210879" w:rsidRDefault="00210879" w:rsidP="001E2B88">
            <w:r w:rsidRPr="00210879">
              <w:t>240,9</w:t>
            </w:r>
          </w:p>
          <w:p w:rsidR="00210879" w:rsidRPr="00210879" w:rsidRDefault="00210879" w:rsidP="001E2B88">
            <w:r w:rsidRPr="00210879">
              <w:t>2,7</w:t>
            </w:r>
          </w:p>
        </w:tc>
        <w:tc>
          <w:tcPr>
            <w:tcW w:w="1034" w:type="dxa"/>
            <w:tcBorders>
              <w:top w:val="single" w:sz="6" w:space="0" w:color="auto"/>
              <w:left w:val="single" w:sz="6" w:space="0" w:color="auto"/>
              <w:bottom w:val="single" w:sz="6" w:space="0" w:color="auto"/>
              <w:right w:val="single" w:sz="6" w:space="0" w:color="auto"/>
            </w:tcBorders>
            <w:shd w:val="clear" w:color="auto" w:fill="FFFFFF"/>
          </w:tcPr>
          <w:p w:rsidR="00DC28D2" w:rsidRPr="00210879" w:rsidRDefault="00210879" w:rsidP="001E2B88">
            <w:r w:rsidRPr="00210879">
              <w:t>26,2</w:t>
            </w:r>
          </w:p>
          <w:p w:rsidR="00210879" w:rsidRPr="00210879" w:rsidRDefault="00210879" w:rsidP="001E2B88">
            <w:r w:rsidRPr="00210879">
              <w:t>1,7</w:t>
            </w:r>
          </w:p>
        </w:tc>
        <w:tc>
          <w:tcPr>
            <w:tcW w:w="1034" w:type="dxa"/>
            <w:tcBorders>
              <w:top w:val="single" w:sz="6" w:space="0" w:color="auto"/>
              <w:left w:val="single" w:sz="6" w:space="0" w:color="auto"/>
              <w:bottom w:val="single" w:sz="6" w:space="0" w:color="auto"/>
              <w:right w:val="single" w:sz="6" w:space="0" w:color="auto"/>
            </w:tcBorders>
            <w:shd w:val="clear" w:color="auto" w:fill="FFFFFF"/>
          </w:tcPr>
          <w:p w:rsidR="00DC28D2" w:rsidRPr="0083503B" w:rsidRDefault="00DC28D2" w:rsidP="00FC2C08">
            <w:pPr>
              <w:jc w:val="both"/>
              <w:rPr>
                <w:rFonts w:ascii="Times New Roman" w:hAnsi="Times New Roman"/>
                <w:color w:val="1D1B11" w:themeColor="background2" w:themeShade="1A"/>
                <w:sz w:val="28"/>
                <w:szCs w:val="28"/>
              </w:rPr>
            </w:pPr>
          </w:p>
        </w:tc>
      </w:tr>
      <w:tr w:rsidR="00DC28D2" w:rsidRPr="0083503B" w:rsidTr="00EA2497">
        <w:trPr>
          <w:trHeight w:hRule="exact" w:val="354"/>
        </w:trPr>
        <w:tc>
          <w:tcPr>
            <w:tcW w:w="6013" w:type="dxa"/>
            <w:tcBorders>
              <w:top w:val="single" w:sz="6" w:space="0" w:color="auto"/>
              <w:left w:val="single" w:sz="6" w:space="0" w:color="auto"/>
              <w:bottom w:val="single" w:sz="6" w:space="0" w:color="auto"/>
              <w:right w:val="single" w:sz="6" w:space="0" w:color="auto"/>
            </w:tcBorders>
            <w:shd w:val="clear" w:color="auto" w:fill="FFFFFF"/>
          </w:tcPr>
          <w:p w:rsidR="00DC28D2" w:rsidRPr="0083503B" w:rsidRDefault="00DC28D2" w:rsidP="00FC2C08">
            <w:pPr>
              <w:shd w:val="clear" w:color="auto" w:fill="FFFFFF"/>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pacing w:val="-12"/>
                <w:sz w:val="28"/>
                <w:szCs w:val="28"/>
              </w:rPr>
              <w:t>Количество  заключенных  договоров аренды, шт.</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DC28D2" w:rsidRPr="00210879" w:rsidRDefault="00DC28D2" w:rsidP="00210879">
            <w:r w:rsidRPr="00210879">
              <w:t>1</w:t>
            </w:r>
            <w:r w:rsidR="00210879" w:rsidRPr="00210879">
              <w:t>0</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DC28D2" w:rsidRPr="00210879" w:rsidRDefault="00DC28D2" w:rsidP="001E2B88">
            <w:r w:rsidRPr="00210879">
              <w:t>13</w:t>
            </w:r>
          </w:p>
        </w:tc>
        <w:tc>
          <w:tcPr>
            <w:tcW w:w="1034" w:type="dxa"/>
            <w:tcBorders>
              <w:top w:val="single" w:sz="6" w:space="0" w:color="auto"/>
              <w:left w:val="single" w:sz="6" w:space="0" w:color="auto"/>
              <w:bottom w:val="single" w:sz="6" w:space="0" w:color="auto"/>
              <w:right w:val="single" w:sz="6" w:space="0" w:color="auto"/>
            </w:tcBorders>
            <w:shd w:val="clear" w:color="auto" w:fill="FFFFFF"/>
          </w:tcPr>
          <w:p w:rsidR="00DC28D2" w:rsidRPr="00210879" w:rsidRDefault="00DC28D2" w:rsidP="001E2B88">
            <w:r w:rsidRPr="00210879">
              <w:t>13</w:t>
            </w:r>
          </w:p>
        </w:tc>
        <w:tc>
          <w:tcPr>
            <w:tcW w:w="1034" w:type="dxa"/>
            <w:tcBorders>
              <w:top w:val="single" w:sz="6" w:space="0" w:color="auto"/>
              <w:left w:val="single" w:sz="6" w:space="0" w:color="auto"/>
              <w:bottom w:val="single" w:sz="6" w:space="0" w:color="auto"/>
              <w:right w:val="single" w:sz="6" w:space="0" w:color="auto"/>
            </w:tcBorders>
            <w:shd w:val="clear" w:color="auto" w:fill="FFFFFF"/>
          </w:tcPr>
          <w:p w:rsidR="00DC28D2" w:rsidRPr="0083503B" w:rsidRDefault="00DC28D2" w:rsidP="00FC2C08">
            <w:pPr>
              <w:shd w:val="clear" w:color="auto" w:fill="FFFFFF"/>
              <w:jc w:val="both"/>
              <w:rPr>
                <w:rFonts w:ascii="Times New Roman" w:hAnsi="Times New Roman"/>
                <w:color w:val="1D1B11" w:themeColor="background2" w:themeShade="1A"/>
                <w:sz w:val="28"/>
                <w:szCs w:val="28"/>
              </w:rPr>
            </w:pPr>
          </w:p>
        </w:tc>
      </w:tr>
      <w:tr w:rsidR="00DC28D2" w:rsidRPr="0083503B" w:rsidTr="00EA2497">
        <w:trPr>
          <w:trHeight w:hRule="exact" w:val="611"/>
        </w:trPr>
        <w:tc>
          <w:tcPr>
            <w:tcW w:w="6013" w:type="dxa"/>
            <w:tcBorders>
              <w:top w:val="single" w:sz="6" w:space="0" w:color="auto"/>
              <w:left w:val="single" w:sz="6" w:space="0" w:color="auto"/>
              <w:bottom w:val="single" w:sz="6" w:space="0" w:color="auto"/>
              <w:right w:val="single" w:sz="6" w:space="0" w:color="auto"/>
            </w:tcBorders>
            <w:shd w:val="clear" w:color="auto" w:fill="FFFFFF"/>
          </w:tcPr>
          <w:p w:rsidR="00DC28D2" w:rsidRPr="0083503B" w:rsidRDefault="00DC28D2" w:rsidP="00A37E85">
            <w:pPr>
              <w:shd w:val="clear" w:color="auto" w:fill="FFFFFF"/>
              <w:spacing w:line="278" w:lineRule="exact"/>
              <w:ind w:right="3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в том числе: с юридическими лицами </w:t>
            </w:r>
          </w:p>
          <w:p w:rsidR="00DC28D2" w:rsidRPr="0083503B" w:rsidRDefault="00DC28D2" w:rsidP="00A37E85">
            <w:pPr>
              <w:shd w:val="clear" w:color="auto" w:fill="FFFFFF"/>
              <w:spacing w:line="278" w:lineRule="exact"/>
              <w:ind w:right="3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 физическими лицами</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DC28D2" w:rsidRPr="00210879" w:rsidRDefault="00210879" w:rsidP="001E2B88">
            <w:r w:rsidRPr="00210879">
              <w:t>4</w:t>
            </w:r>
          </w:p>
          <w:p w:rsidR="00210879" w:rsidRPr="00210879" w:rsidRDefault="00210879" w:rsidP="001E2B88">
            <w:r w:rsidRPr="00210879">
              <w:t>6</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DC28D2" w:rsidRPr="00210879" w:rsidRDefault="00210879" w:rsidP="001E2B88">
            <w:r w:rsidRPr="00210879">
              <w:t>4</w:t>
            </w:r>
          </w:p>
          <w:p w:rsidR="00210879" w:rsidRPr="00210879" w:rsidRDefault="00210879" w:rsidP="001E2B88">
            <w:r w:rsidRPr="00210879">
              <w:t>9</w:t>
            </w:r>
          </w:p>
        </w:tc>
        <w:tc>
          <w:tcPr>
            <w:tcW w:w="1034" w:type="dxa"/>
            <w:tcBorders>
              <w:top w:val="single" w:sz="6" w:space="0" w:color="auto"/>
              <w:left w:val="single" w:sz="6" w:space="0" w:color="auto"/>
              <w:bottom w:val="single" w:sz="6" w:space="0" w:color="auto"/>
              <w:right w:val="single" w:sz="6" w:space="0" w:color="auto"/>
            </w:tcBorders>
            <w:shd w:val="clear" w:color="auto" w:fill="FFFFFF"/>
          </w:tcPr>
          <w:p w:rsidR="00DC28D2" w:rsidRPr="00210879" w:rsidRDefault="00210879" w:rsidP="001E2B88">
            <w:r w:rsidRPr="00210879">
              <w:t>2</w:t>
            </w:r>
          </w:p>
          <w:p w:rsidR="00210879" w:rsidRPr="00210879" w:rsidRDefault="00210879" w:rsidP="001E2B88">
            <w:r w:rsidRPr="00210879">
              <w:t>11</w:t>
            </w:r>
          </w:p>
        </w:tc>
        <w:tc>
          <w:tcPr>
            <w:tcW w:w="1034" w:type="dxa"/>
            <w:tcBorders>
              <w:top w:val="single" w:sz="6" w:space="0" w:color="auto"/>
              <w:left w:val="single" w:sz="6" w:space="0" w:color="auto"/>
              <w:bottom w:val="single" w:sz="6" w:space="0" w:color="auto"/>
              <w:right w:val="single" w:sz="6" w:space="0" w:color="auto"/>
            </w:tcBorders>
            <w:shd w:val="clear" w:color="auto" w:fill="FFFFFF"/>
          </w:tcPr>
          <w:p w:rsidR="00DC28D2" w:rsidRPr="0083503B" w:rsidRDefault="00DC28D2" w:rsidP="00FC2C08">
            <w:pPr>
              <w:jc w:val="both"/>
              <w:rPr>
                <w:rFonts w:ascii="Times New Roman" w:hAnsi="Times New Roman"/>
                <w:color w:val="1D1B11" w:themeColor="background2" w:themeShade="1A"/>
                <w:sz w:val="28"/>
                <w:szCs w:val="28"/>
              </w:rPr>
            </w:pPr>
          </w:p>
        </w:tc>
      </w:tr>
    </w:tbl>
    <w:p w:rsidR="00FC2C08" w:rsidRPr="0083503B" w:rsidRDefault="00FC2C08" w:rsidP="00FC2C08">
      <w:pPr>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             </w:t>
      </w:r>
    </w:p>
    <w:p w:rsidR="00F478B4" w:rsidRPr="0083503B" w:rsidRDefault="00FC2C08" w:rsidP="001B36F2">
      <w:pPr>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ab/>
      </w:r>
      <w:r w:rsidR="00F478B4" w:rsidRPr="0083503B">
        <w:rPr>
          <w:rFonts w:ascii="Times New Roman" w:hAnsi="Times New Roman"/>
          <w:color w:val="1D1B11" w:themeColor="background2" w:themeShade="1A"/>
          <w:sz w:val="28"/>
          <w:szCs w:val="28"/>
        </w:rPr>
        <w:t>Целью совершенствования управления   муниципальной собственностью я</w:t>
      </w:r>
      <w:r w:rsidR="00F478B4" w:rsidRPr="0083503B">
        <w:rPr>
          <w:rFonts w:ascii="Times New Roman" w:hAnsi="Times New Roman"/>
          <w:color w:val="1D1B11" w:themeColor="background2" w:themeShade="1A"/>
          <w:sz w:val="28"/>
          <w:szCs w:val="28"/>
        </w:rPr>
        <w:t>в</w:t>
      </w:r>
      <w:r w:rsidR="00F478B4" w:rsidRPr="0083503B">
        <w:rPr>
          <w:rFonts w:ascii="Times New Roman" w:hAnsi="Times New Roman"/>
          <w:color w:val="1D1B11" w:themeColor="background2" w:themeShade="1A"/>
          <w:sz w:val="28"/>
          <w:szCs w:val="28"/>
        </w:rPr>
        <w:t>ляется повышение эффективности управления муниципальным имуществом.</w:t>
      </w:r>
    </w:p>
    <w:p w:rsidR="00F478B4" w:rsidRPr="0083503B" w:rsidRDefault="00F478B4" w:rsidP="00F478B4">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Задачи:</w:t>
      </w:r>
    </w:p>
    <w:p w:rsidR="00F478B4" w:rsidRPr="0083503B" w:rsidRDefault="00F478B4" w:rsidP="00F478B4">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оптимизация состава муниципального имущества; </w:t>
      </w:r>
    </w:p>
    <w:p w:rsidR="00F478B4" w:rsidRPr="0083503B" w:rsidRDefault="00F478B4" w:rsidP="00F478B4">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обеспечение внедрения мер действенного контроля за эффективным управл</w:t>
      </w:r>
      <w:r w:rsidRPr="0083503B">
        <w:rPr>
          <w:rFonts w:ascii="Times New Roman" w:hAnsi="Times New Roman"/>
          <w:color w:val="1D1B11" w:themeColor="background2" w:themeShade="1A"/>
          <w:sz w:val="28"/>
          <w:szCs w:val="28"/>
        </w:rPr>
        <w:t>е</w:t>
      </w:r>
      <w:r w:rsidRPr="0083503B">
        <w:rPr>
          <w:rFonts w:ascii="Times New Roman" w:hAnsi="Times New Roman"/>
          <w:color w:val="1D1B11" w:themeColor="background2" w:themeShade="1A"/>
          <w:sz w:val="28"/>
          <w:szCs w:val="28"/>
        </w:rPr>
        <w:t>нием муниципальным имуществом, его сохранностью;</w:t>
      </w:r>
    </w:p>
    <w:p w:rsidR="00F478B4" w:rsidRPr="0083503B" w:rsidRDefault="00F478B4" w:rsidP="00F478B4">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обеспечение доходов местного бюджета от использования и приватизации м</w:t>
      </w:r>
      <w:r w:rsidRPr="0083503B">
        <w:rPr>
          <w:rFonts w:ascii="Times New Roman" w:hAnsi="Times New Roman"/>
          <w:color w:val="1D1B11" w:themeColor="background2" w:themeShade="1A"/>
          <w:sz w:val="28"/>
          <w:szCs w:val="28"/>
        </w:rPr>
        <w:t>у</w:t>
      </w:r>
      <w:r w:rsidRPr="0083503B">
        <w:rPr>
          <w:rFonts w:ascii="Times New Roman" w:hAnsi="Times New Roman"/>
          <w:color w:val="1D1B11" w:themeColor="background2" w:themeShade="1A"/>
          <w:sz w:val="28"/>
          <w:szCs w:val="28"/>
        </w:rPr>
        <w:t>ниципального имущества.</w:t>
      </w:r>
    </w:p>
    <w:p w:rsidR="00F478B4" w:rsidRPr="0083503B" w:rsidRDefault="00F478B4" w:rsidP="00F478B4">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Основные мероприятия:</w:t>
      </w:r>
    </w:p>
    <w:p w:rsidR="00F478B4" w:rsidRPr="0083503B" w:rsidRDefault="00F478B4" w:rsidP="00F478B4">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сокращение объема имущества, находящегося в муниципальной собственн</w:t>
      </w:r>
      <w:r w:rsidRPr="0083503B">
        <w:rPr>
          <w:rFonts w:ascii="Times New Roman" w:hAnsi="Times New Roman"/>
          <w:color w:val="1D1B11" w:themeColor="background2" w:themeShade="1A"/>
          <w:sz w:val="28"/>
          <w:szCs w:val="28"/>
        </w:rPr>
        <w:t>о</w:t>
      </w:r>
      <w:r w:rsidRPr="0083503B">
        <w:rPr>
          <w:rFonts w:ascii="Times New Roman" w:hAnsi="Times New Roman"/>
          <w:color w:val="1D1B11" w:themeColor="background2" w:themeShade="1A"/>
          <w:sz w:val="28"/>
          <w:szCs w:val="28"/>
        </w:rPr>
        <w:t>сти, с учетом задач обеспечения полномочий органов местного самоуправления;</w:t>
      </w:r>
    </w:p>
    <w:p w:rsidR="00F478B4" w:rsidRPr="0083503B" w:rsidRDefault="00F478B4" w:rsidP="00F478B4">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применение прозрачных и эффективных приватизационных процедур, осн</w:t>
      </w:r>
      <w:r w:rsidRPr="0083503B">
        <w:rPr>
          <w:rFonts w:ascii="Times New Roman" w:hAnsi="Times New Roman"/>
          <w:color w:val="1D1B11" w:themeColor="background2" w:themeShade="1A"/>
          <w:sz w:val="28"/>
          <w:szCs w:val="28"/>
        </w:rPr>
        <w:t>о</w:t>
      </w:r>
      <w:r w:rsidRPr="0083503B">
        <w:rPr>
          <w:rFonts w:ascii="Times New Roman" w:hAnsi="Times New Roman"/>
          <w:color w:val="1D1B11" w:themeColor="background2" w:themeShade="1A"/>
          <w:sz w:val="28"/>
          <w:szCs w:val="28"/>
        </w:rPr>
        <w:t>ванных на принципах рыночной оценки, равного доступа к имуществу и открытости деятельности органов исполнительной власти;</w:t>
      </w:r>
    </w:p>
    <w:p w:rsidR="00F478B4" w:rsidRPr="0083503B" w:rsidRDefault="00F478B4" w:rsidP="00F478B4">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обеспечение эффективности и открытости проведения приватизации муниц</w:t>
      </w:r>
      <w:r w:rsidRPr="0083503B">
        <w:rPr>
          <w:rFonts w:ascii="Times New Roman" w:hAnsi="Times New Roman"/>
          <w:color w:val="1D1B11" w:themeColor="background2" w:themeShade="1A"/>
          <w:sz w:val="28"/>
          <w:szCs w:val="28"/>
        </w:rPr>
        <w:t>и</w:t>
      </w:r>
      <w:r w:rsidRPr="0083503B">
        <w:rPr>
          <w:rFonts w:ascii="Times New Roman" w:hAnsi="Times New Roman"/>
          <w:color w:val="1D1B11" w:themeColor="background2" w:themeShade="1A"/>
          <w:sz w:val="28"/>
          <w:szCs w:val="28"/>
        </w:rPr>
        <w:t>пального имущества;</w:t>
      </w:r>
    </w:p>
    <w:p w:rsidR="00F478B4" w:rsidRPr="0083503B" w:rsidRDefault="00F478B4" w:rsidP="00F478B4">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выполнение плановых работ по оптимизации структуры (реорганизация, пр</w:t>
      </w:r>
      <w:r w:rsidRPr="0083503B">
        <w:rPr>
          <w:rFonts w:ascii="Times New Roman" w:hAnsi="Times New Roman"/>
          <w:color w:val="1D1B11" w:themeColor="background2" w:themeShade="1A"/>
          <w:sz w:val="28"/>
          <w:szCs w:val="28"/>
        </w:rPr>
        <w:t>е</w:t>
      </w:r>
      <w:r w:rsidRPr="0083503B">
        <w:rPr>
          <w:rFonts w:ascii="Times New Roman" w:hAnsi="Times New Roman"/>
          <w:color w:val="1D1B11" w:themeColor="background2" w:themeShade="1A"/>
          <w:sz w:val="28"/>
          <w:szCs w:val="28"/>
        </w:rPr>
        <w:t>образование, ликвидация, передача «с уровня на уровень») муниципальных  учре</w:t>
      </w:r>
      <w:r w:rsidRPr="0083503B">
        <w:rPr>
          <w:rFonts w:ascii="Times New Roman" w:hAnsi="Times New Roman"/>
          <w:color w:val="1D1B11" w:themeColor="background2" w:themeShade="1A"/>
          <w:sz w:val="28"/>
          <w:szCs w:val="28"/>
        </w:rPr>
        <w:t>ж</w:t>
      </w:r>
      <w:r w:rsidRPr="0083503B">
        <w:rPr>
          <w:rFonts w:ascii="Times New Roman" w:hAnsi="Times New Roman"/>
          <w:color w:val="1D1B11" w:themeColor="background2" w:themeShade="1A"/>
          <w:sz w:val="28"/>
          <w:szCs w:val="28"/>
        </w:rPr>
        <w:t>дений;</w:t>
      </w:r>
    </w:p>
    <w:p w:rsidR="00F478B4" w:rsidRPr="0083503B" w:rsidRDefault="00F478B4" w:rsidP="00F478B4">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реализация механизма предоставления на безвозмездной основе земельных участков льготным категориям граждан для жилищного строительства, личного подсобного хозяйства.</w:t>
      </w:r>
    </w:p>
    <w:p w:rsidR="00F478B4" w:rsidRPr="0083503B" w:rsidRDefault="00F478B4" w:rsidP="00F478B4">
      <w:pPr>
        <w:ind w:firstLine="709"/>
        <w:jc w:val="both"/>
        <w:rPr>
          <w:rFonts w:ascii="Times New Roman" w:hAnsi="Times New Roman"/>
          <w:color w:val="1D1B11" w:themeColor="background2" w:themeShade="1A"/>
          <w:sz w:val="28"/>
          <w:szCs w:val="28"/>
        </w:rPr>
      </w:pPr>
    </w:p>
    <w:p w:rsidR="00057491" w:rsidRPr="0083503B" w:rsidRDefault="00057491" w:rsidP="000D318E">
      <w:pPr>
        <w:jc w:val="both"/>
        <w:rPr>
          <w:rFonts w:ascii="Times New Roman" w:hAnsi="Times New Roman"/>
          <w:b/>
          <w:color w:val="1D1B11" w:themeColor="background2" w:themeShade="1A"/>
          <w:sz w:val="28"/>
          <w:szCs w:val="28"/>
        </w:rPr>
      </w:pPr>
      <w:r w:rsidRPr="0083503B">
        <w:rPr>
          <w:rFonts w:ascii="Times New Roman" w:hAnsi="Times New Roman"/>
          <w:b/>
          <w:color w:val="1D1B11" w:themeColor="background2" w:themeShade="1A"/>
          <w:sz w:val="28"/>
          <w:szCs w:val="28"/>
        </w:rPr>
        <w:t xml:space="preserve">1.4.3. </w:t>
      </w:r>
      <w:r w:rsidR="00F21A12" w:rsidRPr="0083503B">
        <w:rPr>
          <w:rFonts w:ascii="Times New Roman" w:hAnsi="Times New Roman"/>
          <w:b/>
          <w:color w:val="1D1B11" w:themeColor="background2" w:themeShade="1A"/>
          <w:sz w:val="28"/>
          <w:szCs w:val="28"/>
        </w:rPr>
        <w:t xml:space="preserve"> </w:t>
      </w:r>
      <w:r w:rsidRPr="0083503B">
        <w:rPr>
          <w:rFonts w:ascii="Times New Roman" w:hAnsi="Times New Roman"/>
          <w:b/>
          <w:color w:val="1D1B11" w:themeColor="background2" w:themeShade="1A"/>
          <w:sz w:val="28"/>
          <w:szCs w:val="28"/>
        </w:rPr>
        <w:t>Управление территориальным развитием</w:t>
      </w:r>
    </w:p>
    <w:p w:rsidR="00FC2C08" w:rsidRPr="0083503B" w:rsidRDefault="00FC2C08" w:rsidP="00084DE5">
      <w:pPr>
        <w:pStyle w:val="2"/>
        <w:tabs>
          <w:tab w:val="left" w:pos="0"/>
        </w:tabs>
        <w:ind w:left="0" w:firstLine="851"/>
        <w:rPr>
          <w:b w:val="0"/>
          <w:color w:val="1D1B11" w:themeColor="background2" w:themeShade="1A"/>
          <w:kern w:val="32"/>
          <w:sz w:val="28"/>
        </w:rPr>
      </w:pPr>
      <w:r w:rsidRPr="0083503B">
        <w:rPr>
          <w:b w:val="0"/>
          <w:color w:val="1D1B11" w:themeColor="background2" w:themeShade="1A"/>
          <w:kern w:val="32"/>
          <w:sz w:val="28"/>
        </w:rPr>
        <w:t>Анализ территориального уровня развития района  важен для построения действий Администрации, направленных на развитие социальной сферы и повышение уровня жизни  населения. Если сравнить развит</w:t>
      </w:r>
      <w:r w:rsidR="00084DE5" w:rsidRPr="0083503B">
        <w:rPr>
          <w:b w:val="0"/>
          <w:color w:val="1D1B11" w:themeColor="background2" w:themeShade="1A"/>
          <w:kern w:val="32"/>
          <w:sz w:val="28"/>
        </w:rPr>
        <w:t xml:space="preserve">ие района по территориям за </w:t>
      </w:r>
      <w:r w:rsidR="00084DE5" w:rsidRPr="001B4B7E">
        <w:rPr>
          <w:b w:val="0"/>
          <w:kern w:val="32"/>
          <w:sz w:val="28"/>
        </w:rPr>
        <w:t>20</w:t>
      </w:r>
      <w:r w:rsidR="001B4B7E" w:rsidRPr="001B4B7E">
        <w:rPr>
          <w:b w:val="0"/>
          <w:kern w:val="32"/>
          <w:sz w:val="28"/>
        </w:rPr>
        <w:t>23</w:t>
      </w:r>
      <w:r w:rsidRPr="001B4B7E">
        <w:rPr>
          <w:b w:val="0"/>
          <w:kern w:val="32"/>
          <w:sz w:val="28"/>
        </w:rPr>
        <w:t xml:space="preserve"> год</w:t>
      </w:r>
      <w:r w:rsidRPr="0083503B">
        <w:rPr>
          <w:b w:val="0"/>
          <w:color w:val="1D1B11" w:themeColor="background2" w:themeShade="1A"/>
          <w:kern w:val="32"/>
          <w:sz w:val="28"/>
        </w:rPr>
        <w:t xml:space="preserve"> по показателям, характеризующим экономику, уровень жизни и степень обеспечения социальными услугами, можно сделать следующие выводы.</w:t>
      </w:r>
    </w:p>
    <w:p w:rsidR="00FC2C08" w:rsidRPr="0083503B" w:rsidRDefault="00FC2C08" w:rsidP="00FC2C08">
      <w:pPr>
        <w:ind w:firstLine="851"/>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По площади жилья, приходящегося на 1 жителя, </w:t>
      </w:r>
      <w:r w:rsidR="004510E1" w:rsidRPr="0083503B">
        <w:rPr>
          <w:rFonts w:ascii="Times New Roman" w:hAnsi="Times New Roman"/>
          <w:color w:val="1D1B11" w:themeColor="background2" w:themeShade="1A"/>
          <w:sz w:val="28"/>
          <w:szCs w:val="28"/>
        </w:rPr>
        <w:t xml:space="preserve">Левашинский </w:t>
      </w:r>
      <w:r w:rsidR="000A5C5A" w:rsidRPr="0083503B">
        <w:rPr>
          <w:rFonts w:ascii="Times New Roman" w:hAnsi="Times New Roman"/>
          <w:color w:val="1D1B11" w:themeColor="background2" w:themeShade="1A"/>
          <w:sz w:val="28"/>
          <w:szCs w:val="28"/>
        </w:rPr>
        <w:t>район</w:t>
      </w:r>
      <w:r w:rsidR="000A5C5A" w:rsidRPr="00895AC6">
        <w:rPr>
          <w:rFonts w:ascii="Times New Roman" w:hAnsi="Times New Roman"/>
          <w:color w:val="FF0000"/>
          <w:sz w:val="28"/>
          <w:szCs w:val="28"/>
        </w:rPr>
        <w:t xml:space="preserve"> </w:t>
      </w:r>
      <w:r w:rsidR="000A5C5A" w:rsidRPr="001B4B7E">
        <w:rPr>
          <w:rFonts w:ascii="Times New Roman" w:hAnsi="Times New Roman"/>
          <w:sz w:val="28"/>
          <w:szCs w:val="28"/>
        </w:rPr>
        <w:t>(</w:t>
      </w:r>
      <w:r w:rsidR="001B36F2" w:rsidRPr="001B4B7E">
        <w:rPr>
          <w:rFonts w:ascii="Times New Roman" w:hAnsi="Times New Roman"/>
          <w:sz w:val="28"/>
          <w:szCs w:val="28"/>
        </w:rPr>
        <w:t>22,4</w:t>
      </w:r>
      <w:r w:rsidRPr="001B4B7E">
        <w:rPr>
          <w:rFonts w:ascii="Times New Roman" w:hAnsi="Times New Roman"/>
          <w:sz w:val="28"/>
          <w:szCs w:val="28"/>
        </w:rPr>
        <w:t xml:space="preserve"> м2) идет впереди </w:t>
      </w:r>
      <w:r w:rsidR="004510E1" w:rsidRPr="001B4B7E">
        <w:rPr>
          <w:rFonts w:ascii="Times New Roman" w:hAnsi="Times New Roman"/>
          <w:sz w:val="28"/>
          <w:szCs w:val="28"/>
        </w:rPr>
        <w:t>республиканских</w:t>
      </w:r>
      <w:r w:rsidR="0086525A" w:rsidRPr="001B4B7E">
        <w:rPr>
          <w:rFonts w:ascii="Times New Roman" w:hAnsi="Times New Roman"/>
          <w:sz w:val="28"/>
          <w:szCs w:val="28"/>
        </w:rPr>
        <w:t xml:space="preserve"> показателей.</w:t>
      </w:r>
      <w:r w:rsidR="000D318E">
        <w:rPr>
          <w:rFonts w:ascii="Times New Roman" w:hAnsi="Times New Roman"/>
          <w:sz w:val="28"/>
          <w:szCs w:val="28"/>
        </w:rPr>
        <w:t xml:space="preserve"> </w:t>
      </w:r>
      <w:r w:rsidR="001B4B7E" w:rsidRPr="001B4B7E">
        <w:rPr>
          <w:rFonts w:ascii="Times New Roman" w:hAnsi="Times New Roman"/>
          <w:sz w:val="28"/>
          <w:szCs w:val="28"/>
        </w:rPr>
        <w:t>Открыты 27 д</w:t>
      </w:r>
      <w:r w:rsidRPr="001B4B7E">
        <w:rPr>
          <w:rFonts w:ascii="Times New Roman" w:hAnsi="Times New Roman"/>
          <w:sz w:val="28"/>
          <w:szCs w:val="28"/>
        </w:rPr>
        <w:t xml:space="preserve">ошкольные </w:t>
      </w:r>
      <w:r w:rsidR="001B4B7E" w:rsidRPr="001B4B7E">
        <w:rPr>
          <w:rFonts w:ascii="Times New Roman" w:hAnsi="Times New Roman"/>
          <w:sz w:val="28"/>
          <w:szCs w:val="28"/>
        </w:rPr>
        <w:t>образов</w:t>
      </w:r>
      <w:r w:rsidR="001B4B7E" w:rsidRPr="001B4B7E">
        <w:rPr>
          <w:rFonts w:ascii="Times New Roman" w:hAnsi="Times New Roman"/>
          <w:sz w:val="28"/>
          <w:szCs w:val="28"/>
        </w:rPr>
        <w:t>а</w:t>
      </w:r>
      <w:r w:rsidR="001B4B7E" w:rsidRPr="001B4B7E">
        <w:rPr>
          <w:rFonts w:ascii="Times New Roman" w:hAnsi="Times New Roman"/>
          <w:sz w:val="28"/>
          <w:szCs w:val="28"/>
        </w:rPr>
        <w:t xml:space="preserve">тельных </w:t>
      </w:r>
      <w:r w:rsidRPr="001B4B7E">
        <w:rPr>
          <w:rFonts w:ascii="Times New Roman" w:hAnsi="Times New Roman"/>
          <w:sz w:val="28"/>
          <w:szCs w:val="28"/>
        </w:rPr>
        <w:t xml:space="preserve">учреждения </w:t>
      </w:r>
      <w:r w:rsidR="001B4B7E" w:rsidRPr="001B4B7E">
        <w:rPr>
          <w:rFonts w:ascii="Times New Roman" w:hAnsi="Times New Roman"/>
          <w:sz w:val="28"/>
          <w:szCs w:val="28"/>
        </w:rPr>
        <w:t>с использованием</w:t>
      </w:r>
      <w:r w:rsidRPr="001B4B7E">
        <w:rPr>
          <w:rFonts w:ascii="Times New Roman" w:hAnsi="Times New Roman"/>
          <w:sz w:val="28"/>
          <w:szCs w:val="28"/>
        </w:rPr>
        <w:t xml:space="preserve"> возможност</w:t>
      </w:r>
      <w:r w:rsidR="001B4B7E" w:rsidRPr="001B4B7E">
        <w:rPr>
          <w:rFonts w:ascii="Times New Roman" w:hAnsi="Times New Roman"/>
          <w:sz w:val="28"/>
          <w:szCs w:val="28"/>
        </w:rPr>
        <w:t>и</w:t>
      </w:r>
      <w:r w:rsidRPr="001B4B7E">
        <w:rPr>
          <w:rFonts w:ascii="Times New Roman" w:hAnsi="Times New Roman"/>
          <w:sz w:val="28"/>
          <w:szCs w:val="28"/>
        </w:rPr>
        <w:t xml:space="preserve"> с наимень</w:t>
      </w:r>
      <w:r w:rsidRPr="0083503B">
        <w:rPr>
          <w:rFonts w:ascii="Times New Roman" w:hAnsi="Times New Roman"/>
          <w:color w:val="1D1B11" w:themeColor="background2" w:themeShade="1A"/>
          <w:sz w:val="28"/>
          <w:szCs w:val="28"/>
        </w:rPr>
        <w:t>шими для бюджета затратами приспособить под детские сады свободные помещения.</w:t>
      </w:r>
    </w:p>
    <w:p w:rsidR="00FC2C08" w:rsidRPr="0083503B" w:rsidRDefault="00FC2C08" w:rsidP="00FC2C08">
      <w:pPr>
        <w:ind w:firstLine="851"/>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Сельские клубы и сельские дома культуры есть почти во всех населенных пунктах района.</w:t>
      </w:r>
    </w:p>
    <w:p w:rsidR="00F004FC" w:rsidRPr="0083503B" w:rsidRDefault="00F004FC" w:rsidP="00F004FC">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За последние годы социально-экономическое развитие сельских поселений характеризуется ростом  сельскохозяйственного производства, улучшением фина</w:t>
      </w:r>
      <w:r w:rsidRPr="0083503B">
        <w:rPr>
          <w:rFonts w:ascii="Times New Roman" w:hAnsi="Times New Roman"/>
          <w:color w:val="1D1B11" w:themeColor="background2" w:themeShade="1A"/>
          <w:sz w:val="28"/>
          <w:szCs w:val="28"/>
        </w:rPr>
        <w:t>н</w:t>
      </w:r>
      <w:r w:rsidRPr="0083503B">
        <w:rPr>
          <w:rFonts w:ascii="Times New Roman" w:hAnsi="Times New Roman"/>
          <w:color w:val="1D1B11" w:themeColor="background2" w:themeShade="1A"/>
          <w:sz w:val="28"/>
          <w:szCs w:val="28"/>
        </w:rPr>
        <w:t>сового  положения сельхозпредприятий, сокращением уровня официально зарегис</w:t>
      </w:r>
      <w:r w:rsidRPr="0083503B">
        <w:rPr>
          <w:rFonts w:ascii="Times New Roman" w:hAnsi="Times New Roman"/>
          <w:color w:val="1D1B11" w:themeColor="background2" w:themeShade="1A"/>
          <w:sz w:val="28"/>
          <w:szCs w:val="28"/>
        </w:rPr>
        <w:t>т</w:t>
      </w:r>
      <w:r w:rsidRPr="0083503B">
        <w:rPr>
          <w:rFonts w:ascii="Times New Roman" w:hAnsi="Times New Roman"/>
          <w:color w:val="1D1B11" w:themeColor="background2" w:themeShade="1A"/>
          <w:sz w:val="28"/>
          <w:szCs w:val="28"/>
        </w:rPr>
        <w:t xml:space="preserve">рированной безработицы, повышением  заработной платы. </w:t>
      </w:r>
    </w:p>
    <w:p w:rsidR="00F004FC" w:rsidRPr="0083503B" w:rsidRDefault="00F004FC" w:rsidP="00F004FC">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Задачей Администрации района является сглаживание территориальных ди</w:t>
      </w:r>
      <w:r w:rsidRPr="0083503B">
        <w:rPr>
          <w:rFonts w:ascii="Times New Roman" w:hAnsi="Times New Roman"/>
          <w:color w:val="1D1B11" w:themeColor="background2" w:themeShade="1A"/>
          <w:sz w:val="28"/>
          <w:szCs w:val="28"/>
        </w:rPr>
        <w:t>с</w:t>
      </w:r>
      <w:r w:rsidRPr="0083503B">
        <w:rPr>
          <w:rFonts w:ascii="Times New Roman" w:hAnsi="Times New Roman"/>
          <w:color w:val="1D1B11" w:themeColor="background2" w:themeShade="1A"/>
          <w:sz w:val="28"/>
          <w:szCs w:val="28"/>
        </w:rPr>
        <w:t xml:space="preserve">пропорций в экономике и социальной сфере, повышение экономической активности сельских поселений. Однако остается ряд проблем: </w:t>
      </w:r>
    </w:p>
    <w:p w:rsidR="00F004FC" w:rsidRPr="0083503B" w:rsidRDefault="00F004FC" w:rsidP="00F004FC">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неравномерность развития территорий, что снижает устойчивость развития экономики района в целом;</w:t>
      </w:r>
    </w:p>
    <w:p w:rsidR="00F004FC" w:rsidRPr="0083503B" w:rsidRDefault="00F004FC" w:rsidP="00F004FC">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высокий уровень </w:t>
      </w:r>
      <w:proofErr w:type="spellStart"/>
      <w:r w:rsidRPr="0083503B">
        <w:rPr>
          <w:rFonts w:ascii="Times New Roman" w:hAnsi="Times New Roman"/>
          <w:color w:val="1D1B11" w:themeColor="background2" w:themeShade="1A"/>
          <w:sz w:val="28"/>
          <w:szCs w:val="28"/>
        </w:rPr>
        <w:t>дотационности</w:t>
      </w:r>
      <w:proofErr w:type="spellEnd"/>
      <w:r w:rsidRPr="0083503B">
        <w:rPr>
          <w:rFonts w:ascii="Times New Roman" w:hAnsi="Times New Roman"/>
          <w:color w:val="1D1B11" w:themeColor="background2" w:themeShade="1A"/>
          <w:sz w:val="28"/>
          <w:szCs w:val="28"/>
        </w:rPr>
        <w:t xml:space="preserve"> части сельсоветов и муниципального образ</w:t>
      </w:r>
      <w:r w:rsidRPr="0083503B">
        <w:rPr>
          <w:rFonts w:ascii="Times New Roman" w:hAnsi="Times New Roman"/>
          <w:color w:val="1D1B11" w:themeColor="background2" w:themeShade="1A"/>
          <w:sz w:val="28"/>
          <w:szCs w:val="28"/>
        </w:rPr>
        <w:t>о</w:t>
      </w:r>
      <w:r w:rsidRPr="0083503B">
        <w:rPr>
          <w:rFonts w:ascii="Times New Roman" w:hAnsi="Times New Roman"/>
          <w:color w:val="1D1B11" w:themeColor="background2" w:themeShade="1A"/>
          <w:sz w:val="28"/>
          <w:szCs w:val="28"/>
        </w:rPr>
        <w:t>вания в целом.</w:t>
      </w:r>
    </w:p>
    <w:p w:rsidR="00F004FC" w:rsidRPr="0083503B" w:rsidRDefault="00F004FC" w:rsidP="00F004FC">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Целью политики в отношении </w:t>
      </w:r>
      <w:r w:rsidR="00CE15A9" w:rsidRPr="0083503B">
        <w:rPr>
          <w:rFonts w:ascii="Times New Roman" w:hAnsi="Times New Roman"/>
          <w:color w:val="1D1B11" w:themeColor="background2" w:themeShade="1A"/>
          <w:sz w:val="28"/>
          <w:szCs w:val="28"/>
        </w:rPr>
        <w:t xml:space="preserve">сельских поселений </w:t>
      </w:r>
      <w:r w:rsidRPr="0083503B">
        <w:rPr>
          <w:rFonts w:ascii="Times New Roman" w:hAnsi="Times New Roman"/>
          <w:color w:val="1D1B11" w:themeColor="background2" w:themeShade="1A"/>
          <w:sz w:val="28"/>
          <w:szCs w:val="28"/>
        </w:rPr>
        <w:t xml:space="preserve">является выравнивание </w:t>
      </w:r>
      <w:r w:rsidR="00CE15A9" w:rsidRPr="0083503B">
        <w:rPr>
          <w:rFonts w:ascii="Times New Roman" w:hAnsi="Times New Roman"/>
          <w:color w:val="1D1B11" w:themeColor="background2" w:themeShade="1A"/>
          <w:sz w:val="28"/>
          <w:szCs w:val="28"/>
        </w:rPr>
        <w:t xml:space="preserve">их </w:t>
      </w:r>
      <w:r w:rsidRPr="0083503B">
        <w:rPr>
          <w:rFonts w:ascii="Times New Roman" w:hAnsi="Times New Roman"/>
          <w:color w:val="1D1B11" w:themeColor="background2" w:themeShade="1A"/>
          <w:sz w:val="28"/>
          <w:szCs w:val="28"/>
        </w:rPr>
        <w:t>уровня социально-экономического развития, создание условий для роста экономики, благосостояния и качества жизни населения.</w:t>
      </w:r>
    </w:p>
    <w:p w:rsidR="00F004FC" w:rsidRPr="0083503B" w:rsidRDefault="00F004FC" w:rsidP="00F004FC">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Задачи:</w:t>
      </w:r>
    </w:p>
    <w:p w:rsidR="00F004FC" w:rsidRPr="0083503B" w:rsidRDefault="00F004FC" w:rsidP="00F004FC">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переход к политике стимулирования</w:t>
      </w:r>
      <w:r w:rsidR="00CE15A9" w:rsidRPr="0083503B">
        <w:rPr>
          <w:rFonts w:ascii="Times New Roman" w:hAnsi="Times New Roman"/>
          <w:color w:val="1D1B11" w:themeColor="background2" w:themeShade="1A"/>
          <w:sz w:val="28"/>
          <w:szCs w:val="28"/>
        </w:rPr>
        <w:t xml:space="preserve"> сельских поселений</w:t>
      </w:r>
      <w:r w:rsidRPr="0083503B">
        <w:rPr>
          <w:rFonts w:ascii="Times New Roman" w:hAnsi="Times New Roman"/>
          <w:color w:val="1D1B11" w:themeColor="background2" w:themeShade="1A"/>
          <w:sz w:val="28"/>
          <w:szCs w:val="28"/>
        </w:rPr>
        <w:t>, демонстрирующих комплексное социально-экономическое развитие и рост эффективности деятельн</w:t>
      </w:r>
      <w:r w:rsidRPr="0083503B">
        <w:rPr>
          <w:rFonts w:ascii="Times New Roman" w:hAnsi="Times New Roman"/>
          <w:color w:val="1D1B11" w:themeColor="background2" w:themeShade="1A"/>
          <w:sz w:val="28"/>
          <w:szCs w:val="28"/>
        </w:rPr>
        <w:t>о</w:t>
      </w:r>
      <w:r w:rsidRPr="0083503B">
        <w:rPr>
          <w:rFonts w:ascii="Times New Roman" w:hAnsi="Times New Roman"/>
          <w:color w:val="1D1B11" w:themeColor="background2" w:themeShade="1A"/>
          <w:sz w:val="28"/>
          <w:szCs w:val="28"/>
        </w:rPr>
        <w:t xml:space="preserve">сти </w:t>
      </w:r>
      <w:r w:rsidR="00CE15A9" w:rsidRPr="0083503B">
        <w:rPr>
          <w:rFonts w:ascii="Times New Roman" w:hAnsi="Times New Roman"/>
          <w:color w:val="1D1B11" w:themeColor="background2" w:themeShade="1A"/>
          <w:sz w:val="28"/>
          <w:szCs w:val="28"/>
        </w:rPr>
        <w:t>Администраций сельских советов</w:t>
      </w:r>
      <w:r w:rsidRPr="0083503B">
        <w:rPr>
          <w:rFonts w:ascii="Times New Roman" w:hAnsi="Times New Roman"/>
          <w:color w:val="1D1B11" w:themeColor="background2" w:themeShade="1A"/>
          <w:sz w:val="28"/>
          <w:szCs w:val="28"/>
        </w:rPr>
        <w:t>;</w:t>
      </w:r>
    </w:p>
    <w:p w:rsidR="00F004FC" w:rsidRPr="0083503B" w:rsidRDefault="00F004FC" w:rsidP="00F004FC">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устойчивое развитие сельских территорий на основе создания достойных у</w:t>
      </w:r>
      <w:r w:rsidRPr="0083503B">
        <w:rPr>
          <w:rFonts w:ascii="Times New Roman" w:hAnsi="Times New Roman"/>
          <w:color w:val="1D1B11" w:themeColor="background2" w:themeShade="1A"/>
          <w:sz w:val="28"/>
          <w:szCs w:val="28"/>
        </w:rPr>
        <w:t>с</w:t>
      </w:r>
      <w:r w:rsidRPr="0083503B">
        <w:rPr>
          <w:rFonts w:ascii="Times New Roman" w:hAnsi="Times New Roman"/>
          <w:color w:val="1D1B11" w:themeColor="background2" w:themeShade="1A"/>
          <w:sz w:val="28"/>
          <w:szCs w:val="28"/>
        </w:rPr>
        <w:t>ловий для жизни и деятельности населения.</w:t>
      </w:r>
    </w:p>
    <w:p w:rsidR="00F004FC" w:rsidRPr="0083503B" w:rsidRDefault="00F004FC" w:rsidP="00F004FC">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Основные мероприятия по реализации задач </w:t>
      </w:r>
      <w:r w:rsidR="00CE15A9" w:rsidRPr="0083503B">
        <w:rPr>
          <w:rFonts w:ascii="Times New Roman" w:hAnsi="Times New Roman"/>
          <w:color w:val="1D1B11" w:themeColor="background2" w:themeShade="1A"/>
          <w:sz w:val="28"/>
          <w:szCs w:val="28"/>
        </w:rPr>
        <w:t>территориального развития</w:t>
      </w:r>
      <w:r w:rsidRPr="0083503B">
        <w:rPr>
          <w:rFonts w:ascii="Times New Roman" w:hAnsi="Times New Roman"/>
          <w:color w:val="1D1B11" w:themeColor="background2" w:themeShade="1A"/>
          <w:sz w:val="28"/>
          <w:szCs w:val="28"/>
        </w:rPr>
        <w:t>:</w:t>
      </w:r>
    </w:p>
    <w:p w:rsidR="00F004FC" w:rsidRPr="0083503B" w:rsidRDefault="00F004FC" w:rsidP="00F004FC">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оптимизация административно-территориального устройства </w:t>
      </w:r>
      <w:r w:rsidR="00CE15A9" w:rsidRPr="0083503B">
        <w:rPr>
          <w:rFonts w:ascii="Times New Roman" w:hAnsi="Times New Roman"/>
          <w:color w:val="1D1B11" w:themeColor="background2" w:themeShade="1A"/>
          <w:sz w:val="28"/>
          <w:szCs w:val="28"/>
        </w:rPr>
        <w:t>района</w:t>
      </w:r>
      <w:r w:rsidRPr="0083503B">
        <w:rPr>
          <w:rFonts w:ascii="Times New Roman" w:hAnsi="Times New Roman"/>
          <w:color w:val="1D1B11" w:themeColor="background2" w:themeShade="1A"/>
          <w:sz w:val="28"/>
          <w:szCs w:val="28"/>
        </w:rPr>
        <w:t>;</w:t>
      </w:r>
    </w:p>
    <w:p w:rsidR="00F004FC" w:rsidRPr="0083503B" w:rsidRDefault="00CE15A9" w:rsidP="00F004FC">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привлечение инвестиций в территории для</w:t>
      </w:r>
      <w:r w:rsidR="00F004FC" w:rsidRPr="0083503B">
        <w:rPr>
          <w:rFonts w:ascii="Times New Roman" w:hAnsi="Times New Roman"/>
          <w:color w:val="1D1B11" w:themeColor="background2" w:themeShade="1A"/>
          <w:sz w:val="28"/>
          <w:szCs w:val="28"/>
        </w:rPr>
        <w:t xml:space="preserve"> развити</w:t>
      </w:r>
      <w:r w:rsidRPr="0083503B">
        <w:rPr>
          <w:rFonts w:ascii="Times New Roman" w:hAnsi="Times New Roman"/>
          <w:color w:val="1D1B11" w:themeColor="background2" w:themeShade="1A"/>
          <w:sz w:val="28"/>
          <w:szCs w:val="28"/>
        </w:rPr>
        <w:t>я</w:t>
      </w:r>
      <w:r w:rsidR="00F004FC" w:rsidRPr="0083503B">
        <w:rPr>
          <w:rFonts w:ascii="Times New Roman" w:hAnsi="Times New Roman"/>
          <w:color w:val="1D1B11" w:themeColor="background2" w:themeShade="1A"/>
          <w:sz w:val="28"/>
          <w:szCs w:val="28"/>
        </w:rPr>
        <w:t xml:space="preserve"> экономики;</w:t>
      </w:r>
    </w:p>
    <w:p w:rsidR="00F004FC" w:rsidRPr="0083503B" w:rsidRDefault="00F004FC" w:rsidP="00F004FC">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оказание организационной, консультационной и информационной методич</w:t>
      </w:r>
      <w:r w:rsidRPr="0083503B">
        <w:rPr>
          <w:rFonts w:ascii="Times New Roman" w:hAnsi="Times New Roman"/>
          <w:color w:val="1D1B11" w:themeColor="background2" w:themeShade="1A"/>
          <w:sz w:val="28"/>
          <w:szCs w:val="28"/>
        </w:rPr>
        <w:t>е</w:t>
      </w:r>
      <w:r w:rsidRPr="0083503B">
        <w:rPr>
          <w:rFonts w:ascii="Times New Roman" w:hAnsi="Times New Roman"/>
          <w:color w:val="1D1B11" w:themeColor="background2" w:themeShade="1A"/>
          <w:sz w:val="28"/>
          <w:szCs w:val="28"/>
        </w:rPr>
        <w:t xml:space="preserve">ской помощи </w:t>
      </w:r>
      <w:r w:rsidR="00CE15A9" w:rsidRPr="0083503B">
        <w:rPr>
          <w:rFonts w:ascii="Times New Roman" w:hAnsi="Times New Roman"/>
          <w:color w:val="1D1B11" w:themeColor="background2" w:themeShade="1A"/>
          <w:sz w:val="28"/>
          <w:szCs w:val="28"/>
        </w:rPr>
        <w:t>Администрациям сельсоветов</w:t>
      </w:r>
      <w:r w:rsidRPr="0083503B">
        <w:rPr>
          <w:rFonts w:ascii="Times New Roman" w:hAnsi="Times New Roman"/>
          <w:color w:val="1D1B11" w:themeColor="background2" w:themeShade="1A"/>
          <w:sz w:val="28"/>
          <w:szCs w:val="28"/>
        </w:rPr>
        <w:t xml:space="preserve"> по вопросам реализации администр</w:t>
      </w:r>
      <w:r w:rsidRPr="0083503B">
        <w:rPr>
          <w:rFonts w:ascii="Times New Roman" w:hAnsi="Times New Roman"/>
          <w:color w:val="1D1B11" w:themeColor="background2" w:themeShade="1A"/>
          <w:sz w:val="28"/>
          <w:szCs w:val="28"/>
        </w:rPr>
        <w:t>а</w:t>
      </w:r>
      <w:r w:rsidRPr="0083503B">
        <w:rPr>
          <w:rFonts w:ascii="Times New Roman" w:hAnsi="Times New Roman"/>
          <w:color w:val="1D1B11" w:themeColor="background2" w:themeShade="1A"/>
          <w:sz w:val="28"/>
          <w:szCs w:val="28"/>
        </w:rPr>
        <w:t>тивной реформы, оказания муниципальных услуг;</w:t>
      </w:r>
    </w:p>
    <w:p w:rsidR="00CE15A9" w:rsidRPr="0083503B" w:rsidRDefault="00F004FC" w:rsidP="00F004FC">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стимулирование развития тури</w:t>
      </w:r>
      <w:r w:rsidR="00CE15A9" w:rsidRPr="0083503B">
        <w:rPr>
          <w:rFonts w:ascii="Times New Roman" w:hAnsi="Times New Roman"/>
          <w:color w:val="1D1B11" w:themeColor="background2" w:themeShade="1A"/>
          <w:sz w:val="28"/>
          <w:szCs w:val="28"/>
        </w:rPr>
        <w:t>зма;</w:t>
      </w:r>
    </w:p>
    <w:p w:rsidR="00F004FC" w:rsidRPr="0083503B" w:rsidRDefault="00F004FC" w:rsidP="00F004FC">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создание новых рабочих мест и содействие трудоустройству незанятого нас</w:t>
      </w:r>
      <w:r w:rsidRPr="0083503B">
        <w:rPr>
          <w:rFonts w:ascii="Times New Roman" w:hAnsi="Times New Roman"/>
          <w:color w:val="1D1B11" w:themeColor="background2" w:themeShade="1A"/>
          <w:sz w:val="28"/>
          <w:szCs w:val="28"/>
        </w:rPr>
        <w:t>е</w:t>
      </w:r>
      <w:r w:rsidRPr="0083503B">
        <w:rPr>
          <w:rFonts w:ascii="Times New Roman" w:hAnsi="Times New Roman"/>
          <w:color w:val="1D1B11" w:themeColor="background2" w:themeShade="1A"/>
          <w:sz w:val="28"/>
          <w:szCs w:val="28"/>
        </w:rPr>
        <w:t>ления;</w:t>
      </w:r>
    </w:p>
    <w:p w:rsidR="00F004FC" w:rsidRPr="0083503B" w:rsidRDefault="00F004FC" w:rsidP="00F004FC">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стимулирование предпринимательских инициатив по развитию поддержки малого и среднего предпринимательства;</w:t>
      </w:r>
    </w:p>
    <w:p w:rsidR="00F004FC" w:rsidRPr="0083503B" w:rsidRDefault="00F004FC" w:rsidP="00F004FC">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Ожидаемые результаты:</w:t>
      </w:r>
    </w:p>
    <w:p w:rsidR="00F004FC" w:rsidRPr="0083503B" w:rsidRDefault="00F004FC" w:rsidP="00F004FC">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снизятся диспропорции в уровне развития </w:t>
      </w:r>
      <w:r w:rsidR="00CE15A9" w:rsidRPr="0083503B">
        <w:rPr>
          <w:rFonts w:ascii="Times New Roman" w:hAnsi="Times New Roman"/>
          <w:color w:val="1D1B11" w:themeColor="background2" w:themeShade="1A"/>
          <w:sz w:val="28"/>
          <w:szCs w:val="28"/>
        </w:rPr>
        <w:t xml:space="preserve">сельских поселений </w:t>
      </w:r>
      <w:r w:rsidR="00B9668D" w:rsidRPr="0083503B">
        <w:rPr>
          <w:rFonts w:ascii="Times New Roman" w:hAnsi="Times New Roman"/>
          <w:color w:val="1D1B11" w:themeColor="background2" w:themeShade="1A"/>
          <w:sz w:val="28"/>
          <w:szCs w:val="28"/>
        </w:rPr>
        <w:t>Левашинского района</w:t>
      </w:r>
      <w:r w:rsidRPr="0083503B">
        <w:rPr>
          <w:rFonts w:ascii="Times New Roman" w:hAnsi="Times New Roman"/>
          <w:color w:val="1D1B11" w:themeColor="background2" w:themeShade="1A"/>
          <w:sz w:val="28"/>
          <w:szCs w:val="28"/>
        </w:rPr>
        <w:t xml:space="preserve">; </w:t>
      </w:r>
    </w:p>
    <w:p w:rsidR="00F004FC" w:rsidRPr="0083503B" w:rsidRDefault="00F004FC" w:rsidP="00F004FC">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реализация мероприятий по выравниванию социально-экономического разв</w:t>
      </w:r>
      <w:r w:rsidRPr="0083503B">
        <w:rPr>
          <w:rFonts w:ascii="Times New Roman" w:hAnsi="Times New Roman"/>
          <w:color w:val="1D1B11" w:themeColor="background2" w:themeShade="1A"/>
          <w:sz w:val="28"/>
          <w:szCs w:val="28"/>
        </w:rPr>
        <w:t>и</w:t>
      </w:r>
      <w:r w:rsidRPr="0083503B">
        <w:rPr>
          <w:rFonts w:ascii="Times New Roman" w:hAnsi="Times New Roman"/>
          <w:color w:val="1D1B11" w:themeColor="background2" w:themeShade="1A"/>
          <w:sz w:val="28"/>
          <w:szCs w:val="28"/>
        </w:rPr>
        <w:t xml:space="preserve">тия территорий </w:t>
      </w:r>
      <w:r w:rsidR="00724AF1" w:rsidRPr="0083503B">
        <w:rPr>
          <w:rFonts w:ascii="Times New Roman" w:hAnsi="Times New Roman"/>
          <w:color w:val="1D1B11" w:themeColor="background2" w:themeShade="1A"/>
          <w:sz w:val="28"/>
          <w:szCs w:val="28"/>
        </w:rPr>
        <w:t>МР «Левашинский район»</w:t>
      </w:r>
      <w:r w:rsidR="00CC3E0C" w:rsidRPr="0083503B">
        <w:rPr>
          <w:rFonts w:ascii="Times New Roman" w:hAnsi="Times New Roman"/>
          <w:color w:val="1D1B11" w:themeColor="background2" w:themeShade="1A"/>
          <w:sz w:val="28"/>
          <w:szCs w:val="28"/>
        </w:rPr>
        <w:t xml:space="preserve"> </w:t>
      </w:r>
      <w:r w:rsidRPr="0083503B">
        <w:rPr>
          <w:rFonts w:ascii="Times New Roman" w:hAnsi="Times New Roman"/>
          <w:color w:val="1D1B11" w:themeColor="background2" w:themeShade="1A"/>
          <w:sz w:val="28"/>
          <w:szCs w:val="28"/>
        </w:rPr>
        <w:t>будет способствовать достижению общих результатов Программы.</w:t>
      </w:r>
    </w:p>
    <w:p w:rsidR="00F004FC" w:rsidRPr="0083503B" w:rsidRDefault="00F004FC" w:rsidP="00F004FC">
      <w:pPr>
        <w:ind w:firstLine="720"/>
        <w:jc w:val="both"/>
        <w:rPr>
          <w:rFonts w:ascii="Times New Roman" w:hAnsi="Times New Roman"/>
          <w:color w:val="1D1B11" w:themeColor="background2" w:themeShade="1A"/>
          <w:sz w:val="28"/>
          <w:szCs w:val="28"/>
        </w:rPr>
      </w:pPr>
    </w:p>
    <w:p w:rsidR="00FC2C08" w:rsidRPr="002D03FB" w:rsidRDefault="00FC2C08" w:rsidP="002D03FB">
      <w:pPr>
        <w:pStyle w:val="a7"/>
        <w:numPr>
          <w:ilvl w:val="0"/>
          <w:numId w:val="10"/>
        </w:numPr>
        <w:jc w:val="center"/>
        <w:rPr>
          <w:rFonts w:ascii="Times New Roman" w:hAnsi="Times New Roman"/>
          <w:b/>
          <w:color w:val="1D1B11" w:themeColor="background2" w:themeShade="1A"/>
          <w:sz w:val="28"/>
          <w:szCs w:val="28"/>
        </w:rPr>
      </w:pPr>
      <w:r w:rsidRPr="002D03FB">
        <w:rPr>
          <w:rFonts w:ascii="Times New Roman" w:hAnsi="Times New Roman"/>
          <w:b/>
          <w:color w:val="1D1B11" w:themeColor="background2" w:themeShade="1A"/>
          <w:sz w:val="28"/>
          <w:szCs w:val="28"/>
        </w:rPr>
        <w:t>Цели и задачи Программы</w:t>
      </w:r>
    </w:p>
    <w:p w:rsidR="00FA1A4D" w:rsidRPr="00895AC6" w:rsidRDefault="00AD13DA" w:rsidP="002070C0">
      <w:pPr>
        <w:ind w:firstLine="709"/>
        <w:jc w:val="both"/>
        <w:rPr>
          <w:rFonts w:ascii="Times New Roman" w:hAnsi="Times New Roman"/>
          <w:color w:val="FF0000"/>
          <w:sz w:val="28"/>
          <w:szCs w:val="28"/>
        </w:rPr>
      </w:pPr>
      <w:r w:rsidRPr="0083503B">
        <w:rPr>
          <w:rFonts w:ascii="Times New Roman" w:hAnsi="Times New Roman"/>
          <w:color w:val="1D1B11" w:themeColor="background2" w:themeShade="1A"/>
          <w:sz w:val="28"/>
          <w:szCs w:val="28"/>
        </w:rPr>
        <w:t xml:space="preserve">Программа является инструментом реализации </w:t>
      </w:r>
      <w:r w:rsidR="005F3D7D">
        <w:rPr>
          <w:rFonts w:ascii="Times New Roman" w:hAnsi="Times New Roman"/>
          <w:color w:val="1D1B11" w:themeColor="background2" w:themeShade="1A"/>
          <w:sz w:val="28"/>
          <w:szCs w:val="28"/>
        </w:rPr>
        <w:t>показателей</w:t>
      </w:r>
      <w:r w:rsidR="003E425B" w:rsidRPr="0083503B">
        <w:rPr>
          <w:rFonts w:ascii="Times New Roman" w:hAnsi="Times New Roman"/>
          <w:color w:val="1D1B11" w:themeColor="background2" w:themeShade="1A"/>
          <w:sz w:val="28"/>
          <w:szCs w:val="28"/>
        </w:rPr>
        <w:t xml:space="preserve"> социально – эк</w:t>
      </w:r>
      <w:r w:rsidR="003E425B" w:rsidRPr="0083503B">
        <w:rPr>
          <w:rFonts w:ascii="Times New Roman" w:hAnsi="Times New Roman"/>
          <w:color w:val="1D1B11" w:themeColor="background2" w:themeShade="1A"/>
          <w:sz w:val="28"/>
          <w:szCs w:val="28"/>
        </w:rPr>
        <w:t>о</w:t>
      </w:r>
      <w:r w:rsidR="003E425B" w:rsidRPr="0083503B">
        <w:rPr>
          <w:rFonts w:ascii="Times New Roman" w:hAnsi="Times New Roman"/>
          <w:color w:val="1D1B11" w:themeColor="background2" w:themeShade="1A"/>
          <w:sz w:val="28"/>
          <w:szCs w:val="28"/>
        </w:rPr>
        <w:t xml:space="preserve">номического развития </w:t>
      </w:r>
      <w:r w:rsidR="00724AF1" w:rsidRPr="0083503B">
        <w:rPr>
          <w:rFonts w:ascii="Times New Roman" w:hAnsi="Times New Roman"/>
          <w:color w:val="1D1B11" w:themeColor="background2" w:themeShade="1A"/>
          <w:sz w:val="28"/>
          <w:szCs w:val="28"/>
        </w:rPr>
        <w:t>МР «Левашинский район»</w:t>
      </w:r>
      <w:r w:rsidR="003E425B" w:rsidRPr="0083503B">
        <w:rPr>
          <w:rFonts w:ascii="Times New Roman" w:hAnsi="Times New Roman"/>
          <w:color w:val="1D1B11" w:themeColor="background2" w:themeShade="1A"/>
          <w:sz w:val="28"/>
          <w:szCs w:val="28"/>
        </w:rPr>
        <w:t xml:space="preserve"> на период до 20</w:t>
      </w:r>
      <w:r w:rsidR="002D03FB">
        <w:rPr>
          <w:rFonts w:ascii="Times New Roman" w:hAnsi="Times New Roman"/>
          <w:color w:val="1D1B11" w:themeColor="background2" w:themeShade="1A"/>
          <w:sz w:val="28"/>
          <w:szCs w:val="28"/>
        </w:rPr>
        <w:t>30</w:t>
      </w:r>
      <w:r w:rsidR="00E52A8A">
        <w:rPr>
          <w:rFonts w:ascii="Times New Roman" w:hAnsi="Times New Roman"/>
          <w:color w:val="1D1B11" w:themeColor="background2" w:themeShade="1A"/>
          <w:sz w:val="28"/>
          <w:szCs w:val="28"/>
        </w:rPr>
        <w:t xml:space="preserve"> </w:t>
      </w:r>
      <w:bookmarkStart w:id="9" w:name="_GoBack"/>
      <w:bookmarkEnd w:id="9"/>
      <w:r w:rsidR="003E425B" w:rsidRPr="0083503B">
        <w:rPr>
          <w:rFonts w:ascii="Times New Roman" w:hAnsi="Times New Roman"/>
          <w:color w:val="1D1B11" w:themeColor="background2" w:themeShade="1A"/>
          <w:sz w:val="28"/>
          <w:szCs w:val="28"/>
        </w:rPr>
        <w:t>года</w:t>
      </w:r>
      <w:r w:rsidRPr="0083503B">
        <w:rPr>
          <w:rFonts w:ascii="Times New Roman" w:hAnsi="Times New Roman"/>
          <w:color w:val="1D1B11" w:themeColor="background2" w:themeShade="1A"/>
          <w:sz w:val="28"/>
          <w:szCs w:val="28"/>
        </w:rPr>
        <w:t>. Она уч</w:t>
      </w:r>
      <w:r w:rsidRPr="0083503B">
        <w:rPr>
          <w:rFonts w:ascii="Times New Roman" w:hAnsi="Times New Roman"/>
          <w:color w:val="1D1B11" w:themeColor="background2" w:themeShade="1A"/>
          <w:sz w:val="28"/>
          <w:szCs w:val="28"/>
        </w:rPr>
        <w:t>и</w:t>
      </w:r>
      <w:r w:rsidRPr="0083503B">
        <w:rPr>
          <w:rFonts w:ascii="Times New Roman" w:hAnsi="Times New Roman"/>
          <w:color w:val="1D1B11" w:themeColor="background2" w:themeShade="1A"/>
          <w:sz w:val="28"/>
          <w:szCs w:val="28"/>
        </w:rPr>
        <w:t xml:space="preserve">тывает приоритеты социально-экономического развития </w:t>
      </w:r>
      <w:r w:rsidR="004510E1" w:rsidRPr="0083503B">
        <w:rPr>
          <w:rFonts w:ascii="Times New Roman" w:hAnsi="Times New Roman"/>
          <w:color w:val="1D1B11" w:themeColor="background2" w:themeShade="1A"/>
          <w:sz w:val="28"/>
          <w:szCs w:val="28"/>
        </w:rPr>
        <w:t>Республики Дагестан</w:t>
      </w:r>
      <w:r w:rsidR="003E425B" w:rsidRPr="0083503B">
        <w:rPr>
          <w:rFonts w:ascii="Times New Roman" w:hAnsi="Times New Roman"/>
          <w:color w:val="1D1B11" w:themeColor="background2" w:themeShade="1A"/>
          <w:sz w:val="28"/>
          <w:szCs w:val="28"/>
        </w:rPr>
        <w:t xml:space="preserve"> и </w:t>
      </w:r>
      <w:r w:rsidR="00724AF1" w:rsidRPr="0083503B">
        <w:rPr>
          <w:rFonts w:ascii="Times New Roman" w:hAnsi="Times New Roman"/>
          <w:color w:val="1D1B11" w:themeColor="background2" w:themeShade="1A"/>
          <w:sz w:val="28"/>
          <w:szCs w:val="28"/>
        </w:rPr>
        <w:t>МР «Левашинский район»</w:t>
      </w:r>
      <w:r w:rsidRPr="0083503B">
        <w:rPr>
          <w:rFonts w:ascii="Times New Roman" w:hAnsi="Times New Roman"/>
          <w:color w:val="1D1B11" w:themeColor="background2" w:themeShade="1A"/>
          <w:sz w:val="28"/>
          <w:szCs w:val="28"/>
        </w:rPr>
        <w:t xml:space="preserve"> на долгосрочный период. </w:t>
      </w:r>
    </w:p>
    <w:p w:rsidR="00AD13DA" w:rsidRPr="0083503B" w:rsidRDefault="00FA1A4D" w:rsidP="00FA1A4D">
      <w:pPr>
        <w:ind w:firstLine="709"/>
        <w:jc w:val="both"/>
        <w:rPr>
          <w:rFonts w:ascii="Times New Roman" w:hAnsi="Times New Roman"/>
          <w:color w:val="1D1B11" w:themeColor="background2" w:themeShade="1A"/>
          <w:sz w:val="28"/>
          <w:szCs w:val="28"/>
        </w:rPr>
      </w:pPr>
      <w:r w:rsidRPr="00FA1A4D">
        <w:rPr>
          <w:rFonts w:ascii="Times New Roman" w:hAnsi="Times New Roman"/>
          <w:color w:val="1D1B11" w:themeColor="background2" w:themeShade="1A"/>
          <w:sz w:val="28"/>
          <w:szCs w:val="28"/>
        </w:rPr>
        <w:t>Вся работа</w:t>
      </w:r>
      <w:r>
        <w:rPr>
          <w:rFonts w:ascii="Times New Roman" w:hAnsi="Times New Roman"/>
          <w:color w:val="1D1B11" w:themeColor="background2" w:themeShade="1A"/>
          <w:sz w:val="28"/>
          <w:szCs w:val="28"/>
        </w:rPr>
        <w:t xml:space="preserve"> направленная на </w:t>
      </w:r>
      <w:r w:rsidRPr="00FA1A4D">
        <w:t xml:space="preserve"> </w:t>
      </w:r>
      <w:r w:rsidRPr="00FA1A4D">
        <w:rPr>
          <w:rFonts w:ascii="Times New Roman" w:hAnsi="Times New Roman"/>
          <w:color w:val="1D1B11" w:themeColor="background2" w:themeShade="1A"/>
          <w:sz w:val="28"/>
          <w:szCs w:val="28"/>
        </w:rPr>
        <w:t>социально – экономическо</w:t>
      </w:r>
      <w:r>
        <w:rPr>
          <w:rFonts w:ascii="Times New Roman" w:hAnsi="Times New Roman"/>
          <w:color w:val="1D1B11" w:themeColor="background2" w:themeShade="1A"/>
          <w:sz w:val="28"/>
          <w:szCs w:val="28"/>
        </w:rPr>
        <w:t>е</w:t>
      </w:r>
      <w:r w:rsidRPr="00FA1A4D">
        <w:rPr>
          <w:rFonts w:ascii="Times New Roman" w:hAnsi="Times New Roman"/>
          <w:color w:val="1D1B11" w:themeColor="background2" w:themeShade="1A"/>
          <w:sz w:val="28"/>
          <w:szCs w:val="28"/>
        </w:rPr>
        <w:t xml:space="preserve"> развити</w:t>
      </w:r>
      <w:r>
        <w:rPr>
          <w:rFonts w:ascii="Times New Roman" w:hAnsi="Times New Roman"/>
          <w:color w:val="1D1B11" w:themeColor="background2" w:themeShade="1A"/>
          <w:sz w:val="28"/>
          <w:szCs w:val="28"/>
        </w:rPr>
        <w:t>е</w:t>
      </w:r>
      <w:r w:rsidRPr="00FA1A4D">
        <w:rPr>
          <w:rFonts w:ascii="Times New Roman" w:hAnsi="Times New Roman"/>
          <w:color w:val="1D1B11" w:themeColor="background2" w:themeShade="1A"/>
          <w:sz w:val="28"/>
          <w:szCs w:val="28"/>
        </w:rPr>
        <w:t xml:space="preserve"> МР «Лев</w:t>
      </w:r>
      <w:r w:rsidRPr="00FA1A4D">
        <w:rPr>
          <w:rFonts w:ascii="Times New Roman" w:hAnsi="Times New Roman"/>
          <w:color w:val="1D1B11" w:themeColor="background2" w:themeShade="1A"/>
          <w:sz w:val="28"/>
          <w:szCs w:val="28"/>
        </w:rPr>
        <w:t>а</w:t>
      </w:r>
      <w:r w:rsidRPr="00FA1A4D">
        <w:rPr>
          <w:rFonts w:ascii="Times New Roman" w:hAnsi="Times New Roman"/>
          <w:color w:val="1D1B11" w:themeColor="background2" w:themeShade="1A"/>
          <w:sz w:val="28"/>
          <w:szCs w:val="28"/>
        </w:rPr>
        <w:t>шинский район» на период до 20</w:t>
      </w:r>
      <w:r w:rsidR="002D03FB">
        <w:rPr>
          <w:rFonts w:ascii="Times New Roman" w:hAnsi="Times New Roman"/>
          <w:color w:val="1D1B11" w:themeColor="background2" w:themeShade="1A"/>
          <w:sz w:val="28"/>
          <w:szCs w:val="28"/>
        </w:rPr>
        <w:t xml:space="preserve">30 </w:t>
      </w:r>
      <w:r w:rsidRPr="00FA1A4D">
        <w:rPr>
          <w:rFonts w:ascii="Times New Roman" w:hAnsi="Times New Roman"/>
          <w:color w:val="1D1B11" w:themeColor="background2" w:themeShade="1A"/>
          <w:sz w:val="28"/>
          <w:szCs w:val="28"/>
        </w:rPr>
        <w:t>года, которая была озвучена выше,  в  сфере о</w:t>
      </w:r>
      <w:r w:rsidRPr="00FA1A4D">
        <w:rPr>
          <w:rFonts w:ascii="Times New Roman" w:hAnsi="Times New Roman"/>
          <w:color w:val="1D1B11" w:themeColor="background2" w:themeShade="1A"/>
          <w:sz w:val="28"/>
          <w:szCs w:val="28"/>
        </w:rPr>
        <w:t>б</w:t>
      </w:r>
      <w:r w:rsidRPr="00FA1A4D">
        <w:rPr>
          <w:rFonts w:ascii="Times New Roman" w:hAnsi="Times New Roman"/>
          <w:color w:val="1D1B11" w:themeColor="background2" w:themeShade="1A"/>
          <w:sz w:val="28"/>
          <w:szCs w:val="28"/>
        </w:rPr>
        <w:t xml:space="preserve">разования, культуры, здравоохранения, сельского хозяйства, молодежной политики, спорта, кадрового управления, социального блока, безопасности - она </w:t>
      </w:r>
      <w:r>
        <w:rPr>
          <w:rFonts w:ascii="Times New Roman" w:hAnsi="Times New Roman"/>
          <w:color w:val="1D1B11" w:themeColor="background2" w:themeShade="1A"/>
          <w:sz w:val="28"/>
          <w:szCs w:val="28"/>
        </w:rPr>
        <w:t>проводится</w:t>
      </w:r>
      <w:r w:rsidR="003911FA">
        <w:rPr>
          <w:rFonts w:ascii="Times New Roman" w:hAnsi="Times New Roman"/>
          <w:color w:val="1D1B11" w:themeColor="background2" w:themeShade="1A"/>
          <w:sz w:val="28"/>
          <w:szCs w:val="28"/>
        </w:rPr>
        <w:t xml:space="preserve"> на </w:t>
      </w:r>
      <w:r w:rsidR="002A06E2">
        <w:rPr>
          <w:rFonts w:ascii="Times New Roman" w:hAnsi="Times New Roman"/>
          <w:color w:val="1D1B11" w:themeColor="background2" w:themeShade="1A"/>
          <w:sz w:val="28"/>
          <w:szCs w:val="28"/>
        </w:rPr>
        <w:t>основании утвержденны</w:t>
      </w:r>
      <w:r w:rsidR="00460221">
        <w:rPr>
          <w:rFonts w:ascii="Times New Roman" w:hAnsi="Times New Roman"/>
          <w:color w:val="1D1B11" w:themeColor="background2" w:themeShade="1A"/>
          <w:sz w:val="28"/>
          <w:szCs w:val="28"/>
        </w:rPr>
        <w:t>х</w:t>
      </w:r>
      <w:r w:rsidR="002A06E2">
        <w:rPr>
          <w:rFonts w:ascii="Times New Roman" w:hAnsi="Times New Roman"/>
          <w:color w:val="1D1B11" w:themeColor="background2" w:themeShade="1A"/>
          <w:sz w:val="28"/>
          <w:szCs w:val="28"/>
        </w:rPr>
        <w:t xml:space="preserve"> постановлениями главы Администрации планов реализ</w:t>
      </w:r>
      <w:r w:rsidR="002A06E2">
        <w:rPr>
          <w:rFonts w:ascii="Times New Roman" w:hAnsi="Times New Roman"/>
          <w:color w:val="1D1B11" w:themeColor="background2" w:themeShade="1A"/>
          <w:sz w:val="28"/>
          <w:szCs w:val="28"/>
        </w:rPr>
        <w:t>а</w:t>
      </w:r>
      <w:r w:rsidR="002A06E2">
        <w:rPr>
          <w:rFonts w:ascii="Times New Roman" w:hAnsi="Times New Roman"/>
          <w:color w:val="1D1B11" w:themeColor="background2" w:themeShade="1A"/>
          <w:sz w:val="28"/>
          <w:szCs w:val="28"/>
        </w:rPr>
        <w:t xml:space="preserve">ции на территории района вышеуказанный проектов и направлена на достижение поставленных настоящей программой </w:t>
      </w:r>
      <w:r w:rsidR="00460221">
        <w:rPr>
          <w:rFonts w:ascii="Times New Roman" w:hAnsi="Times New Roman"/>
          <w:color w:val="1D1B11" w:themeColor="background2" w:themeShade="1A"/>
          <w:sz w:val="28"/>
          <w:szCs w:val="28"/>
        </w:rPr>
        <w:t>задач и целей.</w:t>
      </w:r>
      <w:r>
        <w:rPr>
          <w:rFonts w:ascii="Times New Roman" w:hAnsi="Times New Roman"/>
          <w:color w:val="1D1B11" w:themeColor="background2" w:themeShade="1A"/>
          <w:sz w:val="28"/>
          <w:szCs w:val="28"/>
        </w:rPr>
        <w:t xml:space="preserve"> </w:t>
      </w:r>
    </w:p>
    <w:p w:rsidR="00AD13DA" w:rsidRPr="0083503B" w:rsidRDefault="00AD13DA" w:rsidP="00AD13DA">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Главной целью Программы является повышение качества жизни населения район  на основе устойчивого, динамичного развития экономики и создания благ</w:t>
      </w:r>
      <w:r w:rsidRPr="0083503B">
        <w:rPr>
          <w:rFonts w:ascii="Times New Roman" w:hAnsi="Times New Roman"/>
          <w:color w:val="1D1B11" w:themeColor="background2" w:themeShade="1A"/>
          <w:sz w:val="28"/>
          <w:szCs w:val="28"/>
        </w:rPr>
        <w:t>о</w:t>
      </w:r>
      <w:r w:rsidRPr="0083503B">
        <w:rPr>
          <w:rFonts w:ascii="Times New Roman" w:hAnsi="Times New Roman"/>
          <w:color w:val="1D1B11" w:themeColor="background2" w:themeShade="1A"/>
          <w:sz w:val="28"/>
          <w:szCs w:val="28"/>
        </w:rPr>
        <w:t>приятной среды жизнедеятельности.</w:t>
      </w:r>
    </w:p>
    <w:p w:rsidR="00AD13DA" w:rsidRPr="0083503B" w:rsidRDefault="00AD13DA" w:rsidP="00AD13DA">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Главная цель Программы аккумулирует в себя наиболее значимые цели де</w:t>
      </w:r>
      <w:r w:rsidRPr="0083503B">
        <w:rPr>
          <w:rFonts w:ascii="Times New Roman" w:hAnsi="Times New Roman"/>
          <w:color w:val="1D1B11" w:themeColor="background2" w:themeShade="1A"/>
          <w:sz w:val="28"/>
          <w:szCs w:val="28"/>
        </w:rPr>
        <w:t>я</w:t>
      </w:r>
      <w:r w:rsidRPr="0083503B">
        <w:rPr>
          <w:rFonts w:ascii="Times New Roman" w:hAnsi="Times New Roman"/>
          <w:color w:val="1D1B11" w:themeColor="background2" w:themeShade="1A"/>
          <w:sz w:val="28"/>
          <w:szCs w:val="28"/>
        </w:rPr>
        <w:t>тельности органов  местного самоуправления, достижение которых коренным обр</w:t>
      </w:r>
      <w:r w:rsidRPr="0083503B">
        <w:rPr>
          <w:rFonts w:ascii="Times New Roman" w:hAnsi="Times New Roman"/>
          <w:color w:val="1D1B11" w:themeColor="background2" w:themeShade="1A"/>
          <w:sz w:val="28"/>
          <w:szCs w:val="28"/>
        </w:rPr>
        <w:t>а</w:t>
      </w:r>
      <w:r w:rsidRPr="0083503B">
        <w:rPr>
          <w:rFonts w:ascii="Times New Roman" w:hAnsi="Times New Roman"/>
          <w:color w:val="1D1B11" w:themeColor="background2" w:themeShade="1A"/>
          <w:sz w:val="28"/>
          <w:szCs w:val="28"/>
        </w:rPr>
        <w:t xml:space="preserve">зом изменит характер, структуру и эффективность экономики и социальной сферы. </w:t>
      </w:r>
    </w:p>
    <w:p w:rsidR="00AD13DA" w:rsidRPr="0083503B" w:rsidRDefault="00AD13DA" w:rsidP="00AD13DA">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Реализация целей Программы подразумевает решение задач. Каждая задача содержит комплекс основных мероприятий, за реализацию которых ответственны органы местного самоуправления в соответствии с их полномочиями.</w:t>
      </w:r>
    </w:p>
    <w:p w:rsidR="003E425B" w:rsidRPr="0083503B" w:rsidRDefault="003E425B" w:rsidP="00AD13DA">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Выделены три направления целей, соответствующих целям долгосрочного с</w:t>
      </w:r>
      <w:r w:rsidRPr="0083503B">
        <w:rPr>
          <w:rFonts w:ascii="Times New Roman" w:hAnsi="Times New Roman"/>
          <w:color w:val="1D1B11" w:themeColor="background2" w:themeShade="1A"/>
          <w:sz w:val="28"/>
          <w:szCs w:val="28"/>
        </w:rPr>
        <w:t>о</w:t>
      </w:r>
      <w:r w:rsidRPr="0083503B">
        <w:rPr>
          <w:rFonts w:ascii="Times New Roman" w:hAnsi="Times New Roman"/>
          <w:color w:val="1D1B11" w:themeColor="background2" w:themeShade="1A"/>
          <w:sz w:val="28"/>
          <w:szCs w:val="28"/>
        </w:rPr>
        <w:t xml:space="preserve">циально – экономического развития </w:t>
      </w:r>
      <w:r w:rsidR="00B9668D" w:rsidRPr="0083503B">
        <w:rPr>
          <w:rFonts w:ascii="Times New Roman" w:hAnsi="Times New Roman"/>
          <w:color w:val="1D1B11" w:themeColor="background2" w:themeShade="1A"/>
          <w:sz w:val="28"/>
          <w:szCs w:val="28"/>
        </w:rPr>
        <w:t>Левашинского района</w:t>
      </w:r>
      <w:r w:rsidRPr="0083503B">
        <w:rPr>
          <w:rFonts w:ascii="Times New Roman" w:hAnsi="Times New Roman"/>
          <w:color w:val="1D1B11" w:themeColor="background2" w:themeShade="1A"/>
          <w:sz w:val="28"/>
          <w:szCs w:val="28"/>
        </w:rPr>
        <w:t xml:space="preserve">: </w:t>
      </w:r>
    </w:p>
    <w:p w:rsidR="003E425B" w:rsidRPr="0083503B" w:rsidRDefault="003E425B" w:rsidP="003E425B">
      <w:pPr>
        <w:jc w:val="both"/>
        <w:rPr>
          <w:rFonts w:ascii="Times New Roman" w:hAnsi="Times New Roman"/>
          <w:color w:val="1D1B11" w:themeColor="background2" w:themeShade="1A"/>
          <w:sz w:val="28"/>
          <w:szCs w:val="28"/>
        </w:rPr>
      </w:pPr>
      <w:bookmarkStart w:id="10" w:name="sub_801"/>
      <w:r w:rsidRPr="0083503B">
        <w:rPr>
          <w:rFonts w:ascii="Times New Roman" w:hAnsi="Times New Roman"/>
          <w:color w:val="1D1B11" w:themeColor="background2" w:themeShade="1A"/>
          <w:sz w:val="28"/>
          <w:szCs w:val="28"/>
        </w:rPr>
        <w:t xml:space="preserve">        - рост уровня и качества жизни населения, создание благоприятного социальн</w:t>
      </w:r>
      <w:r w:rsidRPr="0083503B">
        <w:rPr>
          <w:rFonts w:ascii="Times New Roman" w:hAnsi="Times New Roman"/>
          <w:color w:val="1D1B11" w:themeColor="background2" w:themeShade="1A"/>
          <w:sz w:val="28"/>
          <w:szCs w:val="28"/>
        </w:rPr>
        <w:t>о</w:t>
      </w:r>
      <w:r w:rsidRPr="0083503B">
        <w:rPr>
          <w:rFonts w:ascii="Times New Roman" w:hAnsi="Times New Roman"/>
          <w:color w:val="1D1B11" w:themeColor="background2" w:themeShade="1A"/>
          <w:sz w:val="28"/>
          <w:szCs w:val="28"/>
        </w:rPr>
        <w:t>го климата для деятельности и здорового образа жизни;</w:t>
      </w:r>
    </w:p>
    <w:p w:rsidR="003E425B" w:rsidRPr="0083503B" w:rsidRDefault="003E425B" w:rsidP="003E425B">
      <w:pPr>
        <w:pStyle w:val="af3"/>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         -</w:t>
      </w:r>
      <w:r w:rsidR="00457085" w:rsidRPr="0083503B">
        <w:rPr>
          <w:rFonts w:ascii="Times New Roman" w:hAnsi="Times New Roman"/>
          <w:color w:val="1D1B11" w:themeColor="background2" w:themeShade="1A"/>
          <w:sz w:val="28"/>
          <w:szCs w:val="28"/>
        </w:rPr>
        <w:t xml:space="preserve"> создание условий для устойчивого экономического роста</w:t>
      </w:r>
      <w:r w:rsidRPr="0083503B">
        <w:rPr>
          <w:rFonts w:ascii="Times New Roman" w:hAnsi="Times New Roman"/>
          <w:color w:val="1D1B11" w:themeColor="background2" w:themeShade="1A"/>
          <w:sz w:val="28"/>
          <w:szCs w:val="28"/>
        </w:rPr>
        <w:t>;</w:t>
      </w:r>
    </w:p>
    <w:p w:rsidR="003E425B" w:rsidRPr="0083503B" w:rsidRDefault="003E425B" w:rsidP="00457085">
      <w:pPr>
        <w:widowControl/>
        <w:autoSpaceDE/>
        <w:autoSpaceDN/>
        <w:adjustRightInd/>
        <w:rPr>
          <w:rFonts w:ascii="Times New Roman" w:hAnsi="Times New Roman"/>
          <w:color w:val="1D1B11" w:themeColor="background2" w:themeShade="1A"/>
          <w:sz w:val="20"/>
          <w:szCs w:val="20"/>
        </w:rPr>
      </w:pPr>
      <w:r w:rsidRPr="0083503B">
        <w:rPr>
          <w:rFonts w:ascii="Times New Roman" w:hAnsi="Times New Roman"/>
          <w:color w:val="1D1B11" w:themeColor="background2" w:themeShade="1A"/>
          <w:sz w:val="28"/>
          <w:szCs w:val="28"/>
        </w:rPr>
        <w:t xml:space="preserve"> </w:t>
      </w:r>
      <w:r w:rsidR="00457085" w:rsidRPr="0083503B">
        <w:rPr>
          <w:rFonts w:ascii="Times New Roman" w:hAnsi="Times New Roman"/>
          <w:color w:val="1D1B11" w:themeColor="background2" w:themeShade="1A"/>
          <w:sz w:val="28"/>
          <w:szCs w:val="28"/>
        </w:rPr>
        <w:t xml:space="preserve">        </w:t>
      </w:r>
      <w:r w:rsidRPr="0083503B">
        <w:rPr>
          <w:rFonts w:ascii="Times New Roman" w:hAnsi="Times New Roman"/>
          <w:color w:val="1D1B11" w:themeColor="background2" w:themeShade="1A"/>
          <w:sz w:val="28"/>
          <w:szCs w:val="28"/>
        </w:rPr>
        <w:t>-</w:t>
      </w:r>
      <w:r w:rsidR="00457085" w:rsidRPr="0083503B">
        <w:rPr>
          <w:rFonts w:ascii="Times New Roman" w:hAnsi="Times New Roman"/>
          <w:color w:val="1D1B11" w:themeColor="background2" w:themeShade="1A"/>
          <w:sz w:val="28"/>
          <w:szCs w:val="28"/>
        </w:rPr>
        <w:t xml:space="preserve"> повышение эффективности управления</w:t>
      </w:r>
      <w:r w:rsidRPr="0083503B">
        <w:rPr>
          <w:rFonts w:ascii="Times New Roman" w:hAnsi="Times New Roman"/>
          <w:color w:val="1D1B11" w:themeColor="background2" w:themeShade="1A"/>
          <w:sz w:val="28"/>
          <w:szCs w:val="28"/>
        </w:rPr>
        <w:t>.</w:t>
      </w:r>
      <w:r w:rsidRPr="0083503B">
        <w:rPr>
          <w:rFonts w:ascii="Times New Roman" w:hAnsi="Times New Roman"/>
          <w:color w:val="1D1B11" w:themeColor="background2" w:themeShade="1A"/>
          <w:sz w:val="20"/>
          <w:szCs w:val="20"/>
        </w:rPr>
        <w:t xml:space="preserve"> </w:t>
      </w:r>
    </w:p>
    <w:p w:rsidR="003E425B" w:rsidRPr="0083503B" w:rsidRDefault="003E425B" w:rsidP="003E425B">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Рост уровня и качества жизни населения, создание благоприятного социальн</w:t>
      </w:r>
      <w:r w:rsidRPr="0083503B">
        <w:rPr>
          <w:rFonts w:ascii="Times New Roman" w:hAnsi="Times New Roman"/>
          <w:color w:val="1D1B11" w:themeColor="background2" w:themeShade="1A"/>
          <w:sz w:val="28"/>
          <w:szCs w:val="28"/>
        </w:rPr>
        <w:t>о</w:t>
      </w:r>
      <w:r w:rsidRPr="0083503B">
        <w:rPr>
          <w:rFonts w:ascii="Times New Roman" w:hAnsi="Times New Roman"/>
          <w:color w:val="1D1B11" w:themeColor="background2" w:themeShade="1A"/>
          <w:sz w:val="28"/>
          <w:szCs w:val="28"/>
        </w:rPr>
        <w:t>го климата для деятельности и здорового образа жизни предусматривает следующие направления:</w:t>
      </w:r>
    </w:p>
    <w:p w:rsidR="003E425B" w:rsidRPr="0083503B" w:rsidRDefault="003E425B" w:rsidP="003E425B">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улучшение демографической ситуации;</w:t>
      </w:r>
    </w:p>
    <w:p w:rsidR="003E425B" w:rsidRPr="0083503B" w:rsidRDefault="003E425B" w:rsidP="003E425B">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развитие системы здравоохранения и улучшение состояния здоровья насел</w:t>
      </w:r>
      <w:r w:rsidRPr="0083503B">
        <w:rPr>
          <w:rFonts w:ascii="Times New Roman" w:hAnsi="Times New Roman"/>
          <w:color w:val="1D1B11" w:themeColor="background2" w:themeShade="1A"/>
          <w:sz w:val="28"/>
          <w:szCs w:val="28"/>
        </w:rPr>
        <w:t>е</w:t>
      </w:r>
      <w:r w:rsidRPr="0083503B">
        <w:rPr>
          <w:rFonts w:ascii="Times New Roman" w:hAnsi="Times New Roman"/>
          <w:color w:val="1D1B11" w:themeColor="background2" w:themeShade="1A"/>
          <w:sz w:val="28"/>
          <w:szCs w:val="28"/>
        </w:rPr>
        <w:t>ния;</w:t>
      </w:r>
    </w:p>
    <w:p w:rsidR="003E425B" w:rsidRPr="0083503B" w:rsidRDefault="003E425B" w:rsidP="003E425B">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развитие массовой физической культуры и спорта;</w:t>
      </w:r>
    </w:p>
    <w:p w:rsidR="003E425B" w:rsidRPr="0083503B" w:rsidRDefault="003E425B" w:rsidP="003E425B">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создание условий для получения доступного и качественного образования;</w:t>
      </w:r>
    </w:p>
    <w:p w:rsidR="003E425B" w:rsidRPr="0083503B" w:rsidRDefault="003E425B" w:rsidP="003E425B">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реализация молодежной политики и патриотическое воспитание молодежи;</w:t>
      </w:r>
    </w:p>
    <w:p w:rsidR="003E425B" w:rsidRPr="0083503B" w:rsidRDefault="003E425B" w:rsidP="003E425B">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формирование условий для развития духовности, культуры и нравственного здоровья населения;</w:t>
      </w:r>
    </w:p>
    <w:p w:rsidR="003E425B" w:rsidRPr="0083503B" w:rsidRDefault="003E425B" w:rsidP="003E425B">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улучшение качества жизни социально незащищенных групп населения;</w:t>
      </w:r>
    </w:p>
    <w:p w:rsidR="003E425B" w:rsidRPr="0083503B" w:rsidRDefault="003E425B" w:rsidP="003E425B">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развитие рынка труда и обеспечение эффективной занятости; </w:t>
      </w:r>
    </w:p>
    <w:p w:rsidR="003E425B" w:rsidRPr="0083503B" w:rsidRDefault="003E425B" w:rsidP="003E425B">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обеспечение населения качественным и доступным жильем.</w:t>
      </w:r>
    </w:p>
    <w:p w:rsidR="00635F0D" w:rsidRPr="0083503B" w:rsidRDefault="00635F0D" w:rsidP="00635F0D">
      <w:pPr>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 Создание условий для устойчивого экономического роста предусматривает сл</w:t>
      </w:r>
      <w:r w:rsidRPr="0083503B">
        <w:rPr>
          <w:rFonts w:ascii="Times New Roman" w:hAnsi="Times New Roman"/>
          <w:color w:val="1D1B11" w:themeColor="background2" w:themeShade="1A"/>
          <w:sz w:val="28"/>
          <w:szCs w:val="28"/>
        </w:rPr>
        <w:t>е</w:t>
      </w:r>
      <w:r w:rsidRPr="0083503B">
        <w:rPr>
          <w:rFonts w:ascii="Times New Roman" w:hAnsi="Times New Roman"/>
          <w:color w:val="1D1B11" w:themeColor="background2" w:themeShade="1A"/>
          <w:sz w:val="28"/>
          <w:szCs w:val="28"/>
        </w:rPr>
        <w:t>дующие направления:</w:t>
      </w:r>
    </w:p>
    <w:p w:rsidR="00635F0D" w:rsidRPr="0083503B" w:rsidRDefault="00635F0D" w:rsidP="00635F0D">
      <w:pPr>
        <w:ind w:firstLine="709"/>
        <w:jc w:val="both"/>
        <w:rPr>
          <w:rFonts w:ascii="Times New Roman" w:hAnsi="Times New Roman"/>
          <w:color w:val="1D1B11" w:themeColor="background2" w:themeShade="1A"/>
          <w:sz w:val="28"/>
          <w:szCs w:val="28"/>
        </w:rPr>
      </w:pPr>
      <w:bookmarkStart w:id="11" w:name="sub_920"/>
      <w:r w:rsidRPr="0083503B">
        <w:rPr>
          <w:rFonts w:ascii="Times New Roman" w:hAnsi="Times New Roman"/>
          <w:color w:val="1D1B11" w:themeColor="background2" w:themeShade="1A"/>
          <w:sz w:val="28"/>
          <w:szCs w:val="28"/>
        </w:rPr>
        <w:t>повышение конкурентоспособности промышленного производства;</w:t>
      </w:r>
    </w:p>
    <w:p w:rsidR="00635F0D" w:rsidRPr="0083503B" w:rsidRDefault="00635F0D" w:rsidP="00635F0D">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повышение конкурентоспособности аграрного сектора экономики района;</w:t>
      </w:r>
    </w:p>
    <w:p w:rsidR="00635F0D" w:rsidRPr="0083503B" w:rsidRDefault="00635F0D" w:rsidP="00635F0D">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реализация </w:t>
      </w:r>
      <w:proofErr w:type="spellStart"/>
      <w:r w:rsidRPr="0083503B">
        <w:rPr>
          <w:rFonts w:ascii="Times New Roman" w:hAnsi="Times New Roman"/>
          <w:color w:val="1D1B11" w:themeColor="background2" w:themeShade="1A"/>
          <w:sz w:val="28"/>
          <w:szCs w:val="28"/>
        </w:rPr>
        <w:t>туристско</w:t>
      </w:r>
      <w:proofErr w:type="spellEnd"/>
      <w:r w:rsidRPr="0083503B">
        <w:rPr>
          <w:rFonts w:ascii="Times New Roman" w:hAnsi="Times New Roman"/>
          <w:color w:val="1D1B11" w:themeColor="background2" w:themeShade="1A"/>
          <w:sz w:val="28"/>
          <w:szCs w:val="28"/>
        </w:rPr>
        <w:t xml:space="preserve"> – рекреационного потенциала;</w:t>
      </w:r>
    </w:p>
    <w:p w:rsidR="00635F0D" w:rsidRPr="0083503B" w:rsidRDefault="00635F0D" w:rsidP="00635F0D">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создание благоприятных условий для привлечения инвестиций;</w:t>
      </w:r>
    </w:p>
    <w:p w:rsidR="00635F0D" w:rsidRPr="0083503B" w:rsidRDefault="00635F0D" w:rsidP="00635F0D">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развитие предпринимательства; </w:t>
      </w:r>
    </w:p>
    <w:p w:rsidR="00635F0D" w:rsidRPr="0083503B" w:rsidRDefault="00635F0D" w:rsidP="00635F0D">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обеспечение устойчивого развития потребительского рынка; </w:t>
      </w:r>
    </w:p>
    <w:p w:rsidR="00635F0D" w:rsidRPr="0083503B" w:rsidRDefault="00635F0D" w:rsidP="00635F0D">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модернизация жилищно-коммунального хозяйства.</w:t>
      </w:r>
    </w:p>
    <w:bookmarkEnd w:id="11"/>
    <w:p w:rsidR="00635F0D" w:rsidRPr="0083503B" w:rsidRDefault="00635F0D" w:rsidP="00635F0D">
      <w:pPr>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Повышение эффективности управления района предусматривает следующие на             правления:</w:t>
      </w:r>
    </w:p>
    <w:p w:rsidR="00635F0D" w:rsidRPr="0083503B" w:rsidRDefault="00635F0D" w:rsidP="00635F0D">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повышение эффективности муниципального управления;</w:t>
      </w:r>
    </w:p>
    <w:p w:rsidR="00635F0D" w:rsidRPr="0083503B" w:rsidRDefault="00635F0D" w:rsidP="00635F0D">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управление муниципальной  собственностью; </w:t>
      </w:r>
    </w:p>
    <w:p w:rsidR="00635F0D" w:rsidRPr="0083503B" w:rsidRDefault="00635F0D" w:rsidP="00635F0D">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управление муниципальными финансами;</w:t>
      </w:r>
    </w:p>
    <w:p w:rsidR="00635F0D" w:rsidRPr="0083503B" w:rsidRDefault="00635F0D" w:rsidP="00635F0D">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управление природными ресурсами, обеспечение экологической безопасности;</w:t>
      </w:r>
    </w:p>
    <w:p w:rsidR="00635F0D" w:rsidRPr="0083503B" w:rsidRDefault="00635F0D" w:rsidP="00635F0D">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обеспечение правопорядка, повышение безопасности жизни населения;</w:t>
      </w:r>
    </w:p>
    <w:p w:rsidR="00635F0D" w:rsidRPr="0083503B" w:rsidRDefault="00635F0D" w:rsidP="00635F0D">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управление территориальным развитием района.</w:t>
      </w:r>
    </w:p>
    <w:bookmarkEnd w:id="10"/>
    <w:p w:rsidR="00AD13DA" w:rsidRPr="0083503B" w:rsidRDefault="00AD13DA" w:rsidP="00AD13DA">
      <w:pPr>
        <w:ind w:firstLine="720"/>
        <w:jc w:val="both"/>
        <w:rPr>
          <w:rFonts w:ascii="Times New Roman" w:hAnsi="Times New Roman"/>
          <w:color w:val="1D1B11" w:themeColor="background2" w:themeShade="1A"/>
        </w:rPr>
      </w:pPr>
    </w:p>
    <w:p w:rsidR="00AD13DA" w:rsidRPr="002070C0" w:rsidRDefault="00AD13DA" w:rsidP="00543A1E">
      <w:pPr>
        <w:ind w:firstLine="720"/>
        <w:jc w:val="center"/>
        <w:rPr>
          <w:rFonts w:ascii="Times New Roman" w:hAnsi="Times New Roman"/>
          <w:b/>
          <w:color w:val="1D1B11" w:themeColor="background2" w:themeShade="1A"/>
          <w:sz w:val="28"/>
          <w:szCs w:val="28"/>
        </w:rPr>
      </w:pPr>
      <w:r w:rsidRPr="002070C0">
        <w:rPr>
          <w:rFonts w:ascii="Times New Roman" w:hAnsi="Times New Roman"/>
          <w:b/>
          <w:color w:val="1D1B11" w:themeColor="background2" w:themeShade="1A"/>
          <w:sz w:val="28"/>
          <w:szCs w:val="28"/>
        </w:rPr>
        <w:t xml:space="preserve">2.1. </w:t>
      </w:r>
      <w:r w:rsidR="002070C0" w:rsidRPr="002070C0">
        <w:rPr>
          <w:rFonts w:ascii="Times New Roman" w:hAnsi="Times New Roman"/>
          <w:b/>
          <w:color w:val="1D1B11" w:themeColor="background2" w:themeShade="1A"/>
          <w:sz w:val="28"/>
          <w:szCs w:val="28"/>
        </w:rPr>
        <w:t>Рост уровня</w:t>
      </w:r>
      <w:r w:rsidRPr="002070C0">
        <w:rPr>
          <w:rFonts w:ascii="Times New Roman" w:hAnsi="Times New Roman"/>
          <w:b/>
          <w:color w:val="1D1B11" w:themeColor="background2" w:themeShade="1A"/>
          <w:sz w:val="28"/>
          <w:szCs w:val="28"/>
        </w:rPr>
        <w:t xml:space="preserve"> и качества жизни населения</w:t>
      </w:r>
      <w:r w:rsidR="00DD3E80" w:rsidRPr="002070C0">
        <w:rPr>
          <w:rFonts w:ascii="Times New Roman" w:hAnsi="Times New Roman"/>
          <w:b/>
          <w:color w:val="1D1B11" w:themeColor="background2" w:themeShade="1A"/>
          <w:sz w:val="28"/>
          <w:szCs w:val="28"/>
        </w:rPr>
        <w:t>, создание благоприятного социального климата для деятельности и здорового образа жизни</w:t>
      </w:r>
    </w:p>
    <w:p w:rsidR="00AD13DA" w:rsidRPr="0083503B" w:rsidRDefault="00AD13DA" w:rsidP="00AD13DA">
      <w:pPr>
        <w:ind w:firstLine="540"/>
        <w:jc w:val="center"/>
        <w:outlineLvl w:val="3"/>
        <w:rPr>
          <w:rFonts w:ascii="Times New Roman" w:hAnsi="Times New Roman"/>
          <w:color w:val="1D1B11" w:themeColor="background2" w:themeShade="1A"/>
          <w:sz w:val="28"/>
          <w:szCs w:val="28"/>
        </w:rPr>
      </w:pPr>
    </w:p>
    <w:p w:rsidR="00AD13DA" w:rsidRPr="0083503B" w:rsidRDefault="00AD13DA" w:rsidP="002070C0">
      <w:pPr>
        <w:ind w:firstLine="720"/>
        <w:rPr>
          <w:rFonts w:ascii="Times New Roman" w:hAnsi="Times New Roman"/>
          <w:color w:val="1D1B11" w:themeColor="background2" w:themeShade="1A"/>
          <w:sz w:val="28"/>
          <w:szCs w:val="28"/>
        </w:rPr>
      </w:pPr>
      <w:bookmarkStart w:id="12" w:name="sub_222"/>
      <w:bookmarkStart w:id="13" w:name="sub_221"/>
      <w:r w:rsidRPr="0083503B">
        <w:rPr>
          <w:rFonts w:ascii="Times New Roman" w:hAnsi="Times New Roman"/>
          <w:color w:val="1D1B11" w:themeColor="background2" w:themeShade="1A"/>
          <w:sz w:val="28"/>
          <w:szCs w:val="28"/>
        </w:rPr>
        <w:t>2.1.1. Улучшение демографической ситуации</w:t>
      </w:r>
    </w:p>
    <w:p w:rsidR="00DD3E80" w:rsidRPr="0083503B" w:rsidRDefault="00AD13DA" w:rsidP="00AD13DA">
      <w:pPr>
        <w:ind w:firstLine="851"/>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В </w:t>
      </w:r>
      <w:r w:rsidRPr="001B4B7E">
        <w:rPr>
          <w:rFonts w:ascii="Times New Roman" w:hAnsi="Times New Roman"/>
          <w:sz w:val="28"/>
          <w:szCs w:val="28"/>
        </w:rPr>
        <w:t>последние годы</w:t>
      </w:r>
      <w:r w:rsidRPr="0083503B">
        <w:rPr>
          <w:rFonts w:ascii="Times New Roman" w:hAnsi="Times New Roman"/>
          <w:color w:val="1D1B11" w:themeColor="background2" w:themeShade="1A"/>
          <w:sz w:val="28"/>
          <w:szCs w:val="28"/>
        </w:rPr>
        <w:t xml:space="preserve"> в </w:t>
      </w:r>
      <w:r w:rsidR="000A618E" w:rsidRPr="0083503B">
        <w:rPr>
          <w:rFonts w:ascii="Times New Roman" w:hAnsi="Times New Roman"/>
          <w:color w:val="1D1B11" w:themeColor="background2" w:themeShade="1A"/>
          <w:sz w:val="28"/>
          <w:szCs w:val="28"/>
        </w:rPr>
        <w:t>Левашинском</w:t>
      </w:r>
      <w:r w:rsidR="00DD3E80" w:rsidRPr="0083503B">
        <w:rPr>
          <w:rFonts w:ascii="Times New Roman" w:hAnsi="Times New Roman"/>
          <w:color w:val="1D1B11" w:themeColor="background2" w:themeShade="1A"/>
          <w:sz w:val="28"/>
          <w:szCs w:val="28"/>
        </w:rPr>
        <w:t xml:space="preserve"> районе</w:t>
      </w:r>
      <w:r w:rsidRPr="0083503B">
        <w:rPr>
          <w:rFonts w:ascii="Times New Roman" w:hAnsi="Times New Roman"/>
          <w:color w:val="1D1B11" w:themeColor="background2" w:themeShade="1A"/>
          <w:sz w:val="28"/>
          <w:szCs w:val="28"/>
        </w:rPr>
        <w:t xml:space="preserve"> наблюдается </w:t>
      </w:r>
      <w:r w:rsidR="001B4B7E">
        <w:rPr>
          <w:rFonts w:ascii="Times New Roman" w:hAnsi="Times New Roman"/>
          <w:color w:val="1D1B11" w:themeColor="background2" w:themeShade="1A"/>
          <w:sz w:val="28"/>
          <w:szCs w:val="28"/>
        </w:rPr>
        <w:t>положи</w:t>
      </w:r>
      <w:r w:rsidR="00B753DF" w:rsidRPr="0083503B">
        <w:rPr>
          <w:rFonts w:ascii="Times New Roman" w:hAnsi="Times New Roman"/>
          <w:color w:val="1D1B11" w:themeColor="background2" w:themeShade="1A"/>
          <w:sz w:val="28"/>
          <w:szCs w:val="28"/>
        </w:rPr>
        <w:t>тельная дем</w:t>
      </w:r>
      <w:r w:rsidR="00B753DF" w:rsidRPr="0083503B">
        <w:rPr>
          <w:rFonts w:ascii="Times New Roman" w:hAnsi="Times New Roman"/>
          <w:color w:val="1D1B11" w:themeColor="background2" w:themeShade="1A"/>
          <w:sz w:val="28"/>
          <w:szCs w:val="28"/>
        </w:rPr>
        <w:t>о</w:t>
      </w:r>
      <w:r w:rsidR="00B753DF" w:rsidRPr="0083503B">
        <w:rPr>
          <w:rFonts w:ascii="Times New Roman" w:hAnsi="Times New Roman"/>
          <w:color w:val="1D1B11" w:themeColor="background2" w:themeShade="1A"/>
          <w:sz w:val="28"/>
          <w:szCs w:val="28"/>
        </w:rPr>
        <w:t>графическая</w:t>
      </w:r>
      <w:r w:rsidRPr="0083503B">
        <w:rPr>
          <w:rFonts w:ascii="Times New Roman" w:hAnsi="Times New Roman"/>
          <w:color w:val="1D1B11" w:themeColor="background2" w:themeShade="1A"/>
          <w:sz w:val="28"/>
          <w:szCs w:val="28"/>
        </w:rPr>
        <w:t xml:space="preserve"> тенденция – </w:t>
      </w:r>
      <w:r w:rsidR="001B4B7E">
        <w:rPr>
          <w:rFonts w:ascii="Times New Roman" w:hAnsi="Times New Roman"/>
          <w:color w:val="1D1B11" w:themeColor="background2" w:themeShade="1A"/>
          <w:sz w:val="28"/>
          <w:szCs w:val="28"/>
        </w:rPr>
        <w:t>увелич</w:t>
      </w:r>
      <w:r w:rsidRPr="0083503B">
        <w:rPr>
          <w:rFonts w:ascii="Times New Roman" w:hAnsi="Times New Roman"/>
          <w:color w:val="1D1B11" w:themeColor="background2" w:themeShade="1A"/>
          <w:sz w:val="28"/>
          <w:szCs w:val="28"/>
        </w:rPr>
        <w:t xml:space="preserve">ение </w:t>
      </w:r>
      <w:r w:rsidR="00DD3E80" w:rsidRPr="0083503B">
        <w:rPr>
          <w:rFonts w:ascii="Times New Roman" w:hAnsi="Times New Roman"/>
          <w:color w:val="1D1B11" w:themeColor="background2" w:themeShade="1A"/>
          <w:sz w:val="28"/>
          <w:szCs w:val="28"/>
        </w:rPr>
        <w:t xml:space="preserve">численности постоянного населения </w:t>
      </w:r>
      <w:r w:rsidR="00B753DF" w:rsidRPr="0083503B">
        <w:rPr>
          <w:rFonts w:ascii="Times New Roman" w:hAnsi="Times New Roman"/>
          <w:color w:val="1D1B11" w:themeColor="background2" w:themeShade="1A"/>
          <w:sz w:val="28"/>
          <w:szCs w:val="28"/>
        </w:rPr>
        <w:t xml:space="preserve">и </w:t>
      </w:r>
      <w:r w:rsidR="001B4B7E">
        <w:rPr>
          <w:rFonts w:ascii="Times New Roman" w:hAnsi="Times New Roman"/>
          <w:color w:val="1D1B11" w:themeColor="background2" w:themeShade="1A"/>
          <w:sz w:val="28"/>
          <w:szCs w:val="28"/>
        </w:rPr>
        <w:t>умен</w:t>
      </w:r>
      <w:r w:rsidR="001B4B7E">
        <w:rPr>
          <w:rFonts w:ascii="Times New Roman" w:hAnsi="Times New Roman"/>
          <w:color w:val="1D1B11" w:themeColor="background2" w:themeShade="1A"/>
          <w:sz w:val="28"/>
          <w:szCs w:val="28"/>
        </w:rPr>
        <w:t>ь</w:t>
      </w:r>
      <w:r w:rsidR="001B4B7E">
        <w:rPr>
          <w:rFonts w:ascii="Times New Roman" w:hAnsi="Times New Roman"/>
          <w:color w:val="1D1B11" w:themeColor="background2" w:themeShade="1A"/>
          <w:sz w:val="28"/>
          <w:szCs w:val="28"/>
        </w:rPr>
        <w:t>ш</w:t>
      </w:r>
      <w:r w:rsidR="00B753DF" w:rsidRPr="0083503B">
        <w:rPr>
          <w:rFonts w:ascii="Times New Roman" w:hAnsi="Times New Roman"/>
          <w:color w:val="1D1B11" w:themeColor="background2" w:themeShade="1A"/>
          <w:sz w:val="28"/>
          <w:szCs w:val="28"/>
        </w:rPr>
        <w:t>ение миграционной</w:t>
      </w:r>
      <w:r w:rsidRPr="0083503B">
        <w:rPr>
          <w:rFonts w:ascii="Times New Roman" w:hAnsi="Times New Roman"/>
          <w:color w:val="1D1B11" w:themeColor="background2" w:themeShade="1A"/>
          <w:sz w:val="28"/>
          <w:szCs w:val="28"/>
        </w:rPr>
        <w:t xml:space="preserve"> убыли населения</w:t>
      </w:r>
      <w:r w:rsidR="00DD3E80" w:rsidRPr="0083503B">
        <w:rPr>
          <w:rFonts w:ascii="Times New Roman" w:hAnsi="Times New Roman"/>
          <w:color w:val="1D1B11" w:themeColor="background2" w:themeShade="1A"/>
          <w:sz w:val="28"/>
          <w:szCs w:val="28"/>
        </w:rPr>
        <w:t xml:space="preserve"> района.</w:t>
      </w:r>
      <w:r w:rsidRPr="0083503B">
        <w:rPr>
          <w:rFonts w:ascii="Times New Roman" w:hAnsi="Times New Roman"/>
          <w:color w:val="1D1B11" w:themeColor="background2" w:themeShade="1A"/>
          <w:sz w:val="28"/>
          <w:szCs w:val="28"/>
        </w:rPr>
        <w:t xml:space="preserve"> </w:t>
      </w:r>
    </w:p>
    <w:p w:rsidR="00AD13DA" w:rsidRPr="0083503B" w:rsidRDefault="00AD13DA" w:rsidP="00AD13DA">
      <w:pPr>
        <w:ind w:firstLine="851"/>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Целью демографической политики является стабилизация численности нас</w:t>
      </w:r>
      <w:r w:rsidRPr="0083503B">
        <w:rPr>
          <w:rFonts w:ascii="Times New Roman" w:hAnsi="Times New Roman"/>
          <w:color w:val="1D1B11" w:themeColor="background2" w:themeShade="1A"/>
          <w:sz w:val="28"/>
          <w:szCs w:val="28"/>
        </w:rPr>
        <w:t>е</w:t>
      </w:r>
      <w:r w:rsidRPr="0083503B">
        <w:rPr>
          <w:rFonts w:ascii="Times New Roman" w:hAnsi="Times New Roman"/>
          <w:color w:val="1D1B11" w:themeColor="background2" w:themeShade="1A"/>
          <w:sz w:val="28"/>
          <w:szCs w:val="28"/>
        </w:rPr>
        <w:t>ления и создание условий для ее роста.</w:t>
      </w:r>
    </w:p>
    <w:p w:rsidR="00AD13DA" w:rsidRPr="0083503B" w:rsidRDefault="00AD13DA" w:rsidP="00AD13DA">
      <w:pPr>
        <w:ind w:firstLine="851"/>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Задачи:</w:t>
      </w:r>
    </w:p>
    <w:p w:rsidR="00AD13DA" w:rsidRPr="0083503B" w:rsidRDefault="00AD13DA" w:rsidP="00AD13DA">
      <w:pPr>
        <w:ind w:firstLine="851"/>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снижение смертности населения, прежде всего высокой смертности мужчин в трудоспособном возрасте от внешних причин;</w:t>
      </w:r>
    </w:p>
    <w:p w:rsidR="00AD13DA" w:rsidRPr="0083503B" w:rsidRDefault="00AD13DA" w:rsidP="00AD13DA">
      <w:pPr>
        <w:ind w:firstLine="851"/>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сохранение и укрепление здоровья населения, увеличение роли профилакт</w:t>
      </w:r>
      <w:r w:rsidRPr="0083503B">
        <w:rPr>
          <w:rFonts w:ascii="Times New Roman" w:hAnsi="Times New Roman"/>
          <w:color w:val="1D1B11" w:themeColor="background2" w:themeShade="1A"/>
          <w:sz w:val="28"/>
          <w:szCs w:val="28"/>
        </w:rPr>
        <w:t>и</w:t>
      </w:r>
      <w:r w:rsidRPr="0083503B">
        <w:rPr>
          <w:rFonts w:ascii="Times New Roman" w:hAnsi="Times New Roman"/>
          <w:color w:val="1D1B11" w:themeColor="background2" w:themeShade="1A"/>
          <w:sz w:val="28"/>
          <w:szCs w:val="28"/>
        </w:rPr>
        <w:t>ки заболеваний и формирование здорового образа жизни;</w:t>
      </w:r>
    </w:p>
    <w:p w:rsidR="00AD13DA" w:rsidRPr="0083503B" w:rsidRDefault="00AD13DA" w:rsidP="00AD13DA">
      <w:pPr>
        <w:ind w:firstLine="851"/>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повышение уровня рождаемости (в том числе за счет рождения в семьях вт</w:t>
      </w:r>
      <w:r w:rsidRPr="0083503B">
        <w:rPr>
          <w:rFonts w:ascii="Times New Roman" w:hAnsi="Times New Roman"/>
          <w:color w:val="1D1B11" w:themeColor="background2" w:themeShade="1A"/>
          <w:sz w:val="28"/>
          <w:szCs w:val="28"/>
        </w:rPr>
        <w:t>о</w:t>
      </w:r>
      <w:r w:rsidRPr="0083503B">
        <w:rPr>
          <w:rFonts w:ascii="Times New Roman" w:hAnsi="Times New Roman"/>
          <w:color w:val="1D1B11" w:themeColor="background2" w:themeShade="1A"/>
          <w:sz w:val="28"/>
          <w:szCs w:val="28"/>
        </w:rPr>
        <w:t>рого и последующих детей);</w:t>
      </w:r>
    </w:p>
    <w:p w:rsidR="00AD13DA" w:rsidRPr="0083503B" w:rsidRDefault="00AD13DA" w:rsidP="00AD13DA">
      <w:pPr>
        <w:ind w:firstLine="851"/>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управление миграционными процессами в целях снижения дефицита труд</w:t>
      </w:r>
      <w:r w:rsidRPr="0083503B">
        <w:rPr>
          <w:rFonts w:ascii="Times New Roman" w:hAnsi="Times New Roman"/>
          <w:color w:val="1D1B11" w:themeColor="background2" w:themeShade="1A"/>
          <w:sz w:val="28"/>
          <w:szCs w:val="28"/>
        </w:rPr>
        <w:t>о</w:t>
      </w:r>
      <w:r w:rsidRPr="0083503B">
        <w:rPr>
          <w:rFonts w:ascii="Times New Roman" w:hAnsi="Times New Roman"/>
          <w:color w:val="1D1B11" w:themeColor="background2" w:themeShade="1A"/>
          <w:sz w:val="28"/>
          <w:szCs w:val="28"/>
        </w:rPr>
        <w:t>вых ресурсов в соответствии с потребностями экономики.</w:t>
      </w:r>
    </w:p>
    <w:p w:rsidR="00AD13DA" w:rsidRPr="0083503B" w:rsidRDefault="00AD13DA" w:rsidP="00AD13DA">
      <w:pPr>
        <w:ind w:firstLine="851"/>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Мероприятия, направленные на решение поставленных задач: </w:t>
      </w:r>
    </w:p>
    <w:p w:rsidR="00AD13DA" w:rsidRPr="0083503B" w:rsidRDefault="00AD13DA" w:rsidP="00AD13DA">
      <w:pPr>
        <w:ind w:firstLine="851"/>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реализация комплекса мер государственной поддержки семьи как социальн</w:t>
      </w:r>
      <w:r w:rsidRPr="0083503B">
        <w:rPr>
          <w:rFonts w:ascii="Times New Roman" w:hAnsi="Times New Roman"/>
          <w:color w:val="1D1B11" w:themeColor="background2" w:themeShade="1A"/>
          <w:sz w:val="28"/>
          <w:szCs w:val="28"/>
        </w:rPr>
        <w:t>о</w:t>
      </w:r>
      <w:r w:rsidRPr="0083503B">
        <w:rPr>
          <w:rFonts w:ascii="Times New Roman" w:hAnsi="Times New Roman"/>
          <w:color w:val="1D1B11" w:themeColor="background2" w:themeShade="1A"/>
          <w:sz w:val="28"/>
          <w:szCs w:val="28"/>
        </w:rPr>
        <w:t xml:space="preserve">го института; </w:t>
      </w:r>
    </w:p>
    <w:p w:rsidR="00AD13DA" w:rsidRPr="0083503B" w:rsidRDefault="00AD13DA" w:rsidP="00AD13DA">
      <w:pPr>
        <w:ind w:firstLine="851"/>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создание для женщин, выходящих из отпуска по уходу за ребенком, условий, способствующих их возвращению к трудовой деятельности, организация системы повышения их квалификации и переобучения профессиям, востребованным на ры</w:t>
      </w:r>
      <w:r w:rsidRPr="0083503B">
        <w:rPr>
          <w:rFonts w:ascii="Times New Roman" w:hAnsi="Times New Roman"/>
          <w:color w:val="1D1B11" w:themeColor="background2" w:themeShade="1A"/>
          <w:sz w:val="28"/>
          <w:szCs w:val="28"/>
        </w:rPr>
        <w:t>н</w:t>
      </w:r>
      <w:r w:rsidRPr="0083503B">
        <w:rPr>
          <w:rFonts w:ascii="Times New Roman" w:hAnsi="Times New Roman"/>
          <w:color w:val="1D1B11" w:themeColor="background2" w:themeShade="1A"/>
          <w:sz w:val="28"/>
          <w:szCs w:val="28"/>
        </w:rPr>
        <w:t xml:space="preserve">ке труда; </w:t>
      </w:r>
    </w:p>
    <w:p w:rsidR="00AD13DA" w:rsidRPr="0083503B" w:rsidRDefault="00AD13DA" w:rsidP="00AD13DA">
      <w:pPr>
        <w:ind w:firstLine="851"/>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внедрение в сфере охраны труда системы управления профессиональными рисками; </w:t>
      </w:r>
    </w:p>
    <w:p w:rsidR="00AD13DA" w:rsidRPr="0083503B" w:rsidRDefault="00AD13DA" w:rsidP="00AD13DA">
      <w:pPr>
        <w:ind w:firstLine="851"/>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пропаганда семейных ценностей, в том числе формирование привлекательн</w:t>
      </w:r>
      <w:r w:rsidRPr="0083503B">
        <w:rPr>
          <w:rFonts w:ascii="Times New Roman" w:hAnsi="Times New Roman"/>
          <w:color w:val="1D1B11" w:themeColor="background2" w:themeShade="1A"/>
          <w:sz w:val="28"/>
          <w:szCs w:val="28"/>
        </w:rPr>
        <w:t>о</w:t>
      </w:r>
      <w:r w:rsidRPr="0083503B">
        <w:rPr>
          <w:rFonts w:ascii="Times New Roman" w:hAnsi="Times New Roman"/>
          <w:color w:val="1D1B11" w:themeColor="background2" w:themeShade="1A"/>
          <w:sz w:val="28"/>
          <w:szCs w:val="28"/>
        </w:rPr>
        <w:t xml:space="preserve">го образа семьи, материнства и отцовства; </w:t>
      </w:r>
    </w:p>
    <w:p w:rsidR="00AD13DA" w:rsidRPr="0083503B" w:rsidRDefault="00AD13DA" w:rsidP="00AD13DA">
      <w:pPr>
        <w:ind w:firstLine="851"/>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Ожидаемые результаты:</w:t>
      </w:r>
    </w:p>
    <w:p w:rsidR="00AD13DA" w:rsidRPr="0083503B" w:rsidRDefault="00AD13DA" w:rsidP="00AD13DA">
      <w:pPr>
        <w:ind w:firstLine="851"/>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сохранение численности постоянного населения</w:t>
      </w:r>
      <w:r w:rsidR="001A5A75" w:rsidRPr="0083503B">
        <w:rPr>
          <w:rFonts w:ascii="Times New Roman" w:hAnsi="Times New Roman"/>
          <w:color w:val="1D1B11" w:themeColor="background2" w:themeShade="1A"/>
          <w:sz w:val="28"/>
          <w:szCs w:val="28"/>
        </w:rPr>
        <w:t xml:space="preserve"> района</w:t>
      </w:r>
      <w:r w:rsidRPr="0083503B">
        <w:rPr>
          <w:rFonts w:ascii="Times New Roman" w:hAnsi="Times New Roman"/>
          <w:color w:val="1D1B11" w:themeColor="background2" w:themeShade="1A"/>
          <w:sz w:val="28"/>
          <w:szCs w:val="28"/>
        </w:rPr>
        <w:t>;</w:t>
      </w:r>
    </w:p>
    <w:p w:rsidR="00AD13DA" w:rsidRPr="0083503B" w:rsidRDefault="00AD13DA" w:rsidP="00AD13DA">
      <w:pPr>
        <w:ind w:firstLine="851"/>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увеличение рождаемости и снижение смертности населения;</w:t>
      </w:r>
    </w:p>
    <w:p w:rsidR="00AD13DA" w:rsidRPr="0083503B" w:rsidRDefault="00AD13DA" w:rsidP="00AD13DA">
      <w:pPr>
        <w:ind w:firstLine="851"/>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изменение отрицательного сальдо миграции в сторону положительных зн</w:t>
      </w:r>
      <w:r w:rsidRPr="0083503B">
        <w:rPr>
          <w:rFonts w:ascii="Times New Roman" w:hAnsi="Times New Roman"/>
          <w:color w:val="1D1B11" w:themeColor="background2" w:themeShade="1A"/>
          <w:sz w:val="28"/>
          <w:szCs w:val="28"/>
        </w:rPr>
        <w:t>а</w:t>
      </w:r>
      <w:r w:rsidRPr="0083503B">
        <w:rPr>
          <w:rFonts w:ascii="Times New Roman" w:hAnsi="Times New Roman"/>
          <w:color w:val="1D1B11" w:themeColor="background2" w:themeShade="1A"/>
          <w:sz w:val="28"/>
          <w:szCs w:val="28"/>
        </w:rPr>
        <w:t>чений в среднесрочной перспективе.</w:t>
      </w:r>
    </w:p>
    <w:p w:rsidR="00AD13DA" w:rsidRPr="0083503B" w:rsidRDefault="00AD13DA" w:rsidP="00AD13DA">
      <w:pPr>
        <w:ind w:firstLine="709"/>
        <w:jc w:val="both"/>
        <w:rPr>
          <w:rFonts w:ascii="Times New Roman" w:hAnsi="Times New Roman"/>
          <w:color w:val="1D1B11" w:themeColor="background2" w:themeShade="1A"/>
          <w:sz w:val="28"/>
          <w:szCs w:val="28"/>
        </w:rPr>
      </w:pPr>
    </w:p>
    <w:bookmarkEnd w:id="12"/>
    <w:p w:rsidR="00AD13DA" w:rsidRPr="00543A1E" w:rsidRDefault="00AD13DA" w:rsidP="001D35D0">
      <w:pPr>
        <w:rPr>
          <w:rFonts w:ascii="Times New Roman" w:hAnsi="Times New Roman"/>
          <w:b/>
          <w:color w:val="1D1B11" w:themeColor="background2" w:themeShade="1A"/>
          <w:sz w:val="28"/>
          <w:szCs w:val="28"/>
        </w:rPr>
      </w:pPr>
      <w:r w:rsidRPr="00543A1E">
        <w:rPr>
          <w:rFonts w:ascii="Times New Roman" w:hAnsi="Times New Roman"/>
          <w:b/>
          <w:color w:val="1D1B11" w:themeColor="background2" w:themeShade="1A"/>
          <w:sz w:val="28"/>
          <w:szCs w:val="28"/>
        </w:rPr>
        <w:t>2.1.2. Развитие системы здравоохранения и улучшение состояния здоровья н</w:t>
      </w:r>
      <w:r w:rsidRPr="00543A1E">
        <w:rPr>
          <w:rFonts w:ascii="Times New Roman" w:hAnsi="Times New Roman"/>
          <w:b/>
          <w:color w:val="1D1B11" w:themeColor="background2" w:themeShade="1A"/>
          <w:sz w:val="28"/>
          <w:szCs w:val="28"/>
        </w:rPr>
        <w:t>а</w:t>
      </w:r>
      <w:r w:rsidRPr="00543A1E">
        <w:rPr>
          <w:rFonts w:ascii="Times New Roman" w:hAnsi="Times New Roman"/>
          <w:b/>
          <w:color w:val="1D1B11" w:themeColor="background2" w:themeShade="1A"/>
          <w:sz w:val="28"/>
          <w:szCs w:val="28"/>
        </w:rPr>
        <w:t>селения</w:t>
      </w:r>
    </w:p>
    <w:p w:rsidR="00AD13DA" w:rsidRPr="0083503B" w:rsidRDefault="00AD13DA" w:rsidP="00AD13DA">
      <w:pPr>
        <w:ind w:firstLine="851"/>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Целью модернизации системы здравоохранения является сохранение и укр</w:t>
      </w:r>
      <w:r w:rsidRPr="0083503B">
        <w:rPr>
          <w:rFonts w:ascii="Times New Roman" w:hAnsi="Times New Roman"/>
          <w:color w:val="1D1B11" w:themeColor="background2" w:themeShade="1A"/>
          <w:sz w:val="28"/>
          <w:szCs w:val="28"/>
        </w:rPr>
        <w:t>е</w:t>
      </w:r>
      <w:r w:rsidRPr="0083503B">
        <w:rPr>
          <w:rFonts w:ascii="Times New Roman" w:hAnsi="Times New Roman"/>
          <w:color w:val="1D1B11" w:themeColor="background2" w:themeShade="1A"/>
          <w:sz w:val="28"/>
          <w:szCs w:val="28"/>
        </w:rPr>
        <w:t>пление здоровья населения путем повышения доступности и качества медицинской помощи.</w:t>
      </w:r>
    </w:p>
    <w:p w:rsidR="00AD13DA" w:rsidRPr="0083503B" w:rsidRDefault="00AD13DA" w:rsidP="00AD13DA">
      <w:pPr>
        <w:ind w:firstLine="851"/>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Основны</w:t>
      </w:r>
      <w:r w:rsidR="001A5A75" w:rsidRPr="0083503B">
        <w:rPr>
          <w:rFonts w:ascii="Times New Roman" w:hAnsi="Times New Roman"/>
          <w:color w:val="1D1B11" w:themeColor="background2" w:themeShade="1A"/>
          <w:sz w:val="28"/>
          <w:szCs w:val="28"/>
        </w:rPr>
        <w:t>е задачи</w:t>
      </w:r>
      <w:r w:rsidRPr="0083503B">
        <w:rPr>
          <w:rFonts w:ascii="Times New Roman" w:hAnsi="Times New Roman"/>
          <w:color w:val="1D1B11" w:themeColor="background2" w:themeShade="1A"/>
          <w:sz w:val="28"/>
          <w:szCs w:val="28"/>
        </w:rPr>
        <w:t>:</w:t>
      </w:r>
    </w:p>
    <w:p w:rsidR="00AD13DA" w:rsidRPr="0083503B" w:rsidRDefault="00AD13DA" w:rsidP="00AD13DA">
      <w:pPr>
        <w:ind w:firstLine="851"/>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повышение эффективности системы организации медицинской помощи;</w:t>
      </w:r>
    </w:p>
    <w:p w:rsidR="00AD13DA" w:rsidRPr="0083503B" w:rsidRDefault="00AD13DA" w:rsidP="00AD13DA">
      <w:pPr>
        <w:ind w:firstLine="851"/>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снижение потерь здоровья населения от заболеваний, в том числе с време</w:t>
      </w:r>
      <w:r w:rsidRPr="0083503B">
        <w:rPr>
          <w:rFonts w:ascii="Times New Roman" w:hAnsi="Times New Roman"/>
          <w:color w:val="1D1B11" w:themeColor="background2" w:themeShade="1A"/>
          <w:sz w:val="28"/>
          <w:szCs w:val="28"/>
        </w:rPr>
        <w:t>н</w:t>
      </w:r>
      <w:r w:rsidRPr="0083503B">
        <w:rPr>
          <w:rFonts w:ascii="Times New Roman" w:hAnsi="Times New Roman"/>
          <w:color w:val="1D1B11" w:themeColor="background2" w:themeShade="1A"/>
          <w:sz w:val="28"/>
          <w:szCs w:val="28"/>
        </w:rPr>
        <w:t>ной утратой трудоспособности;</w:t>
      </w:r>
    </w:p>
    <w:p w:rsidR="00AD13DA" w:rsidRPr="0083503B" w:rsidRDefault="00AD13DA" w:rsidP="00AD13DA">
      <w:pPr>
        <w:ind w:firstLine="851"/>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улучшение лекарственного обеспечения;</w:t>
      </w:r>
    </w:p>
    <w:p w:rsidR="00AD13DA" w:rsidRPr="0083503B" w:rsidRDefault="00AD13DA" w:rsidP="00AD13DA">
      <w:pPr>
        <w:ind w:firstLine="851"/>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укрепление кадрового потенциала и материально-технической  базы отрасли;</w:t>
      </w:r>
    </w:p>
    <w:p w:rsidR="00AD13DA" w:rsidRPr="0083503B" w:rsidRDefault="00AD13DA" w:rsidP="00AD13DA">
      <w:pPr>
        <w:ind w:firstLine="851"/>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пропаганда и формирование здорового образа жизни населения.</w:t>
      </w:r>
    </w:p>
    <w:p w:rsidR="00AD13DA" w:rsidRPr="0083503B" w:rsidRDefault="00AD13DA" w:rsidP="00AD13DA">
      <w:pPr>
        <w:ind w:firstLine="851"/>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Мероприятия, направленные на решение поставленных задач и достижение целей:</w:t>
      </w:r>
    </w:p>
    <w:p w:rsidR="00AD13DA" w:rsidRPr="0083503B" w:rsidRDefault="00AD13DA" w:rsidP="00AD13DA">
      <w:pPr>
        <w:ind w:firstLine="851"/>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создание экономических условий для предоставления населению доступной медицинской помощи в соответствии со стандартами и  порядками оказания мед</w:t>
      </w:r>
      <w:r w:rsidRPr="0083503B">
        <w:rPr>
          <w:rFonts w:ascii="Times New Roman" w:hAnsi="Times New Roman"/>
          <w:color w:val="1D1B11" w:themeColor="background2" w:themeShade="1A"/>
          <w:sz w:val="28"/>
          <w:szCs w:val="28"/>
        </w:rPr>
        <w:t>и</w:t>
      </w:r>
      <w:r w:rsidRPr="0083503B">
        <w:rPr>
          <w:rFonts w:ascii="Times New Roman" w:hAnsi="Times New Roman"/>
          <w:color w:val="1D1B11" w:themeColor="background2" w:themeShade="1A"/>
          <w:sz w:val="28"/>
          <w:szCs w:val="28"/>
        </w:rPr>
        <w:t>цинской помощи, в объемах, удовлетворяющих потребности населения;</w:t>
      </w:r>
    </w:p>
    <w:p w:rsidR="00AD13DA" w:rsidRPr="0083503B" w:rsidRDefault="00AD13DA" w:rsidP="00AD13DA">
      <w:pPr>
        <w:ind w:firstLine="851"/>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развитие профилактического направления в здравоохранении;</w:t>
      </w:r>
    </w:p>
    <w:p w:rsidR="00AD13DA" w:rsidRPr="0083503B" w:rsidRDefault="00AD13DA" w:rsidP="00AD13DA">
      <w:pPr>
        <w:ind w:firstLine="851"/>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развитие системы добровольного медицинского страхования;</w:t>
      </w:r>
    </w:p>
    <w:p w:rsidR="00AD13DA" w:rsidRPr="0083503B" w:rsidRDefault="00AD13DA" w:rsidP="00AD13DA">
      <w:pPr>
        <w:ind w:firstLine="851"/>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модернизация материально-технической базы  учреждений здравоохранения до  состояния, обеспечивающего комфортное пребывание пациентов в медицинских учреждениях и соблюдение порядков оказания медицинской помощи;</w:t>
      </w:r>
    </w:p>
    <w:p w:rsidR="00AD13DA" w:rsidRPr="0083503B" w:rsidRDefault="00AD13DA" w:rsidP="00AD13DA">
      <w:pPr>
        <w:ind w:firstLine="851"/>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повышение эффективности использования ресурсов дополнительного лека</w:t>
      </w:r>
      <w:r w:rsidRPr="0083503B">
        <w:rPr>
          <w:rFonts w:ascii="Times New Roman" w:hAnsi="Times New Roman"/>
          <w:color w:val="1D1B11" w:themeColor="background2" w:themeShade="1A"/>
          <w:sz w:val="28"/>
          <w:szCs w:val="28"/>
        </w:rPr>
        <w:t>р</w:t>
      </w:r>
      <w:r w:rsidRPr="0083503B">
        <w:rPr>
          <w:rFonts w:ascii="Times New Roman" w:hAnsi="Times New Roman"/>
          <w:color w:val="1D1B11" w:themeColor="background2" w:themeShade="1A"/>
          <w:sz w:val="28"/>
          <w:szCs w:val="28"/>
        </w:rPr>
        <w:t>ственного обеспечения и санаторно-курортного лечения льготных категорий гра</w:t>
      </w:r>
      <w:r w:rsidRPr="0083503B">
        <w:rPr>
          <w:rFonts w:ascii="Times New Roman" w:hAnsi="Times New Roman"/>
          <w:color w:val="1D1B11" w:themeColor="background2" w:themeShade="1A"/>
          <w:sz w:val="28"/>
          <w:szCs w:val="28"/>
        </w:rPr>
        <w:t>ж</w:t>
      </w:r>
      <w:r w:rsidRPr="0083503B">
        <w:rPr>
          <w:rFonts w:ascii="Times New Roman" w:hAnsi="Times New Roman"/>
          <w:color w:val="1D1B11" w:themeColor="background2" w:themeShade="1A"/>
          <w:sz w:val="28"/>
          <w:szCs w:val="28"/>
        </w:rPr>
        <w:t>дан;</w:t>
      </w:r>
    </w:p>
    <w:p w:rsidR="00AD13DA" w:rsidRPr="0083503B" w:rsidRDefault="00AD13DA" w:rsidP="00AD13DA">
      <w:pPr>
        <w:ind w:firstLine="851"/>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применение новых форм работы по формированию у населения культуры здорового образа жизни</w:t>
      </w:r>
      <w:r w:rsidR="00624C1E" w:rsidRPr="0083503B">
        <w:rPr>
          <w:rFonts w:ascii="Times New Roman" w:hAnsi="Times New Roman"/>
          <w:color w:val="1D1B11" w:themeColor="background2" w:themeShade="1A"/>
          <w:sz w:val="28"/>
          <w:szCs w:val="28"/>
        </w:rPr>
        <w:t>.</w:t>
      </w:r>
    </w:p>
    <w:p w:rsidR="006A0470" w:rsidRPr="0083503B" w:rsidRDefault="006A0470" w:rsidP="006A0470">
      <w:pPr>
        <w:ind w:firstLine="851"/>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Результатами указанных мероприятий станет снижение смертности  и пов</w:t>
      </w:r>
      <w:r w:rsidRPr="0083503B">
        <w:rPr>
          <w:rFonts w:ascii="Times New Roman" w:hAnsi="Times New Roman"/>
          <w:color w:val="1D1B11" w:themeColor="background2" w:themeShade="1A"/>
          <w:sz w:val="28"/>
          <w:szCs w:val="28"/>
        </w:rPr>
        <w:t>ы</w:t>
      </w:r>
      <w:r w:rsidRPr="0083503B">
        <w:rPr>
          <w:rFonts w:ascii="Times New Roman" w:hAnsi="Times New Roman"/>
          <w:color w:val="1D1B11" w:themeColor="background2" w:themeShade="1A"/>
          <w:sz w:val="28"/>
          <w:szCs w:val="28"/>
        </w:rPr>
        <w:t>шение качества жизни населения.</w:t>
      </w:r>
    </w:p>
    <w:p w:rsidR="00AD13DA" w:rsidRPr="0083503B" w:rsidRDefault="00AD13DA" w:rsidP="00AD13DA">
      <w:pPr>
        <w:ind w:firstLine="851"/>
        <w:jc w:val="both"/>
        <w:rPr>
          <w:rFonts w:ascii="Times New Roman" w:hAnsi="Times New Roman"/>
          <w:color w:val="1D1B11" w:themeColor="background2" w:themeShade="1A"/>
          <w:sz w:val="28"/>
          <w:szCs w:val="28"/>
        </w:rPr>
      </w:pPr>
    </w:p>
    <w:p w:rsidR="00A24318" w:rsidRPr="00543A1E" w:rsidRDefault="00AD13DA" w:rsidP="00543A1E">
      <w:pPr>
        <w:rPr>
          <w:rFonts w:ascii="Times New Roman" w:hAnsi="Times New Roman"/>
          <w:b/>
          <w:color w:val="1D1B11" w:themeColor="background2" w:themeShade="1A"/>
          <w:sz w:val="28"/>
          <w:szCs w:val="28"/>
        </w:rPr>
      </w:pPr>
      <w:bookmarkStart w:id="14" w:name="sub_224"/>
      <w:r w:rsidRPr="00543A1E">
        <w:rPr>
          <w:rFonts w:ascii="Times New Roman" w:hAnsi="Times New Roman"/>
          <w:b/>
          <w:color w:val="1D1B11" w:themeColor="background2" w:themeShade="1A"/>
          <w:sz w:val="28"/>
          <w:szCs w:val="28"/>
        </w:rPr>
        <w:t>2.1.3. Развитие массовой физической культуры и спорта</w:t>
      </w:r>
      <w:r w:rsidR="00A24318" w:rsidRPr="00543A1E">
        <w:rPr>
          <w:rFonts w:ascii="Times New Roman" w:hAnsi="Times New Roman"/>
          <w:b/>
          <w:color w:val="1D1B11" w:themeColor="background2" w:themeShade="1A"/>
          <w:sz w:val="28"/>
          <w:szCs w:val="28"/>
        </w:rPr>
        <w:t xml:space="preserve"> </w:t>
      </w:r>
    </w:p>
    <w:p w:rsidR="00624C1E" w:rsidRPr="0083503B" w:rsidRDefault="00624C1E" w:rsidP="00624C1E">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Цель - создание благоприятных условий для развития в </w:t>
      </w:r>
      <w:r w:rsidR="000A618E" w:rsidRPr="0083503B">
        <w:rPr>
          <w:rFonts w:ascii="Times New Roman" w:hAnsi="Times New Roman"/>
          <w:color w:val="1D1B11" w:themeColor="background2" w:themeShade="1A"/>
          <w:sz w:val="28"/>
          <w:szCs w:val="28"/>
        </w:rPr>
        <w:t>Левашинском</w:t>
      </w:r>
      <w:r w:rsidRPr="0083503B">
        <w:rPr>
          <w:rFonts w:ascii="Times New Roman" w:hAnsi="Times New Roman"/>
          <w:color w:val="1D1B11" w:themeColor="background2" w:themeShade="1A"/>
          <w:sz w:val="28"/>
          <w:szCs w:val="28"/>
        </w:rPr>
        <w:t xml:space="preserve"> </w:t>
      </w:r>
      <w:r w:rsidR="000A5C5A" w:rsidRPr="0083503B">
        <w:rPr>
          <w:rFonts w:ascii="Times New Roman" w:hAnsi="Times New Roman"/>
          <w:color w:val="1D1B11" w:themeColor="background2" w:themeShade="1A"/>
          <w:sz w:val="28"/>
          <w:szCs w:val="28"/>
        </w:rPr>
        <w:t>районе массовой</w:t>
      </w:r>
      <w:r w:rsidRPr="0083503B">
        <w:rPr>
          <w:rFonts w:ascii="Times New Roman" w:hAnsi="Times New Roman"/>
          <w:color w:val="1D1B11" w:themeColor="background2" w:themeShade="1A"/>
          <w:sz w:val="28"/>
          <w:szCs w:val="28"/>
        </w:rPr>
        <w:t xml:space="preserve"> физической культуры и спорта. </w:t>
      </w:r>
    </w:p>
    <w:p w:rsidR="00624C1E" w:rsidRPr="0083503B" w:rsidRDefault="00624C1E" w:rsidP="00624C1E">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Задачи:</w:t>
      </w:r>
    </w:p>
    <w:p w:rsidR="00624C1E" w:rsidRPr="0083503B" w:rsidRDefault="00624C1E" w:rsidP="00624C1E">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пропаганда физической культуры и спорта, здорового образа жизни;</w:t>
      </w:r>
    </w:p>
    <w:p w:rsidR="00624C1E" w:rsidRPr="0083503B" w:rsidRDefault="00624C1E" w:rsidP="00624C1E">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развитие материально-технической базы учреждений физической культуры и спорта в </w:t>
      </w:r>
      <w:r w:rsidR="000A618E" w:rsidRPr="0083503B">
        <w:rPr>
          <w:rFonts w:ascii="Times New Roman" w:hAnsi="Times New Roman"/>
          <w:color w:val="1D1B11" w:themeColor="background2" w:themeShade="1A"/>
          <w:sz w:val="28"/>
          <w:szCs w:val="28"/>
        </w:rPr>
        <w:t>Левашинском</w:t>
      </w:r>
      <w:r w:rsidRPr="0083503B">
        <w:rPr>
          <w:rFonts w:ascii="Times New Roman" w:hAnsi="Times New Roman"/>
          <w:color w:val="1D1B11" w:themeColor="background2" w:themeShade="1A"/>
          <w:sz w:val="28"/>
          <w:szCs w:val="28"/>
        </w:rPr>
        <w:t xml:space="preserve"> районе;</w:t>
      </w:r>
    </w:p>
    <w:p w:rsidR="00624C1E" w:rsidRPr="0083503B" w:rsidRDefault="00624C1E" w:rsidP="00624C1E">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развитие детско-юношеского спорта.</w:t>
      </w:r>
    </w:p>
    <w:p w:rsidR="00624C1E" w:rsidRPr="0083503B" w:rsidRDefault="00624C1E" w:rsidP="00624C1E">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Мероприятия, направленные на решение поставленных задач и достижение цели:</w:t>
      </w:r>
    </w:p>
    <w:p w:rsidR="00624C1E" w:rsidRPr="0083503B" w:rsidRDefault="00624C1E" w:rsidP="00624C1E">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проведение </w:t>
      </w:r>
      <w:r w:rsidR="004510E1" w:rsidRPr="0083503B">
        <w:rPr>
          <w:rFonts w:ascii="Times New Roman" w:hAnsi="Times New Roman"/>
          <w:color w:val="1D1B11" w:themeColor="background2" w:themeShade="1A"/>
          <w:sz w:val="28"/>
          <w:szCs w:val="28"/>
        </w:rPr>
        <w:t>республиканских</w:t>
      </w:r>
      <w:r w:rsidRPr="0083503B">
        <w:rPr>
          <w:rFonts w:ascii="Times New Roman" w:hAnsi="Times New Roman"/>
          <w:color w:val="1D1B11" w:themeColor="background2" w:themeShade="1A"/>
          <w:sz w:val="28"/>
          <w:szCs w:val="28"/>
        </w:rPr>
        <w:t xml:space="preserve"> летних районных олимпиад; </w:t>
      </w:r>
    </w:p>
    <w:p w:rsidR="00624C1E" w:rsidRPr="0083503B" w:rsidRDefault="00624C1E" w:rsidP="00624C1E">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участие в </w:t>
      </w:r>
      <w:r w:rsidR="004510E1" w:rsidRPr="0083503B">
        <w:rPr>
          <w:rFonts w:ascii="Times New Roman" w:hAnsi="Times New Roman"/>
          <w:color w:val="1D1B11" w:themeColor="background2" w:themeShade="1A"/>
          <w:sz w:val="28"/>
          <w:szCs w:val="28"/>
        </w:rPr>
        <w:t>республиканских</w:t>
      </w:r>
      <w:r w:rsidRPr="0083503B">
        <w:rPr>
          <w:rFonts w:ascii="Times New Roman" w:hAnsi="Times New Roman"/>
          <w:color w:val="1D1B11" w:themeColor="background2" w:themeShade="1A"/>
          <w:sz w:val="28"/>
          <w:szCs w:val="28"/>
        </w:rPr>
        <w:t xml:space="preserve"> спартакиадах среди учащихся общеобразовател</w:t>
      </w:r>
      <w:r w:rsidRPr="0083503B">
        <w:rPr>
          <w:rFonts w:ascii="Times New Roman" w:hAnsi="Times New Roman"/>
          <w:color w:val="1D1B11" w:themeColor="background2" w:themeShade="1A"/>
          <w:sz w:val="28"/>
          <w:szCs w:val="28"/>
        </w:rPr>
        <w:t>ь</w:t>
      </w:r>
      <w:r w:rsidRPr="0083503B">
        <w:rPr>
          <w:rFonts w:ascii="Times New Roman" w:hAnsi="Times New Roman"/>
          <w:color w:val="1D1B11" w:themeColor="background2" w:themeShade="1A"/>
          <w:sz w:val="28"/>
          <w:szCs w:val="28"/>
        </w:rPr>
        <w:t>ных школ; учащихся детско-юношеских спортивных школ; других спортивно- ма</w:t>
      </w:r>
      <w:r w:rsidRPr="0083503B">
        <w:rPr>
          <w:rFonts w:ascii="Times New Roman" w:hAnsi="Times New Roman"/>
          <w:color w:val="1D1B11" w:themeColor="background2" w:themeShade="1A"/>
          <w:sz w:val="28"/>
          <w:szCs w:val="28"/>
        </w:rPr>
        <w:t>с</w:t>
      </w:r>
      <w:r w:rsidRPr="0083503B">
        <w:rPr>
          <w:rFonts w:ascii="Times New Roman" w:hAnsi="Times New Roman"/>
          <w:color w:val="1D1B11" w:themeColor="background2" w:themeShade="1A"/>
          <w:sz w:val="28"/>
          <w:szCs w:val="28"/>
        </w:rPr>
        <w:t>совых мероприятий;</w:t>
      </w:r>
    </w:p>
    <w:p w:rsidR="00624C1E" w:rsidRPr="0083503B" w:rsidRDefault="00624C1E" w:rsidP="00624C1E">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обеспечение участия спортсменов района </w:t>
      </w:r>
      <w:r w:rsidR="00B753DF" w:rsidRPr="0083503B">
        <w:rPr>
          <w:rFonts w:ascii="Times New Roman" w:hAnsi="Times New Roman"/>
          <w:color w:val="1D1B11" w:themeColor="background2" w:themeShade="1A"/>
          <w:sz w:val="28"/>
          <w:szCs w:val="28"/>
        </w:rPr>
        <w:t>в первенствах</w:t>
      </w:r>
      <w:r w:rsidRPr="0083503B">
        <w:rPr>
          <w:rFonts w:ascii="Times New Roman" w:hAnsi="Times New Roman"/>
          <w:color w:val="1D1B11" w:themeColor="background2" w:themeShade="1A"/>
          <w:sz w:val="28"/>
          <w:szCs w:val="28"/>
        </w:rPr>
        <w:t xml:space="preserve"> </w:t>
      </w:r>
      <w:r w:rsidR="004510E1" w:rsidRPr="0083503B">
        <w:rPr>
          <w:rFonts w:ascii="Times New Roman" w:hAnsi="Times New Roman"/>
          <w:color w:val="1D1B11" w:themeColor="background2" w:themeShade="1A"/>
          <w:sz w:val="28"/>
          <w:szCs w:val="28"/>
        </w:rPr>
        <w:t>Республики Дагестан</w:t>
      </w:r>
      <w:r w:rsidRPr="0083503B">
        <w:rPr>
          <w:rFonts w:ascii="Times New Roman" w:hAnsi="Times New Roman"/>
          <w:color w:val="1D1B11" w:themeColor="background2" w:themeShade="1A"/>
          <w:sz w:val="28"/>
          <w:szCs w:val="28"/>
        </w:rPr>
        <w:t xml:space="preserve"> по различным видам спорта, подготовки и участия спортсменов района в всеросси</w:t>
      </w:r>
      <w:r w:rsidRPr="0083503B">
        <w:rPr>
          <w:rFonts w:ascii="Times New Roman" w:hAnsi="Times New Roman"/>
          <w:color w:val="1D1B11" w:themeColor="background2" w:themeShade="1A"/>
          <w:sz w:val="28"/>
          <w:szCs w:val="28"/>
        </w:rPr>
        <w:t>й</w:t>
      </w:r>
      <w:r w:rsidRPr="0083503B">
        <w:rPr>
          <w:rFonts w:ascii="Times New Roman" w:hAnsi="Times New Roman"/>
          <w:color w:val="1D1B11" w:themeColor="background2" w:themeShade="1A"/>
          <w:sz w:val="28"/>
          <w:szCs w:val="28"/>
        </w:rPr>
        <w:t>ских и других соревнованиях в соответствии с Единым краевым календарным пл</w:t>
      </w:r>
      <w:r w:rsidRPr="0083503B">
        <w:rPr>
          <w:rFonts w:ascii="Times New Roman" w:hAnsi="Times New Roman"/>
          <w:color w:val="1D1B11" w:themeColor="background2" w:themeShade="1A"/>
          <w:sz w:val="28"/>
          <w:szCs w:val="28"/>
        </w:rPr>
        <w:t>а</w:t>
      </w:r>
      <w:r w:rsidRPr="0083503B">
        <w:rPr>
          <w:rFonts w:ascii="Times New Roman" w:hAnsi="Times New Roman"/>
          <w:color w:val="1D1B11" w:themeColor="background2" w:themeShade="1A"/>
          <w:sz w:val="28"/>
          <w:szCs w:val="28"/>
        </w:rPr>
        <w:t xml:space="preserve">ном физкультурных мероприятий и спортивных мероприятий; </w:t>
      </w:r>
    </w:p>
    <w:p w:rsidR="00624C1E" w:rsidRPr="0083503B" w:rsidRDefault="00624C1E" w:rsidP="00624C1E">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проведение среди поселений </w:t>
      </w:r>
      <w:r w:rsidR="00B753DF" w:rsidRPr="0083503B">
        <w:rPr>
          <w:rFonts w:ascii="Times New Roman" w:hAnsi="Times New Roman"/>
          <w:color w:val="1D1B11" w:themeColor="background2" w:themeShade="1A"/>
          <w:sz w:val="28"/>
          <w:szCs w:val="28"/>
        </w:rPr>
        <w:t>районного смотра</w:t>
      </w:r>
      <w:r w:rsidRPr="0083503B">
        <w:rPr>
          <w:rFonts w:ascii="Times New Roman" w:hAnsi="Times New Roman"/>
          <w:color w:val="1D1B11" w:themeColor="background2" w:themeShade="1A"/>
          <w:sz w:val="28"/>
          <w:szCs w:val="28"/>
        </w:rPr>
        <w:t>- конкурса на лучшую орган</w:t>
      </w:r>
      <w:r w:rsidRPr="0083503B">
        <w:rPr>
          <w:rFonts w:ascii="Times New Roman" w:hAnsi="Times New Roman"/>
          <w:color w:val="1D1B11" w:themeColor="background2" w:themeShade="1A"/>
          <w:sz w:val="28"/>
          <w:szCs w:val="28"/>
        </w:rPr>
        <w:t>и</w:t>
      </w:r>
      <w:r w:rsidRPr="0083503B">
        <w:rPr>
          <w:rFonts w:ascii="Times New Roman" w:hAnsi="Times New Roman"/>
          <w:color w:val="1D1B11" w:themeColor="background2" w:themeShade="1A"/>
          <w:sz w:val="28"/>
          <w:szCs w:val="28"/>
        </w:rPr>
        <w:t xml:space="preserve">зацию физкультурно-спортивной работы; </w:t>
      </w:r>
    </w:p>
    <w:p w:rsidR="00624C1E" w:rsidRPr="0083503B" w:rsidRDefault="00624C1E" w:rsidP="00624C1E">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участие в  </w:t>
      </w:r>
      <w:r w:rsidR="004510E1" w:rsidRPr="0083503B">
        <w:rPr>
          <w:rFonts w:ascii="Times New Roman" w:hAnsi="Times New Roman"/>
          <w:color w:val="1D1B11" w:themeColor="background2" w:themeShade="1A"/>
          <w:sz w:val="28"/>
          <w:szCs w:val="28"/>
        </w:rPr>
        <w:t>республиканских</w:t>
      </w:r>
      <w:r w:rsidRPr="0083503B">
        <w:rPr>
          <w:rFonts w:ascii="Times New Roman" w:hAnsi="Times New Roman"/>
          <w:color w:val="1D1B11" w:themeColor="background2" w:themeShade="1A"/>
          <w:sz w:val="28"/>
          <w:szCs w:val="28"/>
        </w:rPr>
        <w:t xml:space="preserve"> соревнованиях, турнирах;</w:t>
      </w:r>
    </w:p>
    <w:p w:rsidR="00624C1E" w:rsidRPr="0083503B" w:rsidRDefault="00624C1E" w:rsidP="00624C1E">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участие в  </w:t>
      </w:r>
      <w:r w:rsidR="004510E1" w:rsidRPr="0083503B">
        <w:rPr>
          <w:rFonts w:ascii="Times New Roman" w:hAnsi="Times New Roman"/>
          <w:color w:val="1D1B11" w:themeColor="background2" w:themeShade="1A"/>
          <w:sz w:val="28"/>
          <w:szCs w:val="28"/>
        </w:rPr>
        <w:t>республиканских</w:t>
      </w:r>
      <w:r w:rsidRPr="0083503B">
        <w:rPr>
          <w:rFonts w:ascii="Times New Roman" w:hAnsi="Times New Roman"/>
          <w:color w:val="1D1B11" w:themeColor="background2" w:themeShade="1A"/>
          <w:sz w:val="28"/>
          <w:szCs w:val="28"/>
        </w:rPr>
        <w:t xml:space="preserve"> зональных летних олимпиадах сельских спор</w:t>
      </w:r>
      <w:r w:rsidRPr="0083503B">
        <w:rPr>
          <w:rFonts w:ascii="Times New Roman" w:hAnsi="Times New Roman"/>
          <w:color w:val="1D1B11" w:themeColor="background2" w:themeShade="1A"/>
          <w:sz w:val="28"/>
          <w:szCs w:val="28"/>
        </w:rPr>
        <w:t>т</w:t>
      </w:r>
      <w:r w:rsidRPr="0083503B">
        <w:rPr>
          <w:rFonts w:ascii="Times New Roman" w:hAnsi="Times New Roman"/>
          <w:color w:val="1D1B11" w:themeColor="background2" w:themeShade="1A"/>
          <w:sz w:val="28"/>
          <w:szCs w:val="28"/>
        </w:rPr>
        <w:t xml:space="preserve">сменов; </w:t>
      </w:r>
    </w:p>
    <w:p w:rsidR="00624C1E" w:rsidRPr="0083503B" w:rsidRDefault="00624C1E" w:rsidP="00624C1E">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обеспечение участия спортсменов района во всероссийских сельских спорти</w:t>
      </w:r>
      <w:r w:rsidRPr="0083503B">
        <w:rPr>
          <w:rFonts w:ascii="Times New Roman" w:hAnsi="Times New Roman"/>
          <w:color w:val="1D1B11" w:themeColor="background2" w:themeShade="1A"/>
          <w:sz w:val="28"/>
          <w:szCs w:val="28"/>
        </w:rPr>
        <w:t>в</w:t>
      </w:r>
      <w:r w:rsidRPr="0083503B">
        <w:rPr>
          <w:rFonts w:ascii="Times New Roman" w:hAnsi="Times New Roman"/>
          <w:color w:val="1D1B11" w:themeColor="background2" w:themeShade="1A"/>
          <w:sz w:val="28"/>
          <w:szCs w:val="28"/>
        </w:rPr>
        <w:t>ных играх.</w:t>
      </w:r>
    </w:p>
    <w:p w:rsidR="006A0470" w:rsidRPr="0083503B" w:rsidRDefault="006A0470" w:rsidP="006A0470">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Ожидаемые результаты реализации мер, мероприятий, решения задач и до</w:t>
      </w:r>
      <w:r w:rsidRPr="0083503B">
        <w:rPr>
          <w:rFonts w:ascii="Times New Roman" w:hAnsi="Times New Roman"/>
          <w:color w:val="1D1B11" w:themeColor="background2" w:themeShade="1A"/>
          <w:sz w:val="28"/>
          <w:szCs w:val="28"/>
        </w:rPr>
        <w:t>с</w:t>
      </w:r>
      <w:r w:rsidRPr="0083503B">
        <w:rPr>
          <w:rFonts w:ascii="Times New Roman" w:hAnsi="Times New Roman"/>
          <w:color w:val="1D1B11" w:themeColor="background2" w:themeShade="1A"/>
          <w:sz w:val="28"/>
          <w:szCs w:val="28"/>
        </w:rPr>
        <w:t>тижения целей:</w:t>
      </w:r>
    </w:p>
    <w:p w:rsidR="006A0470" w:rsidRPr="0083503B" w:rsidRDefault="006A0470" w:rsidP="006A0470">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увеличение к 20</w:t>
      </w:r>
      <w:r w:rsidR="00B753DF">
        <w:rPr>
          <w:rFonts w:ascii="Times New Roman" w:hAnsi="Times New Roman"/>
          <w:color w:val="1D1B11" w:themeColor="background2" w:themeShade="1A"/>
          <w:sz w:val="28"/>
          <w:szCs w:val="28"/>
        </w:rPr>
        <w:t>2</w:t>
      </w:r>
      <w:r w:rsidR="007C1307" w:rsidRPr="0083503B">
        <w:rPr>
          <w:rFonts w:ascii="Times New Roman" w:hAnsi="Times New Roman"/>
          <w:color w:val="1D1B11" w:themeColor="background2" w:themeShade="1A"/>
          <w:sz w:val="28"/>
          <w:szCs w:val="28"/>
        </w:rPr>
        <w:t>8</w:t>
      </w:r>
      <w:r w:rsidRPr="0083503B">
        <w:rPr>
          <w:rFonts w:ascii="Times New Roman" w:hAnsi="Times New Roman"/>
          <w:color w:val="1D1B11" w:themeColor="background2" w:themeShade="1A"/>
          <w:sz w:val="28"/>
          <w:szCs w:val="28"/>
        </w:rPr>
        <w:t xml:space="preserve"> году до </w:t>
      </w:r>
      <w:r w:rsidR="001B4B7E" w:rsidRPr="001B4B7E">
        <w:rPr>
          <w:rFonts w:ascii="Times New Roman" w:hAnsi="Times New Roman"/>
          <w:sz w:val="28"/>
          <w:szCs w:val="28"/>
        </w:rPr>
        <w:t>18</w:t>
      </w:r>
      <w:r w:rsidRPr="001B4B7E">
        <w:rPr>
          <w:rFonts w:ascii="Times New Roman" w:hAnsi="Times New Roman"/>
          <w:sz w:val="28"/>
          <w:szCs w:val="28"/>
        </w:rPr>
        <w:t xml:space="preserve"> %</w:t>
      </w:r>
      <w:r w:rsidRPr="0083503B">
        <w:rPr>
          <w:rFonts w:ascii="Times New Roman" w:hAnsi="Times New Roman"/>
          <w:color w:val="1D1B11" w:themeColor="background2" w:themeShade="1A"/>
          <w:sz w:val="28"/>
          <w:szCs w:val="28"/>
        </w:rPr>
        <w:t xml:space="preserve"> удельного веса населения района, системат</w:t>
      </w:r>
      <w:r w:rsidRPr="0083503B">
        <w:rPr>
          <w:rFonts w:ascii="Times New Roman" w:hAnsi="Times New Roman"/>
          <w:color w:val="1D1B11" w:themeColor="background2" w:themeShade="1A"/>
          <w:sz w:val="28"/>
          <w:szCs w:val="28"/>
        </w:rPr>
        <w:t>и</w:t>
      </w:r>
      <w:r w:rsidRPr="0083503B">
        <w:rPr>
          <w:rFonts w:ascii="Times New Roman" w:hAnsi="Times New Roman"/>
          <w:color w:val="1D1B11" w:themeColor="background2" w:themeShade="1A"/>
          <w:sz w:val="28"/>
          <w:szCs w:val="28"/>
        </w:rPr>
        <w:t>чески занимающегося физической культурой и спортом.</w:t>
      </w:r>
    </w:p>
    <w:p w:rsidR="006A0470" w:rsidRPr="0083503B" w:rsidRDefault="006A0470" w:rsidP="00624C1E">
      <w:pPr>
        <w:ind w:firstLine="720"/>
        <w:jc w:val="both"/>
        <w:rPr>
          <w:rFonts w:ascii="Times New Roman" w:hAnsi="Times New Roman"/>
          <w:color w:val="1D1B11" w:themeColor="background2" w:themeShade="1A"/>
          <w:sz w:val="28"/>
          <w:szCs w:val="28"/>
        </w:rPr>
      </w:pPr>
    </w:p>
    <w:p w:rsidR="00AD13DA" w:rsidRPr="001D35D0" w:rsidRDefault="00AD13DA" w:rsidP="001D35D0">
      <w:pPr>
        <w:jc w:val="both"/>
        <w:rPr>
          <w:rFonts w:ascii="Times New Roman" w:hAnsi="Times New Roman"/>
          <w:b/>
          <w:color w:val="1D1B11" w:themeColor="background2" w:themeShade="1A"/>
          <w:sz w:val="28"/>
          <w:szCs w:val="28"/>
        </w:rPr>
      </w:pPr>
      <w:bookmarkStart w:id="15" w:name="sub_226"/>
      <w:bookmarkEnd w:id="14"/>
      <w:r w:rsidRPr="001D35D0">
        <w:rPr>
          <w:rFonts w:ascii="Times New Roman" w:hAnsi="Times New Roman"/>
          <w:b/>
          <w:color w:val="1D1B11" w:themeColor="background2" w:themeShade="1A"/>
          <w:sz w:val="28"/>
          <w:szCs w:val="28"/>
        </w:rPr>
        <w:t xml:space="preserve">2.1.4. Создание условий для получения доступного и качественного </w:t>
      </w:r>
      <w:r w:rsidR="00B753DF" w:rsidRPr="001D35D0">
        <w:rPr>
          <w:rFonts w:ascii="Times New Roman" w:hAnsi="Times New Roman"/>
          <w:b/>
          <w:color w:val="1D1B11" w:themeColor="background2" w:themeShade="1A"/>
          <w:sz w:val="28"/>
          <w:szCs w:val="28"/>
        </w:rPr>
        <w:t>о</w:t>
      </w:r>
      <w:r w:rsidRPr="001D35D0">
        <w:rPr>
          <w:rFonts w:ascii="Times New Roman" w:hAnsi="Times New Roman"/>
          <w:b/>
          <w:color w:val="1D1B11" w:themeColor="background2" w:themeShade="1A"/>
          <w:sz w:val="28"/>
          <w:szCs w:val="28"/>
        </w:rPr>
        <w:t>бразов</w:t>
      </w:r>
      <w:r w:rsidRPr="001D35D0">
        <w:rPr>
          <w:rFonts w:ascii="Times New Roman" w:hAnsi="Times New Roman"/>
          <w:b/>
          <w:color w:val="1D1B11" w:themeColor="background2" w:themeShade="1A"/>
          <w:sz w:val="28"/>
          <w:szCs w:val="28"/>
        </w:rPr>
        <w:t>а</w:t>
      </w:r>
      <w:r w:rsidRPr="001D35D0">
        <w:rPr>
          <w:rFonts w:ascii="Times New Roman" w:hAnsi="Times New Roman"/>
          <w:b/>
          <w:color w:val="1D1B11" w:themeColor="background2" w:themeShade="1A"/>
          <w:sz w:val="28"/>
          <w:szCs w:val="28"/>
        </w:rPr>
        <w:t>ния</w:t>
      </w:r>
    </w:p>
    <w:p w:rsidR="00624C1E" w:rsidRPr="0083503B" w:rsidRDefault="00624C1E" w:rsidP="00624C1E">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Цель - обеспечение доступности качественного образования, соответствующ</w:t>
      </w:r>
      <w:r w:rsidRPr="0083503B">
        <w:rPr>
          <w:rFonts w:ascii="Times New Roman" w:hAnsi="Times New Roman"/>
          <w:color w:val="1D1B11" w:themeColor="background2" w:themeShade="1A"/>
          <w:sz w:val="28"/>
          <w:szCs w:val="28"/>
        </w:rPr>
        <w:t>е</w:t>
      </w:r>
      <w:r w:rsidRPr="0083503B">
        <w:rPr>
          <w:rFonts w:ascii="Times New Roman" w:hAnsi="Times New Roman"/>
          <w:color w:val="1D1B11" w:themeColor="background2" w:themeShade="1A"/>
          <w:sz w:val="28"/>
          <w:szCs w:val="28"/>
        </w:rPr>
        <w:t>го современным требованиям.</w:t>
      </w:r>
    </w:p>
    <w:p w:rsidR="00624C1E" w:rsidRPr="0083503B" w:rsidRDefault="00624C1E" w:rsidP="00624C1E">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Задачи:</w:t>
      </w:r>
    </w:p>
    <w:p w:rsidR="00624C1E" w:rsidRPr="0083503B" w:rsidRDefault="00624C1E" w:rsidP="00624C1E">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развитие кадрового потенциала;</w:t>
      </w:r>
    </w:p>
    <w:p w:rsidR="00624C1E" w:rsidRPr="0083503B" w:rsidRDefault="00624C1E" w:rsidP="00624C1E">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участие учреждений образования в мероприятиях  по  модернизации общего и дошкольного образования;</w:t>
      </w:r>
    </w:p>
    <w:p w:rsidR="00624C1E" w:rsidRPr="0083503B" w:rsidRDefault="00624C1E" w:rsidP="00624C1E">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обеспечение доступного качественного дополнительного образования детей.</w:t>
      </w:r>
    </w:p>
    <w:p w:rsidR="00624C1E" w:rsidRPr="0083503B" w:rsidRDefault="00624C1E" w:rsidP="00624C1E">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Мероприятия, направленные на решение поставленных задач:</w:t>
      </w:r>
    </w:p>
    <w:p w:rsidR="00624C1E" w:rsidRPr="0083503B" w:rsidRDefault="00624C1E" w:rsidP="00624C1E">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развитие сети муниципальных дошкольных образовательных учреждений района;</w:t>
      </w:r>
    </w:p>
    <w:p w:rsidR="00624C1E" w:rsidRPr="0083503B" w:rsidRDefault="00624C1E" w:rsidP="00624C1E">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поддержка семей, воспитывающих детей раннего возраста и детей с огран</w:t>
      </w:r>
      <w:r w:rsidRPr="0083503B">
        <w:rPr>
          <w:rFonts w:ascii="Times New Roman" w:hAnsi="Times New Roman"/>
          <w:color w:val="1D1B11" w:themeColor="background2" w:themeShade="1A"/>
          <w:sz w:val="28"/>
          <w:szCs w:val="28"/>
        </w:rPr>
        <w:t>и</w:t>
      </w:r>
      <w:r w:rsidRPr="0083503B">
        <w:rPr>
          <w:rFonts w:ascii="Times New Roman" w:hAnsi="Times New Roman"/>
          <w:color w:val="1D1B11" w:themeColor="background2" w:themeShade="1A"/>
          <w:sz w:val="28"/>
          <w:szCs w:val="28"/>
        </w:rPr>
        <w:t>ченными возможностями здоровья;</w:t>
      </w:r>
    </w:p>
    <w:p w:rsidR="00624C1E" w:rsidRPr="0083503B" w:rsidRDefault="00624C1E" w:rsidP="00624C1E">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повышение эффективности и качества работы педагогов дополнительного о</w:t>
      </w:r>
      <w:r w:rsidRPr="0083503B">
        <w:rPr>
          <w:rFonts w:ascii="Times New Roman" w:hAnsi="Times New Roman"/>
          <w:color w:val="1D1B11" w:themeColor="background2" w:themeShade="1A"/>
          <w:sz w:val="28"/>
          <w:szCs w:val="28"/>
        </w:rPr>
        <w:t>б</w:t>
      </w:r>
      <w:r w:rsidRPr="0083503B">
        <w:rPr>
          <w:rFonts w:ascii="Times New Roman" w:hAnsi="Times New Roman"/>
          <w:color w:val="1D1B11" w:themeColor="background2" w:themeShade="1A"/>
          <w:sz w:val="28"/>
          <w:szCs w:val="28"/>
        </w:rPr>
        <w:t xml:space="preserve">разования детей через внедрение новой системы оплаты труда;  </w:t>
      </w:r>
    </w:p>
    <w:p w:rsidR="00624C1E" w:rsidRPr="0083503B" w:rsidRDefault="00624C1E" w:rsidP="00624C1E">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постепенное преодоление неравенства в получении качественного образов</w:t>
      </w:r>
      <w:r w:rsidRPr="0083503B">
        <w:rPr>
          <w:rFonts w:ascii="Times New Roman" w:hAnsi="Times New Roman"/>
          <w:color w:val="1D1B11" w:themeColor="background2" w:themeShade="1A"/>
          <w:sz w:val="28"/>
          <w:szCs w:val="28"/>
        </w:rPr>
        <w:t>а</w:t>
      </w:r>
      <w:r w:rsidRPr="0083503B">
        <w:rPr>
          <w:rFonts w:ascii="Times New Roman" w:hAnsi="Times New Roman"/>
          <w:color w:val="1D1B11" w:themeColor="background2" w:themeShade="1A"/>
          <w:sz w:val="28"/>
          <w:szCs w:val="28"/>
        </w:rPr>
        <w:t>ния в малокомплектных школах;</w:t>
      </w:r>
    </w:p>
    <w:p w:rsidR="00624C1E" w:rsidRPr="0083503B" w:rsidRDefault="00624C1E" w:rsidP="00624C1E">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материальное и техническое оснащение  учреждений образования;</w:t>
      </w:r>
    </w:p>
    <w:p w:rsidR="00624C1E" w:rsidRPr="0083503B" w:rsidRDefault="00624C1E" w:rsidP="00624C1E">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повышение квалификации работников системы общего, дошкольного образ</w:t>
      </w:r>
      <w:r w:rsidRPr="0083503B">
        <w:rPr>
          <w:rFonts w:ascii="Times New Roman" w:hAnsi="Times New Roman"/>
          <w:color w:val="1D1B11" w:themeColor="background2" w:themeShade="1A"/>
          <w:sz w:val="28"/>
          <w:szCs w:val="28"/>
        </w:rPr>
        <w:t>о</w:t>
      </w:r>
      <w:r w:rsidRPr="0083503B">
        <w:rPr>
          <w:rFonts w:ascii="Times New Roman" w:hAnsi="Times New Roman"/>
          <w:color w:val="1D1B11" w:themeColor="background2" w:themeShade="1A"/>
          <w:sz w:val="28"/>
          <w:szCs w:val="28"/>
        </w:rPr>
        <w:t>вания, а также совершенствование механизмов привлечения в сферу образования и закрепления в ней молодых специалистов;</w:t>
      </w:r>
    </w:p>
    <w:p w:rsidR="00624C1E" w:rsidRPr="0083503B" w:rsidRDefault="00624C1E" w:rsidP="00624C1E">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Ожидаемые результаты реализации мер, мероприятий, решения задач и до</w:t>
      </w:r>
      <w:r w:rsidRPr="0083503B">
        <w:rPr>
          <w:rFonts w:ascii="Times New Roman" w:hAnsi="Times New Roman"/>
          <w:color w:val="1D1B11" w:themeColor="background2" w:themeShade="1A"/>
          <w:sz w:val="28"/>
          <w:szCs w:val="28"/>
        </w:rPr>
        <w:t>с</w:t>
      </w:r>
      <w:r w:rsidRPr="0083503B">
        <w:rPr>
          <w:rFonts w:ascii="Times New Roman" w:hAnsi="Times New Roman"/>
          <w:color w:val="1D1B11" w:themeColor="background2" w:themeShade="1A"/>
          <w:sz w:val="28"/>
          <w:szCs w:val="28"/>
        </w:rPr>
        <w:t>тижения целей:</w:t>
      </w:r>
    </w:p>
    <w:p w:rsidR="00624C1E" w:rsidRPr="0083503B" w:rsidRDefault="00624C1E" w:rsidP="00624C1E">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обеспечение 100 % доступности дошкольного образования для детей 3-7 лет к 20</w:t>
      </w:r>
      <w:r w:rsidR="00B753DF">
        <w:rPr>
          <w:rFonts w:ascii="Times New Roman" w:hAnsi="Times New Roman"/>
          <w:color w:val="1D1B11" w:themeColor="background2" w:themeShade="1A"/>
          <w:sz w:val="28"/>
          <w:szCs w:val="28"/>
        </w:rPr>
        <w:t>2</w:t>
      </w:r>
      <w:r w:rsidR="007C1307" w:rsidRPr="0083503B">
        <w:rPr>
          <w:rFonts w:ascii="Times New Roman" w:hAnsi="Times New Roman"/>
          <w:color w:val="1D1B11" w:themeColor="background2" w:themeShade="1A"/>
          <w:sz w:val="28"/>
          <w:szCs w:val="28"/>
        </w:rPr>
        <w:t>8</w:t>
      </w:r>
      <w:r w:rsidRPr="0083503B">
        <w:rPr>
          <w:rFonts w:ascii="Times New Roman" w:hAnsi="Times New Roman"/>
          <w:color w:val="1D1B11" w:themeColor="background2" w:themeShade="1A"/>
          <w:sz w:val="28"/>
          <w:szCs w:val="28"/>
        </w:rPr>
        <w:t>году (Указ Президента Российской Федерации от 7 мая 2012 года № 599);</w:t>
      </w:r>
    </w:p>
    <w:p w:rsidR="00624C1E" w:rsidRPr="0083503B" w:rsidRDefault="00624C1E" w:rsidP="00624C1E">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увеличение доли школьников, обучающихся в общеобразовательных учре</w:t>
      </w:r>
      <w:r w:rsidRPr="0083503B">
        <w:rPr>
          <w:rFonts w:ascii="Times New Roman" w:hAnsi="Times New Roman"/>
          <w:color w:val="1D1B11" w:themeColor="background2" w:themeShade="1A"/>
          <w:sz w:val="28"/>
          <w:szCs w:val="28"/>
        </w:rPr>
        <w:t>ж</w:t>
      </w:r>
      <w:r w:rsidRPr="0083503B">
        <w:rPr>
          <w:rFonts w:ascii="Times New Roman" w:hAnsi="Times New Roman"/>
          <w:color w:val="1D1B11" w:themeColor="background2" w:themeShade="1A"/>
          <w:sz w:val="28"/>
          <w:szCs w:val="28"/>
        </w:rPr>
        <w:t>дениях, отвечающих современным требованиям, предъявляемым к условиям обр</w:t>
      </w:r>
      <w:r w:rsidRPr="0083503B">
        <w:rPr>
          <w:rFonts w:ascii="Times New Roman" w:hAnsi="Times New Roman"/>
          <w:color w:val="1D1B11" w:themeColor="background2" w:themeShade="1A"/>
          <w:sz w:val="28"/>
          <w:szCs w:val="28"/>
        </w:rPr>
        <w:t>а</w:t>
      </w:r>
      <w:r w:rsidRPr="0083503B">
        <w:rPr>
          <w:rFonts w:ascii="Times New Roman" w:hAnsi="Times New Roman"/>
          <w:color w:val="1D1B11" w:themeColor="background2" w:themeShade="1A"/>
          <w:sz w:val="28"/>
          <w:szCs w:val="28"/>
        </w:rPr>
        <w:t>зовательного процесса;</w:t>
      </w:r>
    </w:p>
    <w:p w:rsidR="00624C1E" w:rsidRPr="0083503B" w:rsidRDefault="00624C1E" w:rsidP="00624C1E">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увеличение количества лиц, получивших по результатам единого государс</w:t>
      </w:r>
      <w:r w:rsidRPr="0083503B">
        <w:rPr>
          <w:rFonts w:ascii="Times New Roman" w:hAnsi="Times New Roman"/>
          <w:color w:val="1D1B11" w:themeColor="background2" w:themeShade="1A"/>
          <w:sz w:val="28"/>
          <w:szCs w:val="28"/>
        </w:rPr>
        <w:t>т</w:t>
      </w:r>
      <w:r w:rsidRPr="0083503B">
        <w:rPr>
          <w:rFonts w:ascii="Times New Roman" w:hAnsi="Times New Roman"/>
          <w:color w:val="1D1B11" w:themeColor="background2" w:themeShade="1A"/>
          <w:sz w:val="28"/>
          <w:szCs w:val="28"/>
        </w:rPr>
        <w:t>венного экзамена более 55 баллов от общей численности выпускников.</w:t>
      </w:r>
    </w:p>
    <w:p w:rsidR="00AD13DA" w:rsidRPr="0083503B" w:rsidRDefault="00AD13DA" w:rsidP="00AD13DA">
      <w:pPr>
        <w:rPr>
          <w:rFonts w:ascii="Times New Roman" w:hAnsi="Times New Roman"/>
          <w:color w:val="1D1B11" w:themeColor="background2" w:themeShade="1A"/>
        </w:rPr>
      </w:pPr>
    </w:p>
    <w:p w:rsidR="00AD13DA" w:rsidRPr="001D35D0" w:rsidRDefault="00AD13DA" w:rsidP="001D35D0">
      <w:pPr>
        <w:jc w:val="both"/>
        <w:rPr>
          <w:rFonts w:ascii="Times New Roman" w:hAnsi="Times New Roman"/>
          <w:b/>
          <w:bCs/>
          <w:color w:val="1D1B11" w:themeColor="background2" w:themeShade="1A"/>
          <w:sz w:val="28"/>
          <w:szCs w:val="28"/>
        </w:rPr>
      </w:pPr>
      <w:r w:rsidRPr="001D35D0">
        <w:rPr>
          <w:rFonts w:ascii="Times New Roman" w:hAnsi="Times New Roman"/>
          <w:b/>
          <w:color w:val="1D1B11" w:themeColor="background2" w:themeShade="1A"/>
          <w:sz w:val="28"/>
          <w:szCs w:val="28"/>
        </w:rPr>
        <w:t xml:space="preserve">2.1.5. </w:t>
      </w:r>
      <w:r w:rsidRPr="001D35D0">
        <w:rPr>
          <w:rFonts w:ascii="Times New Roman" w:hAnsi="Times New Roman"/>
          <w:b/>
          <w:bCs/>
          <w:color w:val="1D1B11" w:themeColor="background2" w:themeShade="1A"/>
          <w:sz w:val="28"/>
          <w:szCs w:val="28"/>
        </w:rPr>
        <w:t xml:space="preserve">Реализация молодежной политики и патриотическое воспитание </w:t>
      </w:r>
      <w:r w:rsidR="008C7358" w:rsidRPr="001D35D0">
        <w:rPr>
          <w:rFonts w:ascii="Times New Roman" w:hAnsi="Times New Roman"/>
          <w:b/>
          <w:bCs/>
          <w:color w:val="1D1B11" w:themeColor="background2" w:themeShade="1A"/>
          <w:sz w:val="28"/>
          <w:szCs w:val="28"/>
        </w:rPr>
        <w:t>м</w:t>
      </w:r>
      <w:r w:rsidRPr="001D35D0">
        <w:rPr>
          <w:rFonts w:ascii="Times New Roman" w:hAnsi="Times New Roman"/>
          <w:b/>
          <w:bCs/>
          <w:color w:val="1D1B11" w:themeColor="background2" w:themeShade="1A"/>
          <w:sz w:val="28"/>
          <w:szCs w:val="28"/>
        </w:rPr>
        <w:t>олод</w:t>
      </w:r>
      <w:r w:rsidRPr="001D35D0">
        <w:rPr>
          <w:rFonts w:ascii="Times New Roman" w:hAnsi="Times New Roman"/>
          <w:b/>
          <w:bCs/>
          <w:color w:val="1D1B11" w:themeColor="background2" w:themeShade="1A"/>
          <w:sz w:val="28"/>
          <w:szCs w:val="28"/>
        </w:rPr>
        <w:t>е</w:t>
      </w:r>
      <w:r w:rsidRPr="001D35D0">
        <w:rPr>
          <w:rFonts w:ascii="Times New Roman" w:hAnsi="Times New Roman"/>
          <w:b/>
          <w:bCs/>
          <w:color w:val="1D1B11" w:themeColor="background2" w:themeShade="1A"/>
          <w:sz w:val="28"/>
          <w:szCs w:val="28"/>
        </w:rPr>
        <w:t>жи</w:t>
      </w:r>
    </w:p>
    <w:p w:rsidR="00624C1E" w:rsidRPr="0083503B" w:rsidRDefault="00624C1E" w:rsidP="00624C1E">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Цель - создание условий для успешной социализации и эффективной саморе</w:t>
      </w:r>
      <w:r w:rsidRPr="0083503B">
        <w:rPr>
          <w:rFonts w:ascii="Times New Roman" w:hAnsi="Times New Roman"/>
          <w:color w:val="1D1B11" w:themeColor="background2" w:themeShade="1A"/>
          <w:sz w:val="28"/>
          <w:szCs w:val="28"/>
        </w:rPr>
        <w:t>а</w:t>
      </w:r>
      <w:r w:rsidRPr="0083503B">
        <w:rPr>
          <w:rFonts w:ascii="Times New Roman" w:hAnsi="Times New Roman"/>
          <w:color w:val="1D1B11" w:themeColor="background2" w:themeShade="1A"/>
          <w:sz w:val="28"/>
          <w:szCs w:val="28"/>
        </w:rPr>
        <w:t>лизации молодежи, использование ее потенциала в интересах социально - эконом</w:t>
      </w:r>
      <w:r w:rsidRPr="0083503B">
        <w:rPr>
          <w:rFonts w:ascii="Times New Roman" w:hAnsi="Times New Roman"/>
          <w:color w:val="1D1B11" w:themeColor="background2" w:themeShade="1A"/>
          <w:sz w:val="28"/>
          <w:szCs w:val="28"/>
        </w:rPr>
        <w:t>и</w:t>
      </w:r>
      <w:r w:rsidRPr="0083503B">
        <w:rPr>
          <w:rFonts w:ascii="Times New Roman" w:hAnsi="Times New Roman"/>
          <w:color w:val="1D1B11" w:themeColor="background2" w:themeShade="1A"/>
          <w:sz w:val="28"/>
          <w:szCs w:val="28"/>
        </w:rPr>
        <w:t xml:space="preserve">ческого развития </w:t>
      </w:r>
      <w:r w:rsidR="00B9668D" w:rsidRPr="0083503B">
        <w:rPr>
          <w:rFonts w:ascii="Times New Roman" w:hAnsi="Times New Roman"/>
          <w:color w:val="1D1B11" w:themeColor="background2" w:themeShade="1A"/>
          <w:sz w:val="28"/>
          <w:szCs w:val="28"/>
        </w:rPr>
        <w:t>Левашинского района</w:t>
      </w:r>
      <w:r w:rsidRPr="0083503B">
        <w:rPr>
          <w:rFonts w:ascii="Times New Roman" w:hAnsi="Times New Roman"/>
          <w:color w:val="1D1B11" w:themeColor="background2" w:themeShade="1A"/>
          <w:sz w:val="28"/>
          <w:szCs w:val="28"/>
        </w:rPr>
        <w:t>.</w:t>
      </w:r>
    </w:p>
    <w:p w:rsidR="00624C1E" w:rsidRPr="0083503B" w:rsidRDefault="00624C1E" w:rsidP="00624C1E">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Задачи:</w:t>
      </w:r>
    </w:p>
    <w:p w:rsidR="00624C1E" w:rsidRPr="0083503B" w:rsidRDefault="00624C1E" w:rsidP="00624C1E">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вовлечение молодежи в социальную практику и ее информирование о поте</w:t>
      </w:r>
      <w:r w:rsidRPr="0083503B">
        <w:rPr>
          <w:rFonts w:ascii="Times New Roman" w:hAnsi="Times New Roman"/>
          <w:color w:val="1D1B11" w:themeColor="background2" w:themeShade="1A"/>
          <w:sz w:val="28"/>
          <w:szCs w:val="28"/>
        </w:rPr>
        <w:t>н</w:t>
      </w:r>
      <w:r w:rsidRPr="0083503B">
        <w:rPr>
          <w:rFonts w:ascii="Times New Roman" w:hAnsi="Times New Roman"/>
          <w:color w:val="1D1B11" w:themeColor="background2" w:themeShade="1A"/>
          <w:sz w:val="28"/>
          <w:szCs w:val="28"/>
        </w:rPr>
        <w:t>циальных возможностях саморазвития, обеспечение поддержки творческой и пре</w:t>
      </w:r>
      <w:r w:rsidRPr="0083503B">
        <w:rPr>
          <w:rFonts w:ascii="Times New Roman" w:hAnsi="Times New Roman"/>
          <w:color w:val="1D1B11" w:themeColor="background2" w:themeShade="1A"/>
          <w:sz w:val="28"/>
          <w:szCs w:val="28"/>
        </w:rPr>
        <w:t>д</w:t>
      </w:r>
      <w:r w:rsidRPr="0083503B">
        <w:rPr>
          <w:rFonts w:ascii="Times New Roman" w:hAnsi="Times New Roman"/>
          <w:color w:val="1D1B11" w:themeColor="background2" w:themeShade="1A"/>
          <w:sz w:val="28"/>
          <w:szCs w:val="28"/>
        </w:rPr>
        <w:t>принимательской активности молодежи, повышение конкурентоспособности мол</w:t>
      </w:r>
      <w:r w:rsidRPr="0083503B">
        <w:rPr>
          <w:rFonts w:ascii="Times New Roman" w:hAnsi="Times New Roman"/>
          <w:color w:val="1D1B11" w:themeColor="background2" w:themeShade="1A"/>
          <w:sz w:val="28"/>
          <w:szCs w:val="28"/>
        </w:rPr>
        <w:t>о</w:t>
      </w:r>
      <w:r w:rsidRPr="0083503B">
        <w:rPr>
          <w:rFonts w:ascii="Times New Roman" w:hAnsi="Times New Roman"/>
          <w:color w:val="1D1B11" w:themeColor="background2" w:themeShade="1A"/>
          <w:sz w:val="28"/>
          <w:szCs w:val="28"/>
        </w:rPr>
        <w:t>дежи на рынке труда;</w:t>
      </w:r>
    </w:p>
    <w:p w:rsidR="00624C1E" w:rsidRPr="0083503B" w:rsidRDefault="00624C1E" w:rsidP="00624C1E">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гражданское образование и патриотическое воспитание молодежи, профила</w:t>
      </w:r>
      <w:r w:rsidRPr="0083503B">
        <w:rPr>
          <w:rFonts w:ascii="Times New Roman" w:hAnsi="Times New Roman"/>
          <w:color w:val="1D1B11" w:themeColor="background2" w:themeShade="1A"/>
          <w:sz w:val="28"/>
          <w:szCs w:val="28"/>
        </w:rPr>
        <w:t>к</w:t>
      </w:r>
      <w:r w:rsidRPr="0083503B">
        <w:rPr>
          <w:rFonts w:ascii="Times New Roman" w:hAnsi="Times New Roman"/>
          <w:color w:val="1D1B11" w:themeColor="background2" w:themeShade="1A"/>
          <w:sz w:val="28"/>
          <w:szCs w:val="28"/>
        </w:rPr>
        <w:t>тика этнического и религиозно-политического экстремизма в молодежной среде.</w:t>
      </w:r>
    </w:p>
    <w:p w:rsidR="00624C1E" w:rsidRPr="0083503B" w:rsidRDefault="00624C1E" w:rsidP="00624C1E">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Мероприятия, направленные на решение поставленных задач и достижение целей:</w:t>
      </w:r>
    </w:p>
    <w:p w:rsidR="00624C1E" w:rsidRPr="0083503B" w:rsidRDefault="00624C1E" w:rsidP="00624C1E">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повышение привлекательности предпринимательской деятельности, донес</w:t>
      </w:r>
      <w:r w:rsidRPr="0083503B">
        <w:rPr>
          <w:rFonts w:ascii="Times New Roman" w:hAnsi="Times New Roman"/>
          <w:color w:val="1D1B11" w:themeColor="background2" w:themeShade="1A"/>
          <w:sz w:val="28"/>
          <w:szCs w:val="28"/>
        </w:rPr>
        <w:t>е</w:t>
      </w:r>
      <w:r w:rsidRPr="0083503B">
        <w:rPr>
          <w:rFonts w:ascii="Times New Roman" w:hAnsi="Times New Roman"/>
          <w:color w:val="1D1B11" w:themeColor="background2" w:themeShade="1A"/>
          <w:sz w:val="28"/>
          <w:szCs w:val="28"/>
        </w:rPr>
        <w:t>ние информации о существующих программах и формах поддержки молодых пре</w:t>
      </w:r>
      <w:r w:rsidRPr="0083503B">
        <w:rPr>
          <w:rFonts w:ascii="Times New Roman" w:hAnsi="Times New Roman"/>
          <w:color w:val="1D1B11" w:themeColor="background2" w:themeShade="1A"/>
          <w:sz w:val="28"/>
          <w:szCs w:val="28"/>
        </w:rPr>
        <w:t>д</w:t>
      </w:r>
      <w:r w:rsidRPr="0083503B">
        <w:rPr>
          <w:rFonts w:ascii="Times New Roman" w:hAnsi="Times New Roman"/>
          <w:color w:val="1D1B11" w:themeColor="background2" w:themeShade="1A"/>
          <w:sz w:val="28"/>
          <w:szCs w:val="28"/>
        </w:rPr>
        <w:t xml:space="preserve">принимателей на территории </w:t>
      </w:r>
      <w:r w:rsidR="004510E1" w:rsidRPr="0083503B">
        <w:rPr>
          <w:rFonts w:ascii="Times New Roman" w:hAnsi="Times New Roman"/>
          <w:color w:val="1D1B11" w:themeColor="background2" w:themeShade="1A"/>
          <w:sz w:val="28"/>
          <w:szCs w:val="28"/>
        </w:rPr>
        <w:t>Республики Дагестан</w:t>
      </w:r>
      <w:r w:rsidRPr="0083503B">
        <w:rPr>
          <w:rFonts w:ascii="Times New Roman" w:hAnsi="Times New Roman"/>
          <w:color w:val="1D1B11" w:themeColor="background2" w:themeShade="1A"/>
          <w:sz w:val="28"/>
          <w:szCs w:val="28"/>
        </w:rPr>
        <w:t xml:space="preserve">, формирование положительного образа молодого предпринимателя в молодежной среде; </w:t>
      </w:r>
    </w:p>
    <w:p w:rsidR="00624C1E" w:rsidRPr="0083503B" w:rsidRDefault="00624C1E" w:rsidP="00624C1E">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формирование системы поддержки обладающей лидерскими навыками, ин</w:t>
      </w:r>
      <w:r w:rsidRPr="0083503B">
        <w:rPr>
          <w:rFonts w:ascii="Times New Roman" w:hAnsi="Times New Roman"/>
          <w:color w:val="1D1B11" w:themeColor="background2" w:themeShade="1A"/>
          <w:sz w:val="28"/>
          <w:szCs w:val="28"/>
        </w:rPr>
        <w:t>и</w:t>
      </w:r>
      <w:r w:rsidRPr="0083503B">
        <w:rPr>
          <w:rFonts w:ascii="Times New Roman" w:hAnsi="Times New Roman"/>
          <w:color w:val="1D1B11" w:themeColor="background2" w:themeShade="1A"/>
          <w:sz w:val="28"/>
          <w:szCs w:val="28"/>
        </w:rPr>
        <w:t>циативной и талантливой молодежи;</w:t>
      </w:r>
    </w:p>
    <w:p w:rsidR="00624C1E" w:rsidRPr="0083503B" w:rsidRDefault="00624C1E" w:rsidP="00624C1E">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пропаганда семейных ценностей среди молодежи;</w:t>
      </w:r>
    </w:p>
    <w:p w:rsidR="00624C1E" w:rsidRPr="0083503B" w:rsidRDefault="00624C1E" w:rsidP="00624C1E">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организация и проведение мероприятий гражданско-патриотического и вое</w:t>
      </w:r>
      <w:r w:rsidRPr="0083503B">
        <w:rPr>
          <w:rFonts w:ascii="Times New Roman" w:hAnsi="Times New Roman"/>
          <w:color w:val="1D1B11" w:themeColor="background2" w:themeShade="1A"/>
          <w:sz w:val="28"/>
          <w:szCs w:val="28"/>
        </w:rPr>
        <w:t>н</w:t>
      </w:r>
      <w:r w:rsidRPr="0083503B">
        <w:rPr>
          <w:rFonts w:ascii="Times New Roman" w:hAnsi="Times New Roman"/>
          <w:color w:val="1D1B11" w:themeColor="background2" w:themeShade="1A"/>
          <w:sz w:val="28"/>
          <w:szCs w:val="28"/>
        </w:rPr>
        <w:t>но-патриотического воспитания;</w:t>
      </w:r>
    </w:p>
    <w:p w:rsidR="00624C1E" w:rsidRPr="0083503B" w:rsidRDefault="00624C1E" w:rsidP="00624C1E">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реализация мер государственной поддержки обеспечения жильем молодых семей.</w:t>
      </w:r>
    </w:p>
    <w:p w:rsidR="006A0470" w:rsidRPr="0083503B" w:rsidRDefault="006A0470" w:rsidP="006A0470">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Ожидаемые результаты реализации мер, мероприятий, решения задач и до</w:t>
      </w:r>
      <w:r w:rsidRPr="0083503B">
        <w:rPr>
          <w:rFonts w:ascii="Times New Roman" w:hAnsi="Times New Roman"/>
          <w:color w:val="1D1B11" w:themeColor="background2" w:themeShade="1A"/>
          <w:sz w:val="28"/>
          <w:szCs w:val="28"/>
        </w:rPr>
        <w:t>с</w:t>
      </w:r>
      <w:r w:rsidRPr="0083503B">
        <w:rPr>
          <w:rFonts w:ascii="Times New Roman" w:hAnsi="Times New Roman"/>
          <w:color w:val="1D1B11" w:themeColor="background2" w:themeShade="1A"/>
          <w:sz w:val="28"/>
          <w:szCs w:val="28"/>
        </w:rPr>
        <w:t>тижения целей:</w:t>
      </w:r>
    </w:p>
    <w:p w:rsidR="006A0470" w:rsidRPr="0083503B" w:rsidRDefault="006A0470" w:rsidP="006A0470">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создание в </w:t>
      </w:r>
      <w:r w:rsidR="000A618E" w:rsidRPr="0083503B">
        <w:rPr>
          <w:rFonts w:ascii="Times New Roman" w:hAnsi="Times New Roman"/>
          <w:color w:val="1D1B11" w:themeColor="background2" w:themeShade="1A"/>
          <w:sz w:val="28"/>
          <w:szCs w:val="28"/>
        </w:rPr>
        <w:t>Левашинском</w:t>
      </w:r>
      <w:r w:rsidRPr="0083503B">
        <w:rPr>
          <w:rFonts w:ascii="Times New Roman" w:hAnsi="Times New Roman"/>
          <w:color w:val="1D1B11" w:themeColor="background2" w:themeShade="1A"/>
          <w:sz w:val="28"/>
          <w:szCs w:val="28"/>
        </w:rPr>
        <w:t xml:space="preserve"> районе благоприятных условий для реализации п</w:t>
      </w:r>
      <w:r w:rsidRPr="0083503B">
        <w:rPr>
          <w:rFonts w:ascii="Times New Roman" w:hAnsi="Times New Roman"/>
          <w:color w:val="1D1B11" w:themeColor="background2" w:themeShade="1A"/>
          <w:sz w:val="28"/>
          <w:szCs w:val="28"/>
        </w:rPr>
        <w:t>о</w:t>
      </w:r>
      <w:r w:rsidRPr="0083503B">
        <w:rPr>
          <w:rFonts w:ascii="Times New Roman" w:hAnsi="Times New Roman"/>
          <w:color w:val="1D1B11" w:themeColor="background2" w:themeShade="1A"/>
          <w:sz w:val="28"/>
          <w:szCs w:val="28"/>
        </w:rPr>
        <w:t>тенциала молодежи в интересах развития района;</w:t>
      </w:r>
    </w:p>
    <w:p w:rsidR="006A0470" w:rsidRPr="0083503B" w:rsidRDefault="006A0470" w:rsidP="006A0470">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увеличение количества молодых семей, улучшивших свои жилищные условия в рамках реализации </w:t>
      </w:r>
      <w:r w:rsidR="008F17DE" w:rsidRPr="0083503B">
        <w:rPr>
          <w:rFonts w:ascii="Times New Roman" w:hAnsi="Times New Roman"/>
          <w:color w:val="1D1B11" w:themeColor="background2" w:themeShade="1A"/>
          <w:sz w:val="28"/>
          <w:szCs w:val="28"/>
        </w:rPr>
        <w:t>Ф</w:t>
      </w:r>
      <w:r w:rsidRPr="0083503B">
        <w:rPr>
          <w:rFonts w:ascii="Times New Roman" w:hAnsi="Times New Roman"/>
          <w:color w:val="1D1B11" w:themeColor="background2" w:themeShade="1A"/>
          <w:sz w:val="28"/>
          <w:szCs w:val="28"/>
        </w:rPr>
        <w:t>ЦП «Обеспечение жильём молодых семей</w:t>
      </w:r>
      <w:r w:rsidR="008F17DE" w:rsidRPr="0083503B">
        <w:rPr>
          <w:rFonts w:ascii="Times New Roman" w:hAnsi="Times New Roman"/>
          <w:color w:val="1D1B11" w:themeColor="background2" w:themeShade="1A"/>
          <w:sz w:val="28"/>
          <w:szCs w:val="28"/>
        </w:rPr>
        <w:t>»</w:t>
      </w:r>
      <w:r w:rsidRPr="0083503B">
        <w:rPr>
          <w:rFonts w:ascii="Times New Roman" w:hAnsi="Times New Roman"/>
          <w:color w:val="1D1B11" w:themeColor="background2" w:themeShade="1A"/>
          <w:sz w:val="28"/>
          <w:szCs w:val="28"/>
        </w:rPr>
        <w:t xml:space="preserve"> </w:t>
      </w:r>
    </w:p>
    <w:p w:rsidR="006A0470" w:rsidRPr="0083503B" w:rsidRDefault="006A0470" w:rsidP="006A0470">
      <w:pPr>
        <w:ind w:left="720"/>
        <w:jc w:val="both"/>
        <w:rPr>
          <w:rFonts w:ascii="Times New Roman" w:hAnsi="Times New Roman"/>
          <w:color w:val="1D1B11" w:themeColor="background2" w:themeShade="1A"/>
          <w:sz w:val="28"/>
          <w:szCs w:val="28"/>
        </w:rPr>
      </w:pPr>
    </w:p>
    <w:p w:rsidR="00AD13DA" w:rsidRPr="001D35D0" w:rsidRDefault="00AD13DA" w:rsidP="001D35D0">
      <w:pPr>
        <w:jc w:val="both"/>
        <w:rPr>
          <w:rFonts w:ascii="Times New Roman" w:hAnsi="Times New Roman"/>
          <w:b/>
          <w:bCs/>
          <w:color w:val="1D1B11" w:themeColor="background2" w:themeShade="1A"/>
          <w:sz w:val="28"/>
          <w:szCs w:val="28"/>
        </w:rPr>
      </w:pPr>
      <w:bookmarkStart w:id="16" w:name="sub_227"/>
      <w:bookmarkEnd w:id="15"/>
      <w:r w:rsidRPr="001D35D0">
        <w:rPr>
          <w:rFonts w:ascii="Times New Roman" w:hAnsi="Times New Roman"/>
          <w:b/>
          <w:color w:val="1D1B11" w:themeColor="background2" w:themeShade="1A"/>
          <w:sz w:val="28"/>
          <w:szCs w:val="28"/>
        </w:rPr>
        <w:t xml:space="preserve">2.1.6. </w:t>
      </w:r>
      <w:r w:rsidRPr="001D35D0">
        <w:rPr>
          <w:rFonts w:ascii="Times New Roman" w:hAnsi="Times New Roman"/>
          <w:b/>
          <w:bCs/>
          <w:color w:val="1D1B11" w:themeColor="background2" w:themeShade="1A"/>
          <w:sz w:val="28"/>
          <w:szCs w:val="28"/>
        </w:rPr>
        <w:t>Формирование условий для развития духовности, культуры и нравстве</w:t>
      </w:r>
      <w:r w:rsidRPr="001D35D0">
        <w:rPr>
          <w:rFonts w:ascii="Times New Roman" w:hAnsi="Times New Roman"/>
          <w:b/>
          <w:bCs/>
          <w:color w:val="1D1B11" w:themeColor="background2" w:themeShade="1A"/>
          <w:sz w:val="28"/>
          <w:szCs w:val="28"/>
        </w:rPr>
        <w:t>н</w:t>
      </w:r>
      <w:r w:rsidRPr="001D35D0">
        <w:rPr>
          <w:rFonts w:ascii="Times New Roman" w:hAnsi="Times New Roman"/>
          <w:b/>
          <w:bCs/>
          <w:color w:val="1D1B11" w:themeColor="background2" w:themeShade="1A"/>
          <w:sz w:val="28"/>
          <w:szCs w:val="28"/>
        </w:rPr>
        <w:t>ного здоровья населения</w:t>
      </w:r>
    </w:p>
    <w:p w:rsidR="00AD13DA" w:rsidRPr="0083503B" w:rsidRDefault="00AD13DA" w:rsidP="00AD13DA">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Цель - создание условий для равной доступности культурных благ, развития и реализации культурного и духовного потенциала жителей</w:t>
      </w:r>
      <w:r w:rsidR="008A55F6" w:rsidRPr="0083503B">
        <w:rPr>
          <w:rFonts w:ascii="Times New Roman" w:hAnsi="Times New Roman"/>
          <w:color w:val="1D1B11" w:themeColor="background2" w:themeShade="1A"/>
          <w:sz w:val="28"/>
          <w:szCs w:val="28"/>
        </w:rPr>
        <w:t xml:space="preserve"> района</w:t>
      </w:r>
      <w:r w:rsidRPr="0083503B">
        <w:rPr>
          <w:rFonts w:ascii="Times New Roman" w:hAnsi="Times New Roman"/>
          <w:color w:val="1D1B11" w:themeColor="background2" w:themeShade="1A"/>
          <w:sz w:val="28"/>
          <w:szCs w:val="28"/>
        </w:rPr>
        <w:t>.</w:t>
      </w:r>
    </w:p>
    <w:p w:rsidR="00AD13DA" w:rsidRPr="0083503B" w:rsidRDefault="00AD13DA" w:rsidP="00AD13DA">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Задачи:</w:t>
      </w:r>
    </w:p>
    <w:p w:rsidR="00AD13DA" w:rsidRPr="0083503B" w:rsidRDefault="00AD13DA" w:rsidP="00AD13DA">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сохранение культурного наследия и устойчивое развитие сферы культуры; расширение возможностей использования объектов в воспитательных и образов</w:t>
      </w:r>
      <w:r w:rsidRPr="0083503B">
        <w:rPr>
          <w:rFonts w:ascii="Times New Roman" w:hAnsi="Times New Roman"/>
          <w:color w:val="1D1B11" w:themeColor="background2" w:themeShade="1A"/>
          <w:sz w:val="28"/>
          <w:szCs w:val="28"/>
        </w:rPr>
        <w:t>а</w:t>
      </w:r>
      <w:r w:rsidRPr="0083503B">
        <w:rPr>
          <w:rFonts w:ascii="Times New Roman" w:hAnsi="Times New Roman"/>
          <w:color w:val="1D1B11" w:themeColor="background2" w:themeShade="1A"/>
          <w:sz w:val="28"/>
          <w:szCs w:val="28"/>
        </w:rPr>
        <w:t>тельных целях;</w:t>
      </w:r>
    </w:p>
    <w:p w:rsidR="00AD13DA" w:rsidRPr="0083503B" w:rsidRDefault="00AD13DA" w:rsidP="00AD13DA">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укрепление материально-технической базы учреждений культуры;</w:t>
      </w:r>
    </w:p>
    <w:p w:rsidR="00AD13DA" w:rsidRPr="0083503B" w:rsidRDefault="00AD13DA" w:rsidP="00AD13DA">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расширение информационного пространства путем пополнения библиотечных фондов;</w:t>
      </w:r>
    </w:p>
    <w:p w:rsidR="00AD13DA" w:rsidRPr="0083503B" w:rsidRDefault="00AD13DA" w:rsidP="00AD13DA">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Мероприятия, необходимые для решения задач и достижения цели:</w:t>
      </w:r>
    </w:p>
    <w:p w:rsidR="008A55F6" w:rsidRPr="0083503B" w:rsidRDefault="008A55F6" w:rsidP="008A55F6">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реконструкция, модернизация учреждений культуры, укрепление материал</w:t>
      </w:r>
      <w:r w:rsidRPr="0083503B">
        <w:rPr>
          <w:rFonts w:ascii="Times New Roman" w:hAnsi="Times New Roman"/>
          <w:color w:val="1D1B11" w:themeColor="background2" w:themeShade="1A"/>
          <w:sz w:val="28"/>
          <w:szCs w:val="28"/>
        </w:rPr>
        <w:t>ь</w:t>
      </w:r>
      <w:r w:rsidRPr="0083503B">
        <w:rPr>
          <w:rFonts w:ascii="Times New Roman" w:hAnsi="Times New Roman"/>
          <w:color w:val="1D1B11" w:themeColor="background2" w:themeShade="1A"/>
          <w:sz w:val="28"/>
          <w:szCs w:val="28"/>
        </w:rPr>
        <w:t>но-технической базы;</w:t>
      </w:r>
    </w:p>
    <w:p w:rsidR="008A55F6" w:rsidRPr="0083503B" w:rsidRDefault="008A55F6" w:rsidP="008A55F6">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пополнение фондов библиотек за счет средств районного  бюджета;</w:t>
      </w:r>
    </w:p>
    <w:p w:rsidR="008A55F6" w:rsidRPr="0083503B" w:rsidRDefault="008A55F6" w:rsidP="008A55F6">
      <w:pPr>
        <w:ind w:firstLine="567"/>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  проведение обучения, подготовки и </w:t>
      </w:r>
      <w:r w:rsidR="000A5C5A" w:rsidRPr="0083503B">
        <w:rPr>
          <w:rFonts w:ascii="Times New Roman" w:hAnsi="Times New Roman"/>
          <w:color w:val="1D1B11" w:themeColor="background2" w:themeShade="1A"/>
          <w:sz w:val="28"/>
          <w:szCs w:val="28"/>
        </w:rPr>
        <w:t>переподготовки работников</w:t>
      </w:r>
      <w:r w:rsidRPr="0083503B">
        <w:rPr>
          <w:rFonts w:ascii="Times New Roman" w:hAnsi="Times New Roman"/>
          <w:color w:val="1D1B11" w:themeColor="background2" w:themeShade="1A"/>
          <w:sz w:val="28"/>
          <w:szCs w:val="28"/>
        </w:rPr>
        <w:t xml:space="preserve"> культуры.</w:t>
      </w:r>
    </w:p>
    <w:p w:rsidR="006A0470" w:rsidRPr="0083503B" w:rsidRDefault="006A0470" w:rsidP="006A0470">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Ожидаемые результаты реализации мер, мероприятий, решения задач и до</w:t>
      </w:r>
      <w:r w:rsidRPr="0083503B">
        <w:rPr>
          <w:rFonts w:ascii="Times New Roman" w:hAnsi="Times New Roman"/>
          <w:color w:val="1D1B11" w:themeColor="background2" w:themeShade="1A"/>
          <w:sz w:val="28"/>
          <w:szCs w:val="28"/>
        </w:rPr>
        <w:t>с</w:t>
      </w:r>
      <w:r w:rsidRPr="0083503B">
        <w:rPr>
          <w:rFonts w:ascii="Times New Roman" w:hAnsi="Times New Roman"/>
          <w:color w:val="1D1B11" w:themeColor="background2" w:themeShade="1A"/>
          <w:sz w:val="28"/>
          <w:szCs w:val="28"/>
        </w:rPr>
        <w:t>тижения целей:</w:t>
      </w:r>
    </w:p>
    <w:p w:rsidR="006A0470" w:rsidRPr="0083503B" w:rsidRDefault="006A0470" w:rsidP="006A0470">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реализации духовного потенциала населения района  и его гармоничное ра</w:t>
      </w:r>
      <w:r w:rsidRPr="0083503B">
        <w:rPr>
          <w:rFonts w:ascii="Times New Roman" w:hAnsi="Times New Roman"/>
          <w:color w:val="1D1B11" w:themeColor="background2" w:themeShade="1A"/>
          <w:sz w:val="28"/>
          <w:szCs w:val="28"/>
        </w:rPr>
        <w:t>з</w:t>
      </w:r>
      <w:r w:rsidRPr="0083503B">
        <w:rPr>
          <w:rFonts w:ascii="Times New Roman" w:hAnsi="Times New Roman"/>
          <w:color w:val="1D1B11" w:themeColor="background2" w:themeShade="1A"/>
          <w:sz w:val="28"/>
          <w:szCs w:val="28"/>
        </w:rPr>
        <w:t>витие;</w:t>
      </w:r>
    </w:p>
    <w:p w:rsidR="006A0470" w:rsidRPr="0083503B" w:rsidRDefault="006A0470" w:rsidP="006A0470">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рост посещаемости культурно – досуговых мероприятий.</w:t>
      </w:r>
    </w:p>
    <w:p w:rsidR="006A0470" w:rsidRPr="0083503B" w:rsidRDefault="006A0470" w:rsidP="008A55F6">
      <w:pPr>
        <w:ind w:firstLine="567"/>
        <w:jc w:val="both"/>
        <w:rPr>
          <w:rFonts w:ascii="Times New Roman" w:hAnsi="Times New Roman"/>
          <w:color w:val="1D1B11" w:themeColor="background2" w:themeShade="1A"/>
          <w:sz w:val="28"/>
          <w:szCs w:val="28"/>
        </w:rPr>
      </w:pPr>
    </w:p>
    <w:p w:rsidR="00AD13DA" w:rsidRPr="001D35D0" w:rsidRDefault="00AD13DA" w:rsidP="001D35D0">
      <w:pPr>
        <w:ind w:firstLine="720"/>
        <w:jc w:val="both"/>
        <w:rPr>
          <w:rFonts w:ascii="Times New Roman" w:hAnsi="Times New Roman"/>
          <w:b/>
          <w:color w:val="1D1B11" w:themeColor="background2" w:themeShade="1A"/>
          <w:sz w:val="28"/>
          <w:szCs w:val="28"/>
        </w:rPr>
      </w:pPr>
      <w:r w:rsidRPr="001D35D0">
        <w:rPr>
          <w:rFonts w:ascii="Times New Roman" w:hAnsi="Times New Roman"/>
          <w:b/>
          <w:color w:val="1D1B11" w:themeColor="background2" w:themeShade="1A"/>
          <w:sz w:val="28"/>
          <w:szCs w:val="28"/>
        </w:rPr>
        <w:t xml:space="preserve">2.1.7. Улучшение качества жизни социально незащищенных групп </w:t>
      </w:r>
      <w:r w:rsidR="008A55F6" w:rsidRPr="001D35D0">
        <w:rPr>
          <w:rFonts w:ascii="Times New Roman" w:hAnsi="Times New Roman"/>
          <w:b/>
          <w:color w:val="1D1B11" w:themeColor="background2" w:themeShade="1A"/>
          <w:sz w:val="28"/>
          <w:szCs w:val="28"/>
        </w:rPr>
        <w:t>н</w:t>
      </w:r>
      <w:r w:rsidRPr="001D35D0">
        <w:rPr>
          <w:rFonts w:ascii="Times New Roman" w:hAnsi="Times New Roman"/>
          <w:b/>
          <w:color w:val="1D1B11" w:themeColor="background2" w:themeShade="1A"/>
          <w:sz w:val="28"/>
          <w:szCs w:val="28"/>
        </w:rPr>
        <w:t>ас</w:t>
      </w:r>
      <w:r w:rsidRPr="001D35D0">
        <w:rPr>
          <w:rFonts w:ascii="Times New Roman" w:hAnsi="Times New Roman"/>
          <w:b/>
          <w:color w:val="1D1B11" w:themeColor="background2" w:themeShade="1A"/>
          <w:sz w:val="28"/>
          <w:szCs w:val="28"/>
        </w:rPr>
        <w:t>е</w:t>
      </w:r>
      <w:r w:rsidRPr="001D35D0">
        <w:rPr>
          <w:rFonts w:ascii="Times New Roman" w:hAnsi="Times New Roman"/>
          <w:b/>
          <w:color w:val="1D1B11" w:themeColor="background2" w:themeShade="1A"/>
          <w:sz w:val="28"/>
          <w:szCs w:val="28"/>
        </w:rPr>
        <w:t>ления</w:t>
      </w:r>
    </w:p>
    <w:p w:rsidR="008A55F6" w:rsidRPr="0083503B" w:rsidRDefault="008A55F6" w:rsidP="008A55F6">
      <w:pPr>
        <w:ind w:firstLine="540"/>
        <w:jc w:val="both"/>
        <w:outlineLvl w:val="2"/>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Цель - повышение уровня и качества жизни социально уязвимых категорий н</w:t>
      </w:r>
      <w:r w:rsidRPr="0083503B">
        <w:rPr>
          <w:rFonts w:ascii="Times New Roman" w:hAnsi="Times New Roman"/>
          <w:color w:val="1D1B11" w:themeColor="background2" w:themeShade="1A"/>
          <w:sz w:val="28"/>
          <w:szCs w:val="28"/>
        </w:rPr>
        <w:t>а</w:t>
      </w:r>
      <w:r w:rsidRPr="0083503B">
        <w:rPr>
          <w:rFonts w:ascii="Times New Roman" w:hAnsi="Times New Roman"/>
          <w:color w:val="1D1B11" w:themeColor="background2" w:themeShade="1A"/>
          <w:sz w:val="28"/>
          <w:szCs w:val="28"/>
        </w:rPr>
        <w:t>селения путем обеспечения эффективного функционирования системы социальных гарантий (социальной защиты).</w:t>
      </w:r>
    </w:p>
    <w:p w:rsidR="008A55F6" w:rsidRPr="0083503B" w:rsidRDefault="008A55F6" w:rsidP="008A55F6">
      <w:pPr>
        <w:ind w:firstLine="540"/>
        <w:jc w:val="both"/>
        <w:outlineLvl w:val="2"/>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Задачи:</w:t>
      </w:r>
    </w:p>
    <w:p w:rsidR="008A55F6" w:rsidRPr="0083503B" w:rsidRDefault="008A55F6" w:rsidP="008A55F6">
      <w:pPr>
        <w:ind w:firstLine="540"/>
        <w:jc w:val="both"/>
        <w:outlineLvl w:val="2"/>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оптимизация системы оказания социальных услуг;</w:t>
      </w:r>
    </w:p>
    <w:p w:rsidR="008A55F6" w:rsidRPr="0083503B" w:rsidRDefault="008A55F6" w:rsidP="008A55F6">
      <w:pPr>
        <w:ind w:firstLine="540"/>
        <w:jc w:val="both"/>
        <w:outlineLvl w:val="2"/>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повышение эффективности сектора социальных услуг, оказание поддержки с</w:t>
      </w:r>
      <w:r w:rsidRPr="0083503B">
        <w:rPr>
          <w:rFonts w:ascii="Times New Roman" w:hAnsi="Times New Roman"/>
          <w:color w:val="1D1B11" w:themeColor="background2" w:themeShade="1A"/>
          <w:sz w:val="28"/>
          <w:szCs w:val="28"/>
        </w:rPr>
        <w:t>о</w:t>
      </w:r>
      <w:r w:rsidRPr="0083503B">
        <w:rPr>
          <w:rFonts w:ascii="Times New Roman" w:hAnsi="Times New Roman"/>
          <w:color w:val="1D1B11" w:themeColor="background2" w:themeShade="1A"/>
          <w:sz w:val="28"/>
          <w:szCs w:val="28"/>
        </w:rPr>
        <w:t>циально уязвимым категориям населения;</w:t>
      </w:r>
    </w:p>
    <w:p w:rsidR="008A55F6" w:rsidRPr="0083503B" w:rsidRDefault="008A55F6" w:rsidP="008A55F6">
      <w:pPr>
        <w:ind w:firstLine="540"/>
        <w:jc w:val="both"/>
        <w:outlineLvl w:val="2"/>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повышение качества социальных услуг, предоставляемых лицам старшего во</w:t>
      </w:r>
      <w:r w:rsidRPr="0083503B">
        <w:rPr>
          <w:rFonts w:ascii="Times New Roman" w:hAnsi="Times New Roman"/>
          <w:color w:val="1D1B11" w:themeColor="background2" w:themeShade="1A"/>
          <w:sz w:val="28"/>
          <w:szCs w:val="28"/>
        </w:rPr>
        <w:t>з</w:t>
      </w:r>
      <w:r w:rsidRPr="0083503B">
        <w:rPr>
          <w:rFonts w:ascii="Times New Roman" w:hAnsi="Times New Roman"/>
          <w:color w:val="1D1B11" w:themeColor="background2" w:themeShade="1A"/>
          <w:sz w:val="28"/>
          <w:szCs w:val="28"/>
        </w:rPr>
        <w:t>раста и инвалидам;</w:t>
      </w:r>
    </w:p>
    <w:p w:rsidR="008A55F6" w:rsidRPr="0083503B" w:rsidRDefault="008A55F6" w:rsidP="008A55F6">
      <w:pPr>
        <w:ind w:firstLine="540"/>
        <w:jc w:val="both"/>
        <w:outlineLvl w:val="2"/>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обеспечение качества социальных услуг, оказываемых семьям и детям, оказа</w:t>
      </w:r>
      <w:r w:rsidRPr="0083503B">
        <w:rPr>
          <w:rFonts w:ascii="Times New Roman" w:hAnsi="Times New Roman"/>
          <w:color w:val="1D1B11" w:themeColor="background2" w:themeShade="1A"/>
          <w:sz w:val="28"/>
          <w:szCs w:val="28"/>
        </w:rPr>
        <w:t>в</w:t>
      </w:r>
      <w:r w:rsidRPr="0083503B">
        <w:rPr>
          <w:rFonts w:ascii="Times New Roman" w:hAnsi="Times New Roman"/>
          <w:color w:val="1D1B11" w:themeColor="background2" w:themeShade="1A"/>
          <w:sz w:val="28"/>
          <w:szCs w:val="28"/>
        </w:rPr>
        <w:t>шимся в трудной жизненной ситуации.</w:t>
      </w:r>
    </w:p>
    <w:p w:rsidR="008A55F6" w:rsidRPr="0083503B" w:rsidRDefault="008A55F6" w:rsidP="008A55F6">
      <w:pPr>
        <w:ind w:firstLine="540"/>
        <w:jc w:val="both"/>
        <w:outlineLvl w:val="2"/>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Мероприятия, направленные на решение поставленных задач и достижение ц</w:t>
      </w:r>
      <w:r w:rsidRPr="0083503B">
        <w:rPr>
          <w:rFonts w:ascii="Times New Roman" w:hAnsi="Times New Roman"/>
          <w:color w:val="1D1B11" w:themeColor="background2" w:themeShade="1A"/>
          <w:sz w:val="28"/>
          <w:szCs w:val="28"/>
        </w:rPr>
        <w:t>е</w:t>
      </w:r>
      <w:r w:rsidRPr="0083503B">
        <w:rPr>
          <w:rFonts w:ascii="Times New Roman" w:hAnsi="Times New Roman"/>
          <w:color w:val="1D1B11" w:themeColor="background2" w:themeShade="1A"/>
          <w:sz w:val="28"/>
          <w:szCs w:val="28"/>
        </w:rPr>
        <w:t>лей:</w:t>
      </w:r>
    </w:p>
    <w:p w:rsidR="008A55F6" w:rsidRPr="0083503B" w:rsidRDefault="008A55F6" w:rsidP="008A55F6">
      <w:pPr>
        <w:ind w:firstLine="540"/>
        <w:jc w:val="both"/>
        <w:outlineLvl w:val="2"/>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повышение уровня, качества, доступности и эффективности социального о</w:t>
      </w:r>
      <w:r w:rsidRPr="0083503B">
        <w:rPr>
          <w:rFonts w:ascii="Times New Roman" w:hAnsi="Times New Roman"/>
          <w:color w:val="1D1B11" w:themeColor="background2" w:themeShade="1A"/>
          <w:sz w:val="28"/>
          <w:szCs w:val="28"/>
        </w:rPr>
        <w:t>б</w:t>
      </w:r>
      <w:r w:rsidRPr="0083503B">
        <w:rPr>
          <w:rFonts w:ascii="Times New Roman" w:hAnsi="Times New Roman"/>
          <w:color w:val="1D1B11" w:themeColor="background2" w:themeShade="1A"/>
          <w:sz w:val="28"/>
          <w:szCs w:val="28"/>
        </w:rPr>
        <w:t>служивания населения;</w:t>
      </w:r>
    </w:p>
    <w:p w:rsidR="008A55F6" w:rsidRPr="0083503B" w:rsidRDefault="008A55F6" w:rsidP="008A55F6">
      <w:pPr>
        <w:ind w:firstLine="540"/>
        <w:jc w:val="both"/>
        <w:outlineLvl w:val="2"/>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эффективное, целевое и адресное использование средств, направляемых на с</w:t>
      </w:r>
      <w:r w:rsidRPr="0083503B">
        <w:rPr>
          <w:rFonts w:ascii="Times New Roman" w:hAnsi="Times New Roman"/>
          <w:color w:val="1D1B11" w:themeColor="background2" w:themeShade="1A"/>
          <w:sz w:val="28"/>
          <w:szCs w:val="28"/>
        </w:rPr>
        <w:t>о</w:t>
      </w:r>
      <w:r w:rsidRPr="0083503B">
        <w:rPr>
          <w:rFonts w:ascii="Times New Roman" w:hAnsi="Times New Roman"/>
          <w:color w:val="1D1B11" w:themeColor="background2" w:themeShade="1A"/>
          <w:sz w:val="28"/>
          <w:szCs w:val="28"/>
        </w:rPr>
        <w:t>циальные нужды;</w:t>
      </w:r>
    </w:p>
    <w:p w:rsidR="008A55F6" w:rsidRPr="0083503B" w:rsidRDefault="008A55F6" w:rsidP="008A55F6">
      <w:pPr>
        <w:ind w:firstLine="540"/>
        <w:jc w:val="both"/>
        <w:outlineLvl w:val="2"/>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адресная социальная поддержка малоимущих граждан и граждан, находящихся в трудной жизненной ситуации;</w:t>
      </w:r>
    </w:p>
    <w:p w:rsidR="008A55F6" w:rsidRPr="0083503B" w:rsidRDefault="008A55F6" w:rsidP="008A55F6">
      <w:pPr>
        <w:ind w:firstLine="540"/>
        <w:jc w:val="both"/>
        <w:outlineLvl w:val="2"/>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предоставление мер социальной поддержки в виде социальных выплат; </w:t>
      </w:r>
    </w:p>
    <w:p w:rsidR="008A55F6" w:rsidRPr="0083503B" w:rsidRDefault="008A55F6" w:rsidP="008A55F6">
      <w:pPr>
        <w:ind w:firstLine="540"/>
        <w:jc w:val="both"/>
        <w:outlineLvl w:val="2"/>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оказание государственной поддержки многодетным семьям;</w:t>
      </w:r>
    </w:p>
    <w:p w:rsidR="008A55F6" w:rsidRPr="0083503B" w:rsidRDefault="008A55F6" w:rsidP="008A55F6">
      <w:pPr>
        <w:ind w:firstLine="540"/>
        <w:jc w:val="both"/>
        <w:outlineLvl w:val="2"/>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укрепление материально-технической базы учреждений социального обслуж</w:t>
      </w:r>
      <w:r w:rsidRPr="0083503B">
        <w:rPr>
          <w:rFonts w:ascii="Times New Roman" w:hAnsi="Times New Roman"/>
          <w:color w:val="1D1B11" w:themeColor="background2" w:themeShade="1A"/>
          <w:sz w:val="28"/>
          <w:szCs w:val="28"/>
        </w:rPr>
        <w:t>и</w:t>
      </w:r>
      <w:r w:rsidRPr="0083503B">
        <w:rPr>
          <w:rFonts w:ascii="Times New Roman" w:hAnsi="Times New Roman"/>
          <w:color w:val="1D1B11" w:themeColor="background2" w:themeShade="1A"/>
          <w:sz w:val="28"/>
          <w:szCs w:val="28"/>
        </w:rPr>
        <w:t xml:space="preserve">вания населения; </w:t>
      </w:r>
    </w:p>
    <w:p w:rsidR="008A55F6" w:rsidRPr="0083503B" w:rsidRDefault="008A55F6" w:rsidP="008A55F6">
      <w:pPr>
        <w:ind w:firstLine="540"/>
        <w:jc w:val="both"/>
        <w:outlineLvl w:val="2"/>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расширение практики использования мобильных бригад для оказания неотло</w:t>
      </w:r>
      <w:r w:rsidRPr="0083503B">
        <w:rPr>
          <w:rFonts w:ascii="Times New Roman" w:hAnsi="Times New Roman"/>
          <w:color w:val="1D1B11" w:themeColor="background2" w:themeShade="1A"/>
          <w:sz w:val="28"/>
          <w:szCs w:val="28"/>
        </w:rPr>
        <w:t>ж</w:t>
      </w:r>
      <w:r w:rsidRPr="0083503B">
        <w:rPr>
          <w:rFonts w:ascii="Times New Roman" w:hAnsi="Times New Roman"/>
          <w:color w:val="1D1B11" w:themeColor="background2" w:themeShade="1A"/>
          <w:sz w:val="28"/>
          <w:szCs w:val="28"/>
        </w:rPr>
        <w:t>ных социальных услуг пожилым людям;</w:t>
      </w:r>
    </w:p>
    <w:p w:rsidR="008A55F6" w:rsidRPr="0083503B" w:rsidRDefault="008A55F6" w:rsidP="008A55F6">
      <w:pPr>
        <w:ind w:firstLine="540"/>
        <w:jc w:val="both"/>
        <w:outlineLvl w:val="2"/>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обеспечение пожарной безопасности учреждений социального обслуживания, управлений социальной защиты населения) направлены на решение вышеуказанных задач;</w:t>
      </w:r>
    </w:p>
    <w:p w:rsidR="008A55F6" w:rsidRPr="0083503B" w:rsidRDefault="008A55F6" w:rsidP="008A55F6">
      <w:pPr>
        <w:ind w:firstLine="540"/>
        <w:jc w:val="both"/>
        <w:outlineLvl w:val="2"/>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совершенствование работы в области профилактики безнадзорности и правон</w:t>
      </w:r>
      <w:r w:rsidRPr="0083503B">
        <w:rPr>
          <w:rFonts w:ascii="Times New Roman" w:hAnsi="Times New Roman"/>
          <w:color w:val="1D1B11" w:themeColor="background2" w:themeShade="1A"/>
          <w:sz w:val="28"/>
          <w:szCs w:val="28"/>
        </w:rPr>
        <w:t>а</w:t>
      </w:r>
      <w:r w:rsidRPr="0083503B">
        <w:rPr>
          <w:rFonts w:ascii="Times New Roman" w:hAnsi="Times New Roman"/>
          <w:color w:val="1D1B11" w:themeColor="background2" w:themeShade="1A"/>
          <w:sz w:val="28"/>
          <w:szCs w:val="28"/>
        </w:rPr>
        <w:t>рушений несовершеннолетних, профилактики семейного неблагополучия  и соц</w:t>
      </w:r>
      <w:r w:rsidRPr="0083503B">
        <w:rPr>
          <w:rFonts w:ascii="Times New Roman" w:hAnsi="Times New Roman"/>
          <w:color w:val="1D1B11" w:themeColor="background2" w:themeShade="1A"/>
          <w:sz w:val="28"/>
          <w:szCs w:val="28"/>
        </w:rPr>
        <w:t>и</w:t>
      </w:r>
      <w:r w:rsidRPr="0083503B">
        <w:rPr>
          <w:rFonts w:ascii="Times New Roman" w:hAnsi="Times New Roman"/>
          <w:color w:val="1D1B11" w:themeColor="background2" w:themeShade="1A"/>
          <w:sz w:val="28"/>
          <w:szCs w:val="28"/>
        </w:rPr>
        <w:t>ального сиротства, социальной поддержки семей, воспитывающих детей-инвалидов.</w:t>
      </w:r>
    </w:p>
    <w:p w:rsidR="006A0470" w:rsidRPr="0083503B" w:rsidRDefault="006A0470" w:rsidP="006A0470">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Ожидаемые результаты реализации мер, мероприятий, решения задач и до</w:t>
      </w:r>
      <w:r w:rsidRPr="0083503B">
        <w:rPr>
          <w:rFonts w:ascii="Times New Roman" w:hAnsi="Times New Roman"/>
          <w:color w:val="1D1B11" w:themeColor="background2" w:themeShade="1A"/>
          <w:sz w:val="28"/>
          <w:szCs w:val="28"/>
        </w:rPr>
        <w:t>с</w:t>
      </w:r>
      <w:r w:rsidRPr="0083503B">
        <w:rPr>
          <w:rFonts w:ascii="Times New Roman" w:hAnsi="Times New Roman"/>
          <w:color w:val="1D1B11" w:themeColor="background2" w:themeShade="1A"/>
          <w:sz w:val="28"/>
          <w:szCs w:val="28"/>
        </w:rPr>
        <w:t>тижения целей:</w:t>
      </w:r>
    </w:p>
    <w:p w:rsidR="006A0470" w:rsidRPr="0083503B" w:rsidRDefault="006A0470" w:rsidP="006A0470">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создание благоприятного социального климата;</w:t>
      </w:r>
    </w:p>
    <w:p w:rsidR="008A55F6" w:rsidRPr="0083503B" w:rsidRDefault="008A55F6" w:rsidP="00AD13DA">
      <w:pPr>
        <w:ind w:firstLine="720"/>
        <w:jc w:val="center"/>
        <w:rPr>
          <w:rFonts w:ascii="Times New Roman" w:hAnsi="Times New Roman"/>
          <w:color w:val="1D1B11" w:themeColor="background2" w:themeShade="1A"/>
          <w:sz w:val="28"/>
          <w:szCs w:val="28"/>
        </w:rPr>
      </w:pPr>
    </w:p>
    <w:p w:rsidR="00AD13DA" w:rsidRPr="001D35D0" w:rsidRDefault="00AD13DA" w:rsidP="001D35D0">
      <w:pPr>
        <w:jc w:val="both"/>
        <w:rPr>
          <w:rFonts w:ascii="Times New Roman" w:hAnsi="Times New Roman"/>
          <w:b/>
          <w:color w:val="1D1B11" w:themeColor="background2" w:themeShade="1A"/>
          <w:sz w:val="28"/>
          <w:szCs w:val="28"/>
        </w:rPr>
      </w:pPr>
      <w:bookmarkStart w:id="17" w:name="sub_2210"/>
      <w:bookmarkEnd w:id="16"/>
      <w:r w:rsidRPr="001D35D0">
        <w:rPr>
          <w:rFonts w:ascii="Times New Roman" w:hAnsi="Times New Roman"/>
          <w:b/>
          <w:color w:val="1D1B11" w:themeColor="background2" w:themeShade="1A"/>
          <w:sz w:val="28"/>
          <w:szCs w:val="28"/>
        </w:rPr>
        <w:t>2.1.8. Развитие рынка труда и обеспечение эффективной занятости</w:t>
      </w:r>
    </w:p>
    <w:p w:rsidR="008A55F6" w:rsidRPr="0083503B" w:rsidRDefault="008A55F6" w:rsidP="008A55F6">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Цель - создание условий для развития эффективного рынка труда, обеспеч</w:t>
      </w:r>
      <w:r w:rsidRPr="0083503B">
        <w:rPr>
          <w:rFonts w:ascii="Times New Roman" w:hAnsi="Times New Roman"/>
          <w:color w:val="1D1B11" w:themeColor="background2" w:themeShade="1A"/>
          <w:sz w:val="28"/>
          <w:szCs w:val="28"/>
        </w:rPr>
        <w:t>и</w:t>
      </w:r>
      <w:r w:rsidRPr="0083503B">
        <w:rPr>
          <w:rFonts w:ascii="Times New Roman" w:hAnsi="Times New Roman"/>
          <w:color w:val="1D1B11" w:themeColor="background2" w:themeShade="1A"/>
          <w:sz w:val="28"/>
          <w:szCs w:val="28"/>
        </w:rPr>
        <w:t>вающего стабильный рост качества занятости и уровня жизни населения района.</w:t>
      </w:r>
    </w:p>
    <w:p w:rsidR="008A55F6" w:rsidRPr="0083503B" w:rsidRDefault="008A55F6" w:rsidP="008A55F6">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Задачи:</w:t>
      </w:r>
    </w:p>
    <w:p w:rsidR="008A55F6" w:rsidRPr="0083503B" w:rsidRDefault="008A55F6" w:rsidP="008A55F6">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обеспечение экономики района трудовыми ресурсами, необходимыми для его устойчивого социально-экономического развития;</w:t>
      </w:r>
    </w:p>
    <w:p w:rsidR="008A55F6" w:rsidRPr="0083503B" w:rsidRDefault="008A55F6" w:rsidP="008A55F6">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содействие сохранению имеющихся и созданию новых рабочих мест, отв</w:t>
      </w:r>
      <w:r w:rsidRPr="0083503B">
        <w:rPr>
          <w:rFonts w:ascii="Times New Roman" w:hAnsi="Times New Roman"/>
          <w:color w:val="1D1B11" w:themeColor="background2" w:themeShade="1A"/>
          <w:sz w:val="28"/>
          <w:szCs w:val="28"/>
        </w:rPr>
        <w:t>е</w:t>
      </w:r>
      <w:r w:rsidRPr="0083503B">
        <w:rPr>
          <w:rFonts w:ascii="Times New Roman" w:hAnsi="Times New Roman"/>
          <w:color w:val="1D1B11" w:themeColor="background2" w:themeShade="1A"/>
          <w:sz w:val="28"/>
          <w:szCs w:val="28"/>
        </w:rPr>
        <w:t>чающих стандартам социальной ответственности;</w:t>
      </w:r>
    </w:p>
    <w:p w:rsidR="008A55F6" w:rsidRPr="0083503B" w:rsidRDefault="008A55F6" w:rsidP="008A55F6">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реализация системы государственных гарантий граждан в осуществлении пр</w:t>
      </w:r>
      <w:r w:rsidRPr="0083503B">
        <w:rPr>
          <w:rFonts w:ascii="Times New Roman" w:hAnsi="Times New Roman"/>
          <w:color w:val="1D1B11" w:themeColor="background2" w:themeShade="1A"/>
          <w:sz w:val="28"/>
          <w:szCs w:val="28"/>
        </w:rPr>
        <w:t>а</w:t>
      </w:r>
      <w:r w:rsidRPr="0083503B">
        <w:rPr>
          <w:rFonts w:ascii="Times New Roman" w:hAnsi="Times New Roman"/>
          <w:color w:val="1D1B11" w:themeColor="background2" w:themeShade="1A"/>
          <w:sz w:val="28"/>
          <w:szCs w:val="28"/>
        </w:rPr>
        <w:t>ва на труд и защиту от безработицы.</w:t>
      </w:r>
    </w:p>
    <w:p w:rsidR="008A55F6" w:rsidRPr="0083503B" w:rsidRDefault="008A55F6" w:rsidP="008A55F6">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Мероприятия, направленные на решение поставленных задач: </w:t>
      </w:r>
    </w:p>
    <w:p w:rsidR="008A55F6" w:rsidRPr="0083503B" w:rsidRDefault="008A55F6" w:rsidP="008A55F6">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использование возможности внешней трудовой миграции для формирования квалифицированного кадрового потенциала;</w:t>
      </w:r>
    </w:p>
    <w:p w:rsidR="008A55F6" w:rsidRPr="0083503B" w:rsidRDefault="008A55F6" w:rsidP="008A55F6">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повышение качества действующих рабочих мест;</w:t>
      </w:r>
    </w:p>
    <w:p w:rsidR="008A55F6" w:rsidRPr="0083503B" w:rsidRDefault="008A55F6" w:rsidP="008A55F6">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ввод новых рабочих мест, отвечающих стандартам социальной ответственн</w:t>
      </w:r>
      <w:r w:rsidRPr="0083503B">
        <w:rPr>
          <w:rFonts w:ascii="Times New Roman" w:hAnsi="Times New Roman"/>
          <w:color w:val="1D1B11" w:themeColor="background2" w:themeShade="1A"/>
          <w:sz w:val="28"/>
          <w:szCs w:val="28"/>
        </w:rPr>
        <w:t>о</w:t>
      </w:r>
      <w:r w:rsidRPr="0083503B">
        <w:rPr>
          <w:rFonts w:ascii="Times New Roman" w:hAnsi="Times New Roman"/>
          <w:color w:val="1D1B11" w:themeColor="background2" w:themeShade="1A"/>
          <w:sz w:val="28"/>
          <w:szCs w:val="28"/>
        </w:rPr>
        <w:t>сти;</w:t>
      </w:r>
    </w:p>
    <w:p w:rsidR="008A55F6" w:rsidRPr="0083503B" w:rsidRDefault="008A55F6" w:rsidP="008A55F6">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содействие интеграции на рынок труда и вовлечение в эффективную занятость безработных граждан, в том числе обладающих недостаточной конкурентоспосо</w:t>
      </w:r>
      <w:r w:rsidRPr="0083503B">
        <w:rPr>
          <w:rFonts w:ascii="Times New Roman" w:hAnsi="Times New Roman"/>
          <w:color w:val="1D1B11" w:themeColor="background2" w:themeShade="1A"/>
          <w:sz w:val="28"/>
          <w:szCs w:val="28"/>
        </w:rPr>
        <w:t>б</w:t>
      </w:r>
      <w:r w:rsidRPr="0083503B">
        <w:rPr>
          <w:rFonts w:ascii="Times New Roman" w:hAnsi="Times New Roman"/>
          <w:color w:val="1D1B11" w:themeColor="background2" w:themeShade="1A"/>
          <w:sz w:val="28"/>
          <w:szCs w:val="28"/>
        </w:rPr>
        <w:t>ностью на рынке труда (женщин, находящихся в отпуске по уходу за ребенком до достижения им возраста трех лет, инвалидов и пр.) (во исполнение Указов През</w:t>
      </w:r>
      <w:r w:rsidRPr="0083503B">
        <w:rPr>
          <w:rFonts w:ascii="Times New Roman" w:hAnsi="Times New Roman"/>
          <w:color w:val="1D1B11" w:themeColor="background2" w:themeShade="1A"/>
          <w:sz w:val="28"/>
          <w:szCs w:val="28"/>
        </w:rPr>
        <w:t>и</w:t>
      </w:r>
      <w:r w:rsidRPr="0083503B">
        <w:rPr>
          <w:rFonts w:ascii="Times New Roman" w:hAnsi="Times New Roman"/>
          <w:color w:val="1D1B11" w:themeColor="background2" w:themeShade="1A"/>
          <w:sz w:val="28"/>
          <w:szCs w:val="28"/>
        </w:rPr>
        <w:t>дента №№ 597, 606 от 07.05.2012).</w:t>
      </w:r>
    </w:p>
    <w:p w:rsidR="006A0470" w:rsidRPr="0083503B" w:rsidRDefault="006A0470" w:rsidP="006A0470">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Ожидаемые результаты:</w:t>
      </w:r>
    </w:p>
    <w:p w:rsidR="006A0470" w:rsidRPr="0083503B" w:rsidRDefault="006A0470" w:rsidP="006A0470">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сохранение уровня официально зарегистрированной безработицы в 1,</w:t>
      </w:r>
      <w:r w:rsidR="008C7358">
        <w:rPr>
          <w:rFonts w:ascii="Times New Roman" w:hAnsi="Times New Roman"/>
          <w:color w:val="1D1B11" w:themeColor="background2" w:themeShade="1A"/>
          <w:sz w:val="28"/>
          <w:szCs w:val="28"/>
        </w:rPr>
        <w:t>5</w:t>
      </w:r>
      <w:r w:rsidRPr="0083503B">
        <w:rPr>
          <w:rFonts w:ascii="Times New Roman" w:hAnsi="Times New Roman"/>
          <w:color w:val="1D1B11" w:themeColor="background2" w:themeShade="1A"/>
          <w:sz w:val="28"/>
          <w:szCs w:val="28"/>
        </w:rPr>
        <w:t>% по отношению к численности трудоспособного населения в 20</w:t>
      </w:r>
      <w:r w:rsidR="001D35D0">
        <w:rPr>
          <w:rFonts w:ascii="Times New Roman" w:hAnsi="Times New Roman"/>
          <w:color w:val="1D1B11" w:themeColor="background2" w:themeShade="1A"/>
          <w:sz w:val="28"/>
          <w:szCs w:val="28"/>
        </w:rPr>
        <w:t>30</w:t>
      </w:r>
      <w:r w:rsidR="008C7358">
        <w:rPr>
          <w:rFonts w:ascii="Times New Roman" w:hAnsi="Times New Roman"/>
          <w:color w:val="1D1B11" w:themeColor="background2" w:themeShade="1A"/>
          <w:sz w:val="28"/>
          <w:szCs w:val="28"/>
        </w:rPr>
        <w:t xml:space="preserve"> </w:t>
      </w:r>
      <w:r w:rsidRPr="0083503B">
        <w:rPr>
          <w:rFonts w:ascii="Times New Roman" w:hAnsi="Times New Roman"/>
          <w:color w:val="1D1B11" w:themeColor="background2" w:themeShade="1A"/>
          <w:sz w:val="28"/>
          <w:szCs w:val="28"/>
        </w:rPr>
        <w:t>году;</w:t>
      </w:r>
    </w:p>
    <w:p w:rsidR="006A0470" w:rsidRPr="0083503B" w:rsidRDefault="006A0470" w:rsidP="006A0470">
      <w:pPr>
        <w:ind w:firstLine="720"/>
        <w:jc w:val="both"/>
        <w:rPr>
          <w:rFonts w:ascii="Times New Roman" w:hAnsi="Times New Roman"/>
          <w:color w:val="1D1B11" w:themeColor="background2" w:themeShade="1A"/>
          <w:sz w:val="28"/>
          <w:szCs w:val="28"/>
        </w:rPr>
      </w:pPr>
    </w:p>
    <w:p w:rsidR="00AD13DA" w:rsidRPr="001D35D0" w:rsidRDefault="00AD13DA" w:rsidP="001D35D0">
      <w:pPr>
        <w:jc w:val="both"/>
        <w:rPr>
          <w:rFonts w:ascii="Times New Roman" w:hAnsi="Times New Roman"/>
          <w:b/>
          <w:color w:val="1D1B11" w:themeColor="background2" w:themeShade="1A"/>
          <w:sz w:val="28"/>
          <w:szCs w:val="28"/>
        </w:rPr>
      </w:pPr>
      <w:r w:rsidRPr="001D35D0">
        <w:rPr>
          <w:rFonts w:ascii="Times New Roman" w:hAnsi="Times New Roman"/>
          <w:b/>
          <w:color w:val="1D1B11" w:themeColor="background2" w:themeShade="1A"/>
          <w:sz w:val="28"/>
          <w:szCs w:val="28"/>
        </w:rPr>
        <w:t>2.1.9. Обеспечение населения качественным и доступным жильем</w:t>
      </w:r>
    </w:p>
    <w:p w:rsidR="005F5DB4" w:rsidRPr="0083503B" w:rsidRDefault="005F5DB4" w:rsidP="005F5DB4">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Цель - обеспечение населения доступным, качественным жильем.</w:t>
      </w:r>
    </w:p>
    <w:p w:rsidR="005F5DB4" w:rsidRPr="0083503B" w:rsidRDefault="005F5DB4" w:rsidP="005F5DB4">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Задачи:</w:t>
      </w:r>
    </w:p>
    <w:p w:rsidR="005F5DB4" w:rsidRPr="0083503B" w:rsidRDefault="005F5DB4" w:rsidP="005F5DB4">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создание условий для развития массового малоэтажного жилищного стро</w:t>
      </w:r>
      <w:r w:rsidRPr="0083503B">
        <w:rPr>
          <w:rFonts w:ascii="Times New Roman" w:hAnsi="Times New Roman"/>
          <w:color w:val="1D1B11" w:themeColor="background2" w:themeShade="1A"/>
          <w:sz w:val="28"/>
          <w:szCs w:val="28"/>
        </w:rPr>
        <w:t>и</w:t>
      </w:r>
      <w:r w:rsidRPr="0083503B">
        <w:rPr>
          <w:rFonts w:ascii="Times New Roman" w:hAnsi="Times New Roman"/>
          <w:color w:val="1D1B11" w:themeColor="background2" w:themeShade="1A"/>
          <w:sz w:val="28"/>
          <w:szCs w:val="28"/>
        </w:rPr>
        <w:t>тельства;</w:t>
      </w:r>
    </w:p>
    <w:p w:rsidR="005F5DB4" w:rsidRPr="0083503B" w:rsidRDefault="005F5DB4" w:rsidP="005F5DB4">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поддержка обеспечения земельных участков, предназначенных для жилищн</w:t>
      </w:r>
      <w:r w:rsidRPr="0083503B">
        <w:rPr>
          <w:rFonts w:ascii="Times New Roman" w:hAnsi="Times New Roman"/>
          <w:color w:val="1D1B11" w:themeColor="background2" w:themeShade="1A"/>
          <w:sz w:val="28"/>
          <w:szCs w:val="28"/>
        </w:rPr>
        <w:t>о</w:t>
      </w:r>
      <w:r w:rsidRPr="0083503B">
        <w:rPr>
          <w:rFonts w:ascii="Times New Roman" w:hAnsi="Times New Roman"/>
          <w:color w:val="1D1B11" w:themeColor="background2" w:themeShade="1A"/>
          <w:sz w:val="28"/>
          <w:szCs w:val="28"/>
        </w:rPr>
        <w:t xml:space="preserve">го строительства, социальной, коммунальной и дорожной инфраструктурой; </w:t>
      </w:r>
    </w:p>
    <w:p w:rsidR="005F5DB4" w:rsidRPr="0083503B" w:rsidRDefault="005F5DB4" w:rsidP="005F5DB4">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организация строительства и реконструкции объектов коммунальной инфр</w:t>
      </w:r>
      <w:r w:rsidRPr="0083503B">
        <w:rPr>
          <w:rFonts w:ascii="Times New Roman" w:hAnsi="Times New Roman"/>
          <w:color w:val="1D1B11" w:themeColor="background2" w:themeShade="1A"/>
          <w:sz w:val="28"/>
          <w:szCs w:val="28"/>
        </w:rPr>
        <w:t>а</w:t>
      </w:r>
      <w:r w:rsidRPr="0083503B">
        <w:rPr>
          <w:rFonts w:ascii="Times New Roman" w:hAnsi="Times New Roman"/>
          <w:color w:val="1D1B11" w:themeColor="background2" w:themeShade="1A"/>
          <w:sz w:val="28"/>
          <w:szCs w:val="28"/>
        </w:rPr>
        <w:t>структуры и обеспечении благоустроенным жильём граждан, проживающих в п</w:t>
      </w:r>
      <w:r w:rsidRPr="0083503B">
        <w:rPr>
          <w:rFonts w:ascii="Times New Roman" w:hAnsi="Times New Roman"/>
          <w:color w:val="1D1B11" w:themeColor="background2" w:themeShade="1A"/>
          <w:sz w:val="28"/>
          <w:szCs w:val="28"/>
        </w:rPr>
        <w:t>о</w:t>
      </w:r>
      <w:r w:rsidRPr="0083503B">
        <w:rPr>
          <w:rFonts w:ascii="Times New Roman" w:hAnsi="Times New Roman"/>
          <w:color w:val="1D1B11" w:themeColor="background2" w:themeShade="1A"/>
          <w:sz w:val="28"/>
          <w:szCs w:val="28"/>
        </w:rPr>
        <w:t>мещениях, не отвечающих установленным требованиям;</w:t>
      </w:r>
    </w:p>
    <w:p w:rsidR="005F5DB4" w:rsidRPr="0083503B" w:rsidRDefault="005F5DB4" w:rsidP="005F5DB4">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Мероприятия, направленные на решение поставленных задач и достижение цели:</w:t>
      </w:r>
    </w:p>
    <w:p w:rsidR="005F5DB4" w:rsidRPr="0083503B" w:rsidRDefault="005F5DB4" w:rsidP="005F5DB4">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обеспечение территорий жилой застройки объектами инженерной и социал</w:t>
      </w:r>
      <w:r w:rsidRPr="0083503B">
        <w:rPr>
          <w:rFonts w:ascii="Times New Roman" w:hAnsi="Times New Roman"/>
          <w:color w:val="1D1B11" w:themeColor="background2" w:themeShade="1A"/>
          <w:sz w:val="28"/>
          <w:szCs w:val="28"/>
        </w:rPr>
        <w:t>ь</w:t>
      </w:r>
      <w:r w:rsidRPr="0083503B">
        <w:rPr>
          <w:rFonts w:ascii="Times New Roman" w:hAnsi="Times New Roman"/>
          <w:color w:val="1D1B11" w:themeColor="background2" w:themeShade="1A"/>
          <w:sz w:val="28"/>
          <w:szCs w:val="28"/>
        </w:rPr>
        <w:t>ной инфраструктуры;</w:t>
      </w:r>
    </w:p>
    <w:p w:rsidR="005F5DB4" w:rsidRPr="0083503B" w:rsidRDefault="005F5DB4" w:rsidP="005F5DB4">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развитие ипотечного жилищного кредитования.</w:t>
      </w:r>
    </w:p>
    <w:bookmarkEnd w:id="13"/>
    <w:bookmarkEnd w:id="17"/>
    <w:p w:rsidR="006A0470" w:rsidRPr="0083503B" w:rsidRDefault="006A0470" w:rsidP="006A0470">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Ожидаемые результаты:</w:t>
      </w:r>
    </w:p>
    <w:p w:rsidR="006A0470" w:rsidRPr="00B342C2" w:rsidRDefault="006A0470" w:rsidP="006A0470">
      <w:pPr>
        <w:ind w:firstLine="720"/>
        <w:jc w:val="both"/>
        <w:rPr>
          <w:rFonts w:ascii="Times New Roman" w:hAnsi="Times New Roman"/>
          <w:sz w:val="28"/>
          <w:szCs w:val="28"/>
        </w:rPr>
      </w:pPr>
      <w:r w:rsidRPr="0083503B">
        <w:rPr>
          <w:rFonts w:ascii="Times New Roman" w:hAnsi="Times New Roman"/>
          <w:color w:val="1D1B11" w:themeColor="background2" w:themeShade="1A"/>
          <w:sz w:val="28"/>
          <w:szCs w:val="28"/>
        </w:rPr>
        <w:t>увеличение годового объема ввода жилья с созданием условий для достиж</w:t>
      </w:r>
      <w:r w:rsidRPr="0083503B">
        <w:rPr>
          <w:rFonts w:ascii="Times New Roman" w:hAnsi="Times New Roman"/>
          <w:color w:val="1D1B11" w:themeColor="background2" w:themeShade="1A"/>
          <w:sz w:val="28"/>
          <w:szCs w:val="28"/>
        </w:rPr>
        <w:t>е</w:t>
      </w:r>
      <w:r w:rsidRPr="0083503B">
        <w:rPr>
          <w:rFonts w:ascii="Times New Roman" w:hAnsi="Times New Roman"/>
          <w:color w:val="1D1B11" w:themeColor="background2" w:themeShade="1A"/>
          <w:sz w:val="28"/>
          <w:szCs w:val="28"/>
        </w:rPr>
        <w:t>ния к 20</w:t>
      </w:r>
      <w:r w:rsidR="008C7358">
        <w:rPr>
          <w:rFonts w:ascii="Times New Roman" w:hAnsi="Times New Roman"/>
          <w:color w:val="1D1B11" w:themeColor="background2" w:themeShade="1A"/>
          <w:sz w:val="28"/>
          <w:szCs w:val="28"/>
        </w:rPr>
        <w:t>28</w:t>
      </w:r>
      <w:r w:rsidRPr="0083503B">
        <w:rPr>
          <w:rFonts w:ascii="Times New Roman" w:hAnsi="Times New Roman"/>
          <w:color w:val="1D1B11" w:themeColor="background2" w:themeShade="1A"/>
          <w:sz w:val="28"/>
          <w:szCs w:val="28"/>
        </w:rPr>
        <w:t xml:space="preserve"> году годового объема ввода жилья до </w:t>
      </w:r>
      <w:r w:rsidR="00DF3D1E" w:rsidRPr="00B342C2">
        <w:rPr>
          <w:rFonts w:ascii="Times New Roman" w:hAnsi="Times New Roman"/>
          <w:sz w:val="28"/>
          <w:szCs w:val="28"/>
        </w:rPr>
        <w:t>30</w:t>
      </w:r>
      <w:r w:rsidRPr="00B342C2">
        <w:rPr>
          <w:rFonts w:ascii="Times New Roman" w:hAnsi="Times New Roman"/>
          <w:sz w:val="28"/>
          <w:szCs w:val="28"/>
        </w:rPr>
        <w:t xml:space="preserve"> м</w:t>
      </w:r>
      <w:r w:rsidR="00B342C2" w:rsidRPr="00B342C2">
        <w:rPr>
          <w:rFonts w:ascii="Times New Roman" w:hAnsi="Times New Roman"/>
          <w:sz w:val="28"/>
          <w:szCs w:val="28"/>
        </w:rPr>
        <w:t>2 на</w:t>
      </w:r>
      <w:r w:rsidRPr="00B342C2">
        <w:rPr>
          <w:rFonts w:ascii="Times New Roman" w:hAnsi="Times New Roman"/>
          <w:sz w:val="28"/>
          <w:szCs w:val="28"/>
        </w:rPr>
        <w:t xml:space="preserve"> </w:t>
      </w:r>
      <w:r w:rsidR="00DF3D1E" w:rsidRPr="00B342C2">
        <w:rPr>
          <w:rFonts w:ascii="Times New Roman" w:hAnsi="Times New Roman"/>
          <w:sz w:val="28"/>
          <w:szCs w:val="28"/>
        </w:rPr>
        <w:t>одного жителя района.</w:t>
      </w:r>
      <w:r w:rsidRPr="00B342C2">
        <w:rPr>
          <w:rFonts w:ascii="Times New Roman" w:hAnsi="Times New Roman"/>
          <w:sz w:val="28"/>
          <w:szCs w:val="28"/>
        </w:rPr>
        <w:t xml:space="preserve"> при показателе </w:t>
      </w:r>
      <w:r w:rsidR="00B342C2" w:rsidRPr="00B342C2">
        <w:rPr>
          <w:rFonts w:ascii="Times New Roman" w:hAnsi="Times New Roman"/>
          <w:sz w:val="28"/>
          <w:szCs w:val="28"/>
        </w:rPr>
        <w:t>22,4</w:t>
      </w:r>
      <w:r w:rsidRPr="00B342C2">
        <w:rPr>
          <w:rFonts w:ascii="Times New Roman" w:hAnsi="Times New Roman"/>
          <w:sz w:val="28"/>
          <w:szCs w:val="28"/>
        </w:rPr>
        <w:t xml:space="preserve"> м2 в 20</w:t>
      </w:r>
      <w:r w:rsidR="00B342C2" w:rsidRPr="00B342C2">
        <w:rPr>
          <w:rFonts w:ascii="Times New Roman" w:hAnsi="Times New Roman"/>
          <w:sz w:val="28"/>
          <w:szCs w:val="28"/>
        </w:rPr>
        <w:t>23</w:t>
      </w:r>
      <w:r w:rsidR="00B342C2">
        <w:rPr>
          <w:rFonts w:ascii="Times New Roman" w:hAnsi="Times New Roman"/>
          <w:sz w:val="28"/>
          <w:szCs w:val="28"/>
        </w:rPr>
        <w:t xml:space="preserve"> году.</w:t>
      </w:r>
    </w:p>
    <w:p w:rsidR="00AD13DA" w:rsidRPr="0083503B" w:rsidRDefault="00AD13DA" w:rsidP="00AD13DA">
      <w:pPr>
        <w:ind w:firstLine="720"/>
        <w:jc w:val="center"/>
        <w:rPr>
          <w:rFonts w:ascii="Times New Roman" w:hAnsi="Times New Roman"/>
          <w:color w:val="1D1B11" w:themeColor="background2" w:themeShade="1A"/>
          <w:sz w:val="32"/>
          <w:szCs w:val="32"/>
          <w:u w:val="single"/>
        </w:rPr>
      </w:pPr>
    </w:p>
    <w:p w:rsidR="00AD13DA" w:rsidRPr="00B926E2" w:rsidRDefault="00AD13DA" w:rsidP="00B926E2">
      <w:pPr>
        <w:ind w:firstLine="720"/>
        <w:jc w:val="center"/>
        <w:rPr>
          <w:rFonts w:ascii="Times New Roman" w:hAnsi="Times New Roman"/>
          <w:b/>
          <w:color w:val="1D1B11" w:themeColor="background2" w:themeShade="1A"/>
          <w:sz w:val="32"/>
          <w:szCs w:val="32"/>
        </w:rPr>
      </w:pPr>
      <w:r w:rsidRPr="00B926E2">
        <w:rPr>
          <w:rFonts w:ascii="Times New Roman" w:hAnsi="Times New Roman"/>
          <w:b/>
          <w:color w:val="1D1B11" w:themeColor="background2" w:themeShade="1A"/>
          <w:sz w:val="28"/>
          <w:szCs w:val="28"/>
        </w:rPr>
        <w:t>2.</w:t>
      </w:r>
      <w:bookmarkStart w:id="18" w:name="sub_2212"/>
      <w:r w:rsidRPr="00B926E2">
        <w:rPr>
          <w:rFonts w:ascii="Times New Roman" w:hAnsi="Times New Roman"/>
          <w:b/>
          <w:color w:val="1D1B11" w:themeColor="background2" w:themeShade="1A"/>
          <w:sz w:val="28"/>
          <w:szCs w:val="28"/>
        </w:rPr>
        <w:t>2. Создание условий для устойчивого экономического роста</w:t>
      </w:r>
    </w:p>
    <w:p w:rsidR="00AD13DA" w:rsidRPr="001D35D0" w:rsidRDefault="00AD13DA" w:rsidP="001D35D0">
      <w:pPr>
        <w:jc w:val="both"/>
        <w:rPr>
          <w:rFonts w:ascii="Times New Roman" w:hAnsi="Times New Roman"/>
          <w:b/>
          <w:color w:val="1D1B11" w:themeColor="background2" w:themeShade="1A"/>
          <w:sz w:val="28"/>
          <w:szCs w:val="28"/>
        </w:rPr>
      </w:pPr>
      <w:bookmarkStart w:id="19" w:name="sub_2213"/>
      <w:bookmarkEnd w:id="18"/>
      <w:r w:rsidRPr="001D35D0">
        <w:rPr>
          <w:rFonts w:ascii="Times New Roman" w:hAnsi="Times New Roman"/>
          <w:b/>
          <w:color w:val="1D1B11" w:themeColor="background2" w:themeShade="1A"/>
          <w:sz w:val="28"/>
          <w:szCs w:val="28"/>
        </w:rPr>
        <w:t xml:space="preserve">2.2.1. Повышение конкурентоспособности промышленного </w:t>
      </w:r>
      <w:r w:rsidR="00A24318" w:rsidRPr="001D35D0">
        <w:rPr>
          <w:rFonts w:ascii="Times New Roman" w:hAnsi="Times New Roman"/>
          <w:b/>
          <w:color w:val="1D1B11" w:themeColor="background2" w:themeShade="1A"/>
          <w:sz w:val="28"/>
          <w:szCs w:val="28"/>
        </w:rPr>
        <w:t>П</w:t>
      </w:r>
      <w:r w:rsidRPr="001D35D0">
        <w:rPr>
          <w:rFonts w:ascii="Times New Roman" w:hAnsi="Times New Roman"/>
          <w:b/>
          <w:color w:val="1D1B11" w:themeColor="background2" w:themeShade="1A"/>
          <w:sz w:val="28"/>
          <w:szCs w:val="28"/>
        </w:rPr>
        <w:t>роизводства</w:t>
      </w:r>
    </w:p>
    <w:p w:rsidR="005F5DB4" w:rsidRPr="0083503B" w:rsidRDefault="005F5DB4" w:rsidP="005F5DB4">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Целью промышленной политики является пропаганда и стимулирование орг</w:t>
      </w:r>
      <w:r w:rsidRPr="0083503B">
        <w:rPr>
          <w:rFonts w:ascii="Times New Roman" w:hAnsi="Times New Roman"/>
          <w:color w:val="1D1B11" w:themeColor="background2" w:themeShade="1A"/>
          <w:sz w:val="28"/>
          <w:szCs w:val="28"/>
        </w:rPr>
        <w:t>а</w:t>
      </w:r>
      <w:r w:rsidRPr="0083503B">
        <w:rPr>
          <w:rFonts w:ascii="Times New Roman" w:hAnsi="Times New Roman"/>
          <w:color w:val="1D1B11" w:themeColor="background2" w:themeShade="1A"/>
          <w:sz w:val="28"/>
          <w:szCs w:val="28"/>
        </w:rPr>
        <w:t>низации перерабатывающих предприятий, предприятий по производству пищевых продуктов, пекарен, предприятий деревообработки.</w:t>
      </w:r>
    </w:p>
    <w:p w:rsidR="005F5DB4" w:rsidRPr="0083503B" w:rsidRDefault="005F5DB4" w:rsidP="005F5DB4">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Мероприятия, направленные на решение поставленных задач и достижение цели:</w:t>
      </w:r>
    </w:p>
    <w:p w:rsidR="005F5DB4" w:rsidRPr="0083503B" w:rsidRDefault="005F5DB4" w:rsidP="005F5DB4">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стимулирование инвестиционной деятельности предприятий промышленн</w:t>
      </w:r>
      <w:r w:rsidRPr="0083503B">
        <w:rPr>
          <w:rFonts w:ascii="Times New Roman" w:hAnsi="Times New Roman"/>
          <w:color w:val="1D1B11" w:themeColor="background2" w:themeShade="1A"/>
          <w:sz w:val="28"/>
          <w:szCs w:val="28"/>
        </w:rPr>
        <w:t>о</w:t>
      </w:r>
      <w:r w:rsidRPr="0083503B">
        <w:rPr>
          <w:rFonts w:ascii="Times New Roman" w:hAnsi="Times New Roman"/>
          <w:color w:val="1D1B11" w:themeColor="background2" w:themeShade="1A"/>
          <w:sz w:val="28"/>
          <w:szCs w:val="28"/>
        </w:rPr>
        <w:t xml:space="preserve">сти; </w:t>
      </w:r>
    </w:p>
    <w:p w:rsidR="005F5DB4" w:rsidRPr="0083503B" w:rsidRDefault="005F5DB4" w:rsidP="005F5DB4">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содействие участию предприятий промышленности в реализации федерал</w:t>
      </w:r>
      <w:r w:rsidRPr="0083503B">
        <w:rPr>
          <w:rFonts w:ascii="Times New Roman" w:hAnsi="Times New Roman"/>
          <w:color w:val="1D1B11" w:themeColor="background2" w:themeShade="1A"/>
          <w:sz w:val="28"/>
          <w:szCs w:val="28"/>
        </w:rPr>
        <w:t>ь</w:t>
      </w:r>
      <w:r w:rsidRPr="0083503B">
        <w:rPr>
          <w:rFonts w:ascii="Times New Roman" w:hAnsi="Times New Roman"/>
          <w:color w:val="1D1B11" w:themeColor="background2" w:themeShade="1A"/>
          <w:sz w:val="28"/>
          <w:szCs w:val="28"/>
        </w:rPr>
        <w:t>ных целевых программ;</w:t>
      </w:r>
    </w:p>
    <w:p w:rsidR="005F5DB4" w:rsidRPr="0083503B" w:rsidRDefault="005F5DB4" w:rsidP="005F5DB4">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расширение внутреннего рынка промышленной продукции путем развития механизмов межотраслевой производственной кооперации.</w:t>
      </w:r>
    </w:p>
    <w:p w:rsidR="006A0470" w:rsidRPr="0083503B" w:rsidRDefault="006A0470" w:rsidP="006A0470">
      <w:pPr>
        <w:tabs>
          <w:tab w:val="left" w:pos="4217"/>
        </w:tabs>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Ожидаемые результаты:</w:t>
      </w:r>
      <w:r w:rsidRPr="0083503B">
        <w:rPr>
          <w:rFonts w:ascii="Times New Roman" w:hAnsi="Times New Roman"/>
          <w:color w:val="1D1B11" w:themeColor="background2" w:themeShade="1A"/>
          <w:sz w:val="28"/>
          <w:szCs w:val="28"/>
        </w:rPr>
        <w:tab/>
      </w:r>
    </w:p>
    <w:p w:rsidR="006A0470" w:rsidRPr="0083503B" w:rsidRDefault="006A0470" w:rsidP="006A0470">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увеличение объемов промышленного производства;</w:t>
      </w:r>
    </w:p>
    <w:p w:rsidR="006A0470" w:rsidRPr="0083503B" w:rsidRDefault="006A0470" w:rsidP="006A0470">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увеличение на территории района количества эффективно функционирующих промышленных предприятий.</w:t>
      </w:r>
    </w:p>
    <w:p w:rsidR="00AD13DA" w:rsidRPr="0083503B" w:rsidRDefault="00AD13DA" w:rsidP="00AD13DA">
      <w:pPr>
        <w:ind w:firstLine="720"/>
        <w:jc w:val="both"/>
        <w:rPr>
          <w:rFonts w:ascii="Times New Roman" w:hAnsi="Times New Roman"/>
          <w:color w:val="1D1B11" w:themeColor="background2" w:themeShade="1A"/>
          <w:sz w:val="28"/>
          <w:szCs w:val="28"/>
        </w:rPr>
      </w:pPr>
    </w:p>
    <w:p w:rsidR="00AD13DA" w:rsidRPr="001D35D0" w:rsidRDefault="00AD13DA" w:rsidP="001D35D0">
      <w:pPr>
        <w:jc w:val="both"/>
        <w:rPr>
          <w:rFonts w:ascii="Times New Roman" w:hAnsi="Times New Roman"/>
          <w:b/>
          <w:color w:val="1D1B11" w:themeColor="background2" w:themeShade="1A"/>
          <w:sz w:val="28"/>
          <w:szCs w:val="28"/>
        </w:rPr>
      </w:pPr>
      <w:bookmarkStart w:id="20" w:name="sub_237"/>
      <w:bookmarkEnd w:id="19"/>
      <w:r w:rsidRPr="001D35D0">
        <w:rPr>
          <w:rFonts w:ascii="Times New Roman" w:hAnsi="Times New Roman"/>
          <w:b/>
          <w:color w:val="1D1B11" w:themeColor="background2" w:themeShade="1A"/>
          <w:sz w:val="28"/>
          <w:szCs w:val="28"/>
        </w:rPr>
        <w:t xml:space="preserve">2.2.2. Повышение конкурентоспособности аграрного </w:t>
      </w:r>
      <w:r w:rsidR="005F5DB4" w:rsidRPr="001D35D0">
        <w:rPr>
          <w:rFonts w:ascii="Times New Roman" w:hAnsi="Times New Roman"/>
          <w:b/>
          <w:color w:val="1D1B11" w:themeColor="background2" w:themeShade="1A"/>
          <w:sz w:val="28"/>
          <w:szCs w:val="28"/>
        </w:rPr>
        <w:t>сектора экономики района</w:t>
      </w:r>
    </w:p>
    <w:p w:rsidR="005F5DB4" w:rsidRPr="0083503B" w:rsidRDefault="005F5DB4" w:rsidP="005F5DB4">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Целью политики развития сельского </w:t>
      </w:r>
      <w:r w:rsidR="000A5C5A" w:rsidRPr="0083503B">
        <w:rPr>
          <w:rFonts w:ascii="Times New Roman" w:hAnsi="Times New Roman"/>
          <w:color w:val="1D1B11" w:themeColor="background2" w:themeShade="1A"/>
          <w:sz w:val="28"/>
          <w:szCs w:val="28"/>
        </w:rPr>
        <w:t>хозяйства района</w:t>
      </w:r>
      <w:r w:rsidRPr="0083503B">
        <w:rPr>
          <w:rFonts w:ascii="Times New Roman" w:hAnsi="Times New Roman"/>
          <w:color w:val="1D1B11" w:themeColor="background2" w:themeShade="1A"/>
          <w:sz w:val="28"/>
          <w:szCs w:val="28"/>
        </w:rPr>
        <w:t xml:space="preserve"> является устойчивое развитие сельского </w:t>
      </w:r>
      <w:r w:rsidR="000A5C5A" w:rsidRPr="0083503B">
        <w:rPr>
          <w:rFonts w:ascii="Times New Roman" w:hAnsi="Times New Roman"/>
          <w:color w:val="1D1B11" w:themeColor="background2" w:themeShade="1A"/>
          <w:sz w:val="28"/>
          <w:szCs w:val="28"/>
        </w:rPr>
        <w:t>хозяйства на</w:t>
      </w:r>
      <w:r w:rsidRPr="0083503B">
        <w:rPr>
          <w:rFonts w:ascii="Times New Roman" w:hAnsi="Times New Roman"/>
          <w:color w:val="1D1B11" w:themeColor="background2" w:themeShade="1A"/>
          <w:sz w:val="28"/>
          <w:szCs w:val="28"/>
        </w:rPr>
        <w:t xml:space="preserve"> основе повышения эффективности производства. </w:t>
      </w:r>
    </w:p>
    <w:p w:rsidR="005F5DB4" w:rsidRPr="0083503B" w:rsidRDefault="005F5DB4" w:rsidP="005F5DB4">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Задачи:</w:t>
      </w:r>
    </w:p>
    <w:p w:rsidR="005F5DB4" w:rsidRPr="0083503B" w:rsidRDefault="005F5DB4" w:rsidP="005F5DB4">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создание условий для сохранения и восстановления плодородия почв;</w:t>
      </w:r>
    </w:p>
    <w:p w:rsidR="005F5DB4" w:rsidRPr="0083503B" w:rsidRDefault="005F5DB4" w:rsidP="005F5DB4">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стимулирование роста производства основных видов сельскохозяйственной продукции за счет повышения продуктивности животных и урожайности с/х кул</w:t>
      </w:r>
      <w:r w:rsidRPr="0083503B">
        <w:rPr>
          <w:rFonts w:ascii="Times New Roman" w:hAnsi="Times New Roman"/>
          <w:color w:val="1D1B11" w:themeColor="background2" w:themeShade="1A"/>
          <w:sz w:val="28"/>
          <w:szCs w:val="28"/>
        </w:rPr>
        <w:t>ь</w:t>
      </w:r>
      <w:r w:rsidRPr="0083503B">
        <w:rPr>
          <w:rFonts w:ascii="Times New Roman" w:hAnsi="Times New Roman"/>
          <w:color w:val="1D1B11" w:themeColor="background2" w:themeShade="1A"/>
          <w:sz w:val="28"/>
          <w:szCs w:val="28"/>
        </w:rPr>
        <w:t>тур;</w:t>
      </w:r>
    </w:p>
    <w:p w:rsidR="005F5DB4" w:rsidRPr="0083503B" w:rsidRDefault="005F5DB4" w:rsidP="005F5DB4">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стимулирование инвестиционной деятельности и инновационного развития агропромышленного комплекса;</w:t>
      </w:r>
    </w:p>
    <w:p w:rsidR="005F5DB4" w:rsidRPr="0083503B" w:rsidRDefault="005F5DB4" w:rsidP="005F5DB4">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поддержка создания и развития личных подсобных хозяйств;</w:t>
      </w:r>
    </w:p>
    <w:p w:rsidR="005F5DB4" w:rsidRPr="0083503B" w:rsidRDefault="005F5DB4" w:rsidP="005F5DB4">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повышение уровня рентабельности в сельском хозяйстве для обеспечения его устойчивого развития;</w:t>
      </w:r>
    </w:p>
    <w:p w:rsidR="005F5DB4" w:rsidRPr="0083503B" w:rsidRDefault="005F5DB4" w:rsidP="005F5DB4">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улучшение кадрового обеспечения агропромышленного комплекса;</w:t>
      </w:r>
    </w:p>
    <w:p w:rsidR="005F5DB4" w:rsidRPr="0083503B" w:rsidRDefault="005F5DB4" w:rsidP="005F5DB4">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диверсификация сельской экономики, повышение занятости, уровня и качес</w:t>
      </w:r>
      <w:r w:rsidRPr="0083503B">
        <w:rPr>
          <w:rFonts w:ascii="Times New Roman" w:hAnsi="Times New Roman"/>
          <w:color w:val="1D1B11" w:themeColor="background2" w:themeShade="1A"/>
          <w:sz w:val="28"/>
          <w:szCs w:val="28"/>
        </w:rPr>
        <w:t>т</w:t>
      </w:r>
      <w:r w:rsidRPr="0083503B">
        <w:rPr>
          <w:rFonts w:ascii="Times New Roman" w:hAnsi="Times New Roman"/>
          <w:color w:val="1D1B11" w:themeColor="background2" w:themeShade="1A"/>
          <w:sz w:val="28"/>
          <w:szCs w:val="28"/>
        </w:rPr>
        <w:t>ва жизни сельского населения.</w:t>
      </w:r>
    </w:p>
    <w:p w:rsidR="005F5DB4" w:rsidRPr="0083503B" w:rsidRDefault="005F5DB4" w:rsidP="005F5DB4">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Мероприятия, направленные на решение поставленных задач и достижение цели:</w:t>
      </w:r>
    </w:p>
    <w:p w:rsidR="005F5DB4" w:rsidRPr="0083503B" w:rsidRDefault="005F5DB4" w:rsidP="005F5DB4">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содействие созданию высокопродуктивных молочных и мясных ферм;</w:t>
      </w:r>
    </w:p>
    <w:p w:rsidR="005F5DB4" w:rsidRPr="0083503B" w:rsidRDefault="005F5DB4" w:rsidP="005F5DB4">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поддержка начинающих предпринимателей;</w:t>
      </w:r>
    </w:p>
    <w:p w:rsidR="005F5DB4" w:rsidRPr="0083503B" w:rsidRDefault="005F5DB4" w:rsidP="005F5DB4">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поддержка семейных животноводческих ферм на базе крестьянских (ферме</w:t>
      </w:r>
      <w:r w:rsidRPr="0083503B">
        <w:rPr>
          <w:rFonts w:ascii="Times New Roman" w:hAnsi="Times New Roman"/>
          <w:color w:val="1D1B11" w:themeColor="background2" w:themeShade="1A"/>
          <w:sz w:val="28"/>
          <w:szCs w:val="28"/>
        </w:rPr>
        <w:t>р</w:t>
      </w:r>
      <w:r w:rsidRPr="0083503B">
        <w:rPr>
          <w:rFonts w:ascii="Times New Roman" w:hAnsi="Times New Roman"/>
          <w:color w:val="1D1B11" w:themeColor="background2" w:themeShade="1A"/>
          <w:sz w:val="28"/>
          <w:szCs w:val="28"/>
        </w:rPr>
        <w:t>ских) хозяйств;</w:t>
      </w:r>
    </w:p>
    <w:p w:rsidR="005F5DB4" w:rsidRPr="0083503B" w:rsidRDefault="005F5DB4" w:rsidP="005F5DB4">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содействие участию производителей сельскохозяйственной продукции в гос</w:t>
      </w:r>
      <w:r w:rsidRPr="0083503B">
        <w:rPr>
          <w:rFonts w:ascii="Times New Roman" w:hAnsi="Times New Roman"/>
          <w:color w:val="1D1B11" w:themeColor="background2" w:themeShade="1A"/>
          <w:sz w:val="28"/>
          <w:szCs w:val="28"/>
        </w:rPr>
        <w:t>у</w:t>
      </w:r>
      <w:r w:rsidRPr="0083503B">
        <w:rPr>
          <w:rFonts w:ascii="Times New Roman" w:hAnsi="Times New Roman"/>
          <w:color w:val="1D1B11" w:themeColor="background2" w:themeShade="1A"/>
          <w:sz w:val="28"/>
          <w:szCs w:val="28"/>
        </w:rPr>
        <w:t>дарственной поддержке по кредитованию;</w:t>
      </w:r>
    </w:p>
    <w:p w:rsidR="005F5DB4" w:rsidRPr="0083503B" w:rsidRDefault="005F5DB4" w:rsidP="005F5DB4">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развитие информационно-консультационной службы и системы информац</w:t>
      </w:r>
      <w:r w:rsidRPr="0083503B">
        <w:rPr>
          <w:rFonts w:ascii="Times New Roman" w:hAnsi="Times New Roman"/>
          <w:color w:val="1D1B11" w:themeColor="background2" w:themeShade="1A"/>
          <w:sz w:val="28"/>
          <w:szCs w:val="28"/>
        </w:rPr>
        <w:t>и</w:t>
      </w:r>
      <w:r w:rsidRPr="0083503B">
        <w:rPr>
          <w:rFonts w:ascii="Times New Roman" w:hAnsi="Times New Roman"/>
          <w:color w:val="1D1B11" w:themeColor="background2" w:themeShade="1A"/>
          <w:sz w:val="28"/>
          <w:szCs w:val="28"/>
        </w:rPr>
        <w:t>онного обеспечения агропромышленного комплекса;</w:t>
      </w:r>
    </w:p>
    <w:p w:rsidR="005F5DB4" w:rsidRPr="0083503B" w:rsidRDefault="005F5DB4" w:rsidP="005F5DB4">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расширение масштабов внедрения научных разработок, передового опыта в сельскохозяйственных организациях и малых формах хозяйствования;</w:t>
      </w:r>
    </w:p>
    <w:p w:rsidR="005F5DB4" w:rsidRPr="0083503B" w:rsidRDefault="005F5DB4" w:rsidP="005F5DB4">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поддержка реализации перспективных инновационных проектов в агропр</w:t>
      </w:r>
      <w:r w:rsidRPr="0083503B">
        <w:rPr>
          <w:rFonts w:ascii="Times New Roman" w:hAnsi="Times New Roman"/>
          <w:color w:val="1D1B11" w:themeColor="background2" w:themeShade="1A"/>
          <w:sz w:val="28"/>
          <w:szCs w:val="28"/>
        </w:rPr>
        <w:t>о</w:t>
      </w:r>
      <w:r w:rsidRPr="0083503B">
        <w:rPr>
          <w:rFonts w:ascii="Times New Roman" w:hAnsi="Times New Roman"/>
          <w:color w:val="1D1B11" w:themeColor="background2" w:themeShade="1A"/>
          <w:sz w:val="28"/>
          <w:szCs w:val="28"/>
        </w:rPr>
        <w:t>мышленном комплексе;</w:t>
      </w:r>
    </w:p>
    <w:p w:rsidR="005F5DB4" w:rsidRPr="0083503B" w:rsidRDefault="005F5DB4" w:rsidP="005F5DB4">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развитие социальной и инженерной инфраструктуры;</w:t>
      </w:r>
    </w:p>
    <w:p w:rsidR="005F5DB4" w:rsidRPr="0083503B" w:rsidRDefault="005F5DB4" w:rsidP="005F5DB4">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улучшение жилищных условий граждан, проживающих в районе, в том числе молодых семей и молодых специалистов.</w:t>
      </w:r>
    </w:p>
    <w:p w:rsidR="00B87336" w:rsidRPr="0083503B" w:rsidRDefault="00B87336" w:rsidP="00B87336">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Результатом реализации политики в сфере повышения эффективности сел</w:t>
      </w:r>
      <w:r w:rsidRPr="0083503B">
        <w:rPr>
          <w:rFonts w:ascii="Times New Roman" w:hAnsi="Times New Roman"/>
          <w:color w:val="1D1B11" w:themeColor="background2" w:themeShade="1A"/>
          <w:sz w:val="28"/>
          <w:szCs w:val="28"/>
        </w:rPr>
        <w:t>ь</w:t>
      </w:r>
      <w:r w:rsidRPr="0083503B">
        <w:rPr>
          <w:rFonts w:ascii="Times New Roman" w:hAnsi="Times New Roman"/>
          <w:color w:val="1D1B11" w:themeColor="background2" w:themeShade="1A"/>
          <w:sz w:val="28"/>
          <w:szCs w:val="28"/>
        </w:rPr>
        <w:t>скохозяйственного производства будет:</w:t>
      </w:r>
    </w:p>
    <w:p w:rsidR="00B87336" w:rsidRPr="00B342C2" w:rsidRDefault="00B87336" w:rsidP="00B87336">
      <w:pPr>
        <w:ind w:firstLine="720"/>
        <w:jc w:val="both"/>
        <w:rPr>
          <w:rFonts w:ascii="Times New Roman" w:hAnsi="Times New Roman"/>
          <w:sz w:val="28"/>
          <w:szCs w:val="28"/>
        </w:rPr>
      </w:pPr>
      <w:r w:rsidRPr="0083503B">
        <w:rPr>
          <w:rFonts w:ascii="Times New Roman" w:hAnsi="Times New Roman"/>
          <w:color w:val="1D1B11" w:themeColor="background2" w:themeShade="1A"/>
          <w:sz w:val="28"/>
          <w:szCs w:val="28"/>
        </w:rPr>
        <w:t>обеспечение среднегодового прироста производства валовой продукции сел</w:t>
      </w:r>
      <w:r w:rsidRPr="0083503B">
        <w:rPr>
          <w:rFonts w:ascii="Times New Roman" w:hAnsi="Times New Roman"/>
          <w:color w:val="1D1B11" w:themeColor="background2" w:themeShade="1A"/>
          <w:sz w:val="28"/>
          <w:szCs w:val="28"/>
        </w:rPr>
        <w:t>ь</w:t>
      </w:r>
      <w:r w:rsidRPr="0083503B">
        <w:rPr>
          <w:rFonts w:ascii="Times New Roman" w:hAnsi="Times New Roman"/>
          <w:color w:val="1D1B11" w:themeColor="background2" w:themeShade="1A"/>
          <w:sz w:val="28"/>
          <w:szCs w:val="28"/>
        </w:rPr>
        <w:t xml:space="preserve">ского хозяйства в сопоставимых ценах не менее </w:t>
      </w:r>
      <w:r w:rsidRPr="00B342C2">
        <w:rPr>
          <w:rFonts w:ascii="Times New Roman" w:hAnsi="Times New Roman"/>
          <w:sz w:val="28"/>
          <w:szCs w:val="28"/>
        </w:rPr>
        <w:t>1,5 % в год;</w:t>
      </w:r>
    </w:p>
    <w:p w:rsidR="00B87336" w:rsidRPr="00B342C2" w:rsidRDefault="00B87336" w:rsidP="00B87336">
      <w:pPr>
        <w:ind w:firstLine="720"/>
        <w:jc w:val="both"/>
        <w:rPr>
          <w:rFonts w:ascii="Times New Roman" w:hAnsi="Times New Roman"/>
          <w:sz w:val="28"/>
          <w:szCs w:val="28"/>
        </w:rPr>
      </w:pPr>
      <w:r w:rsidRPr="00B342C2">
        <w:rPr>
          <w:rFonts w:ascii="Times New Roman" w:hAnsi="Times New Roman"/>
          <w:sz w:val="28"/>
          <w:szCs w:val="28"/>
        </w:rPr>
        <w:t>обеспечение среднегодового прироста объема инвестиций в основной капитал сельского хозяйства не менее 1,5 % в год;</w:t>
      </w:r>
    </w:p>
    <w:p w:rsidR="00B87336" w:rsidRPr="0083503B" w:rsidRDefault="00B87336" w:rsidP="00B87336">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повышение эффективности сельскохозяйственного производства;</w:t>
      </w:r>
    </w:p>
    <w:p w:rsidR="00B87336" w:rsidRPr="0083503B" w:rsidRDefault="00B87336" w:rsidP="00B87336">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рост рентабельности сельскохозяйственных организаций; </w:t>
      </w:r>
    </w:p>
    <w:p w:rsidR="00B87336" w:rsidRPr="0083503B" w:rsidRDefault="00B87336" w:rsidP="00B87336">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увеличение заработной платы работников сельского хозяйства.</w:t>
      </w:r>
    </w:p>
    <w:p w:rsidR="005F5DB4" w:rsidRPr="0083503B" w:rsidRDefault="005F5DB4" w:rsidP="00AD13DA">
      <w:pPr>
        <w:jc w:val="center"/>
        <w:rPr>
          <w:rFonts w:ascii="Times New Roman" w:hAnsi="Times New Roman"/>
          <w:color w:val="1D1B11" w:themeColor="background2" w:themeShade="1A"/>
          <w:sz w:val="28"/>
          <w:szCs w:val="28"/>
        </w:rPr>
      </w:pPr>
    </w:p>
    <w:p w:rsidR="00AD13DA" w:rsidRPr="001D35D0" w:rsidRDefault="00AD13DA" w:rsidP="001D35D0">
      <w:pPr>
        <w:jc w:val="both"/>
        <w:rPr>
          <w:rFonts w:ascii="Times New Roman" w:hAnsi="Times New Roman"/>
          <w:b/>
          <w:color w:val="1D1B11" w:themeColor="background2" w:themeShade="1A"/>
          <w:sz w:val="28"/>
          <w:szCs w:val="28"/>
        </w:rPr>
      </w:pPr>
      <w:bookmarkStart w:id="21" w:name="sub_238"/>
      <w:bookmarkEnd w:id="20"/>
      <w:r w:rsidRPr="001D35D0">
        <w:rPr>
          <w:rFonts w:ascii="Times New Roman" w:hAnsi="Times New Roman"/>
          <w:b/>
          <w:color w:val="1D1B11" w:themeColor="background2" w:themeShade="1A"/>
          <w:sz w:val="28"/>
          <w:szCs w:val="28"/>
        </w:rPr>
        <w:t>2.2.3. Реализация туристско-рекреационного потенциала</w:t>
      </w:r>
    </w:p>
    <w:p w:rsidR="005F5DB4" w:rsidRPr="0083503B" w:rsidRDefault="005F5DB4" w:rsidP="005F5DB4">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Цель - создание условий для устойчивого развития туризма.</w:t>
      </w:r>
    </w:p>
    <w:p w:rsidR="005F5DB4" w:rsidRPr="0083503B" w:rsidRDefault="005F5DB4" w:rsidP="005F5DB4">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Задачи:</w:t>
      </w:r>
    </w:p>
    <w:p w:rsidR="005F5DB4" w:rsidRPr="0083503B" w:rsidRDefault="005F5DB4" w:rsidP="005F5DB4">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Организация открытия баз и зон отдыха для активного отдыха жителей рай</w:t>
      </w:r>
      <w:r w:rsidR="00B926E2">
        <w:rPr>
          <w:rFonts w:ascii="Times New Roman" w:hAnsi="Times New Roman"/>
          <w:color w:val="1D1B11" w:themeColor="background2" w:themeShade="1A"/>
          <w:sz w:val="28"/>
          <w:szCs w:val="28"/>
        </w:rPr>
        <w:t>-</w:t>
      </w:r>
      <w:r w:rsidRPr="0083503B">
        <w:rPr>
          <w:rFonts w:ascii="Times New Roman" w:hAnsi="Times New Roman"/>
          <w:color w:val="1D1B11" w:themeColor="background2" w:themeShade="1A"/>
          <w:sz w:val="28"/>
          <w:szCs w:val="28"/>
        </w:rPr>
        <w:tab/>
        <w:t>она и туристов.</w:t>
      </w:r>
    </w:p>
    <w:p w:rsidR="005F5DB4" w:rsidRPr="0083503B" w:rsidRDefault="005F5DB4" w:rsidP="005F5DB4">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Мероприятия, направленные на решение поставленных задач и достижение цели:</w:t>
      </w:r>
    </w:p>
    <w:p w:rsidR="005F5DB4" w:rsidRPr="0083503B" w:rsidRDefault="005F5DB4" w:rsidP="005F5DB4">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привлечение инвестиций в туристскую отрасль;</w:t>
      </w:r>
    </w:p>
    <w:p w:rsidR="005F5DB4" w:rsidRPr="0083503B" w:rsidRDefault="005F5DB4" w:rsidP="005F5DB4">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участие предпринимателей района в </w:t>
      </w:r>
      <w:r w:rsidR="004510E1" w:rsidRPr="0083503B">
        <w:rPr>
          <w:rFonts w:ascii="Times New Roman" w:hAnsi="Times New Roman"/>
          <w:color w:val="1D1B11" w:themeColor="background2" w:themeShade="1A"/>
          <w:sz w:val="28"/>
          <w:szCs w:val="28"/>
        </w:rPr>
        <w:t>республиканских</w:t>
      </w:r>
      <w:r w:rsidRPr="0083503B">
        <w:rPr>
          <w:rFonts w:ascii="Times New Roman" w:hAnsi="Times New Roman"/>
          <w:color w:val="1D1B11" w:themeColor="background2" w:themeShade="1A"/>
          <w:sz w:val="28"/>
          <w:szCs w:val="28"/>
        </w:rPr>
        <w:t xml:space="preserve"> выставках в сфере т</w:t>
      </w:r>
      <w:r w:rsidRPr="0083503B">
        <w:rPr>
          <w:rFonts w:ascii="Times New Roman" w:hAnsi="Times New Roman"/>
          <w:color w:val="1D1B11" w:themeColor="background2" w:themeShade="1A"/>
          <w:sz w:val="28"/>
          <w:szCs w:val="28"/>
        </w:rPr>
        <w:t>у</w:t>
      </w:r>
      <w:r w:rsidRPr="0083503B">
        <w:rPr>
          <w:rFonts w:ascii="Times New Roman" w:hAnsi="Times New Roman"/>
          <w:color w:val="1D1B11" w:themeColor="background2" w:themeShade="1A"/>
          <w:sz w:val="28"/>
          <w:szCs w:val="28"/>
        </w:rPr>
        <w:t xml:space="preserve">ризма; </w:t>
      </w:r>
    </w:p>
    <w:p w:rsidR="005F5DB4" w:rsidRPr="0083503B" w:rsidRDefault="005F5DB4" w:rsidP="005F5DB4">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проведение «круглых столов» по вопросам развития туристской отрасли в районе.</w:t>
      </w:r>
    </w:p>
    <w:p w:rsidR="00B87336" w:rsidRPr="0083503B" w:rsidRDefault="00B87336" w:rsidP="00B87336">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Ожидаемые результаты:</w:t>
      </w:r>
    </w:p>
    <w:p w:rsidR="00B87336" w:rsidRPr="0083503B" w:rsidRDefault="00B87336" w:rsidP="00B87336">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увеличение количества индивидуальных и коллективных средств размещения (баз отдыха, зеленых домов):</w:t>
      </w:r>
    </w:p>
    <w:p w:rsidR="00B87336" w:rsidRPr="0083503B" w:rsidRDefault="00B87336" w:rsidP="00B87336">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привлечение туристов на территорию </w:t>
      </w:r>
      <w:r w:rsidR="00B9668D" w:rsidRPr="0083503B">
        <w:rPr>
          <w:rFonts w:ascii="Times New Roman" w:hAnsi="Times New Roman"/>
          <w:color w:val="1D1B11" w:themeColor="background2" w:themeShade="1A"/>
          <w:sz w:val="28"/>
          <w:szCs w:val="28"/>
        </w:rPr>
        <w:t>Левашинского района</w:t>
      </w:r>
      <w:r w:rsidRPr="0083503B">
        <w:rPr>
          <w:rFonts w:ascii="Times New Roman" w:hAnsi="Times New Roman"/>
          <w:color w:val="1D1B11" w:themeColor="background2" w:themeShade="1A"/>
          <w:sz w:val="28"/>
          <w:szCs w:val="28"/>
        </w:rPr>
        <w:t>.</w:t>
      </w:r>
    </w:p>
    <w:p w:rsidR="00AD13DA" w:rsidRPr="0083503B" w:rsidRDefault="00AD13DA" w:rsidP="00AD13DA">
      <w:pPr>
        <w:ind w:firstLine="720"/>
        <w:jc w:val="both"/>
        <w:rPr>
          <w:rFonts w:ascii="Times New Roman" w:hAnsi="Times New Roman"/>
          <w:color w:val="1D1B11" w:themeColor="background2" w:themeShade="1A"/>
          <w:sz w:val="28"/>
          <w:szCs w:val="28"/>
        </w:rPr>
      </w:pPr>
    </w:p>
    <w:p w:rsidR="00AD13DA" w:rsidRPr="001D35D0" w:rsidRDefault="00AD13DA" w:rsidP="001D35D0">
      <w:pPr>
        <w:jc w:val="both"/>
        <w:rPr>
          <w:rFonts w:ascii="Times New Roman" w:hAnsi="Times New Roman"/>
          <w:b/>
          <w:color w:val="1D1B11" w:themeColor="background2" w:themeShade="1A"/>
          <w:sz w:val="28"/>
          <w:szCs w:val="28"/>
        </w:rPr>
      </w:pPr>
      <w:bookmarkStart w:id="22" w:name="sub_2311"/>
      <w:bookmarkEnd w:id="21"/>
      <w:r w:rsidRPr="001D35D0">
        <w:rPr>
          <w:rFonts w:ascii="Times New Roman" w:hAnsi="Times New Roman"/>
          <w:b/>
          <w:color w:val="1D1B11" w:themeColor="background2" w:themeShade="1A"/>
          <w:sz w:val="28"/>
          <w:szCs w:val="28"/>
        </w:rPr>
        <w:t>2.2.</w:t>
      </w:r>
      <w:r w:rsidR="005F5DB4" w:rsidRPr="001D35D0">
        <w:rPr>
          <w:rFonts w:ascii="Times New Roman" w:hAnsi="Times New Roman"/>
          <w:b/>
          <w:color w:val="1D1B11" w:themeColor="background2" w:themeShade="1A"/>
          <w:sz w:val="28"/>
          <w:szCs w:val="28"/>
        </w:rPr>
        <w:t>4</w:t>
      </w:r>
      <w:r w:rsidRPr="001D35D0">
        <w:rPr>
          <w:rFonts w:ascii="Times New Roman" w:hAnsi="Times New Roman"/>
          <w:b/>
          <w:color w:val="1D1B11" w:themeColor="background2" w:themeShade="1A"/>
          <w:sz w:val="28"/>
          <w:szCs w:val="28"/>
        </w:rPr>
        <w:t>. Создание благоприятных условий для привлечения инвестиций</w:t>
      </w:r>
    </w:p>
    <w:p w:rsidR="005F5DB4" w:rsidRPr="0083503B" w:rsidRDefault="005F5DB4" w:rsidP="005F5DB4">
      <w:pPr>
        <w:pStyle w:val="24"/>
        <w:ind w:firstLine="709"/>
        <w:rPr>
          <w:color w:val="1D1B11" w:themeColor="background2" w:themeShade="1A"/>
          <w:szCs w:val="28"/>
        </w:rPr>
      </w:pPr>
      <w:r w:rsidRPr="0083503B">
        <w:rPr>
          <w:color w:val="1D1B11" w:themeColor="background2" w:themeShade="1A"/>
          <w:szCs w:val="28"/>
        </w:rPr>
        <w:t>Цель – создание благоприятных условий для привлечения инвестиций в разв</w:t>
      </w:r>
      <w:r w:rsidRPr="0083503B">
        <w:rPr>
          <w:color w:val="1D1B11" w:themeColor="background2" w:themeShade="1A"/>
          <w:szCs w:val="28"/>
        </w:rPr>
        <w:t>и</w:t>
      </w:r>
      <w:r w:rsidRPr="0083503B">
        <w:rPr>
          <w:color w:val="1D1B11" w:themeColor="background2" w:themeShade="1A"/>
          <w:szCs w:val="28"/>
        </w:rPr>
        <w:t xml:space="preserve">тие экономики и социальной сферы </w:t>
      </w:r>
      <w:r w:rsidR="00B9668D" w:rsidRPr="0083503B">
        <w:rPr>
          <w:color w:val="1D1B11" w:themeColor="background2" w:themeShade="1A"/>
          <w:szCs w:val="28"/>
        </w:rPr>
        <w:t>Левашинского района</w:t>
      </w:r>
      <w:r w:rsidRPr="0083503B">
        <w:rPr>
          <w:color w:val="1D1B11" w:themeColor="background2" w:themeShade="1A"/>
          <w:szCs w:val="28"/>
        </w:rPr>
        <w:t>.</w:t>
      </w:r>
    </w:p>
    <w:p w:rsidR="005F5DB4" w:rsidRPr="0083503B" w:rsidRDefault="005F5DB4" w:rsidP="005F5DB4">
      <w:pPr>
        <w:pStyle w:val="24"/>
        <w:ind w:firstLine="709"/>
        <w:rPr>
          <w:color w:val="1D1B11" w:themeColor="background2" w:themeShade="1A"/>
          <w:szCs w:val="28"/>
        </w:rPr>
      </w:pPr>
      <w:r w:rsidRPr="0083503B">
        <w:rPr>
          <w:color w:val="1D1B11" w:themeColor="background2" w:themeShade="1A"/>
          <w:szCs w:val="28"/>
        </w:rPr>
        <w:t>Для достижения данной цели определены следующие задачи:</w:t>
      </w:r>
    </w:p>
    <w:p w:rsidR="005F5DB4" w:rsidRPr="0083503B" w:rsidRDefault="005F5DB4" w:rsidP="005F5DB4">
      <w:pPr>
        <w:pStyle w:val="24"/>
        <w:ind w:firstLine="709"/>
        <w:rPr>
          <w:color w:val="1D1B11" w:themeColor="background2" w:themeShade="1A"/>
          <w:szCs w:val="28"/>
        </w:rPr>
      </w:pPr>
      <w:r w:rsidRPr="0083503B">
        <w:rPr>
          <w:color w:val="1D1B11" w:themeColor="background2" w:themeShade="1A"/>
          <w:szCs w:val="28"/>
        </w:rPr>
        <w:t>качественное улучшение условий ведения бизнеса;</w:t>
      </w:r>
    </w:p>
    <w:p w:rsidR="005F5DB4" w:rsidRPr="0083503B" w:rsidRDefault="005F5DB4" w:rsidP="005F5DB4">
      <w:pPr>
        <w:pStyle w:val="24"/>
        <w:ind w:firstLine="709"/>
        <w:rPr>
          <w:color w:val="1D1B11" w:themeColor="background2" w:themeShade="1A"/>
          <w:szCs w:val="28"/>
        </w:rPr>
      </w:pPr>
      <w:r w:rsidRPr="0083503B">
        <w:rPr>
          <w:color w:val="1D1B11" w:themeColor="background2" w:themeShade="1A"/>
          <w:szCs w:val="28"/>
        </w:rPr>
        <w:t>развитие практики государственно-частного партнерства;</w:t>
      </w:r>
    </w:p>
    <w:p w:rsidR="005F5DB4" w:rsidRPr="0083503B" w:rsidRDefault="005F5DB4" w:rsidP="005F5DB4">
      <w:pPr>
        <w:pStyle w:val="24"/>
        <w:ind w:firstLine="709"/>
        <w:rPr>
          <w:color w:val="1D1B11" w:themeColor="background2" w:themeShade="1A"/>
          <w:szCs w:val="28"/>
        </w:rPr>
      </w:pPr>
      <w:r w:rsidRPr="0083503B">
        <w:rPr>
          <w:color w:val="1D1B11" w:themeColor="background2" w:themeShade="1A"/>
          <w:szCs w:val="28"/>
        </w:rPr>
        <w:t>активное участие в реализации проектов и программ, финансируемых из ф</w:t>
      </w:r>
      <w:r w:rsidRPr="0083503B">
        <w:rPr>
          <w:color w:val="1D1B11" w:themeColor="background2" w:themeShade="1A"/>
          <w:szCs w:val="28"/>
        </w:rPr>
        <w:t>е</w:t>
      </w:r>
      <w:r w:rsidRPr="0083503B">
        <w:rPr>
          <w:color w:val="1D1B11" w:themeColor="background2" w:themeShade="1A"/>
          <w:szCs w:val="28"/>
        </w:rPr>
        <w:t>дерального бюджета.</w:t>
      </w:r>
    </w:p>
    <w:p w:rsidR="005F5DB4" w:rsidRPr="0083503B" w:rsidRDefault="005F5DB4" w:rsidP="005F5DB4">
      <w:pPr>
        <w:pStyle w:val="24"/>
        <w:ind w:firstLine="709"/>
        <w:rPr>
          <w:color w:val="1D1B11" w:themeColor="background2" w:themeShade="1A"/>
          <w:szCs w:val="28"/>
        </w:rPr>
      </w:pPr>
      <w:r w:rsidRPr="0083503B">
        <w:rPr>
          <w:color w:val="1D1B11" w:themeColor="background2" w:themeShade="1A"/>
          <w:szCs w:val="28"/>
        </w:rPr>
        <w:t>Для достижения вышеназванной цели и решения поставленных задач план</w:t>
      </w:r>
      <w:r w:rsidRPr="0083503B">
        <w:rPr>
          <w:color w:val="1D1B11" w:themeColor="background2" w:themeShade="1A"/>
          <w:szCs w:val="28"/>
        </w:rPr>
        <w:t>и</w:t>
      </w:r>
      <w:r w:rsidRPr="0083503B">
        <w:rPr>
          <w:color w:val="1D1B11" w:themeColor="background2" w:themeShade="1A"/>
          <w:szCs w:val="28"/>
        </w:rPr>
        <w:t>руется реализация следующих мероприятий:</w:t>
      </w:r>
    </w:p>
    <w:p w:rsidR="005F5DB4" w:rsidRPr="0083503B" w:rsidRDefault="005F5DB4" w:rsidP="005F5DB4">
      <w:pPr>
        <w:pStyle w:val="24"/>
        <w:ind w:firstLine="709"/>
        <w:rPr>
          <w:color w:val="1D1B11" w:themeColor="background2" w:themeShade="1A"/>
          <w:szCs w:val="28"/>
        </w:rPr>
      </w:pPr>
      <w:r w:rsidRPr="0083503B">
        <w:rPr>
          <w:color w:val="1D1B11" w:themeColor="background2" w:themeShade="1A"/>
          <w:szCs w:val="28"/>
        </w:rPr>
        <w:t>дальнейшая разработка административных регламентов, направленных на с</w:t>
      </w:r>
      <w:r w:rsidRPr="0083503B">
        <w:rPr>
          <w:color w:val="1D1B11" w:themeColor="background2" w:themeShade="1A"/>
          <w:szCs w:val="28"/>
        </w:rPr>
        <w:t>о</w:t>
      </w:r>
      <w:r w:rsidRPr="0083503B">
        <w:rPr>
          <w:color w:val="1D1B11" w:themeColor="background2" w:themeShade="1A"/>
          <w:szCs w:val="28"/>
        </w:rPr>
        <w:t>кращение количества, совокупного времени и снижение расходов при прохождении всех административных процедур при реализации инвестиционно-строительных проектов;</w:t>
      </w:r>
    </w:p>
    <w:p w:rsidR="005F5DB4" w:rsidRPr="0083503B" w:rsidRDefault="005F5DB4" w:rsidP="005F5DB4">
      <w:pPr>
        <w:pStyle w:val="24"/>
        <w:ind w:firstLine="709"/>
        <w:rPr>
          <w:color w:val="1D1B11" w:themeColor="background2" w:themeShade="1A"/>
          <w:szCs w:val="28"/>
        </w:rPr>
      </w:pPr>
      <w:r w:rsidRPr="0083503B">
        <w:rPr>
          <w:color w:val="1D1B11" w:themeColor="background2" w:themeShade="1A"/>
          <w:szCs w:val="28"/>
        </w:rPr>
        <w:t>расширение инструментария поддержки инвестиционных проектов, прорабо</w:t>
      </w:r>
      <w:r w:rsidRPr="0083503B">
        <w:rPr>
          <w:color w:val="1D1B11" w:themeColor="background2" w:themeShade="1A"/>
          <w:szCs w:val="28"/>
        </w:rPr>
        <w:t>т</w:t>
      </w:r>
      <w:r w:rsidRPr="0083503B">
        <w:rPr>
          <w:color w:val="1D1B11" w:themeColor="background2" w:themeShade="1A"/>
          <w:szCs w:val="28"/>
        </w:rPr>
        <w:t>ка новых финансовых инструментов, стимулирующих деятельность инвесторов (субсидирование части затрат лизингополучателей, грантовая поддержка отдельных сфер и направлений и т.д.);</w:t>
      </w:r>
    </w:p>
    <w:p w:rsidR="005F5DB4" w:rsidRPr="0083503B" w:rsidRDefault="005F5DB4" w:rsidP="005F5DB4">
      <w:pPr>
        <w:pStyle w:val="24"/>
        <w:ind w:firstLine="709"/>
        <w:rPr>
          <w:color w:val="1D1B11" w:themeColor="background2" w:themeShade="1A"/>
          <w:szCs w:val="28"/>
        </w:rPr>
      </w:pPr>
      <w:r w:rsidRPr="0083503B">
        <w:rPr>
          <w:color w:val="1D1B11" w:themeColor="background2" w:themeShade="1A"/>
          <w:szCs w:val="28"/>
        </w:rPr>
        <w:t>привлечение инвесторов для реализации проектов в ключевых сферах экон</w:t>
      </w:r>
      <w:r w:rsidRPr="0083503B">
        <w:rPr>
          <w:color w:val="1D1B11" w:themeColor="background2" w:themeShade="1A"/>
          <w:szCs w:val="28"/>
        </w:rPr>
        <w:t>о</w:t>
      </w:r>
      <w:r w:rsidRPr="0083503B">
        <w:rPr>
          <w:color w:val="1D1B11" w:themeColor="background2" w:themeShade="1A"/>
          <w:szCs w:val="28"/>
        </w:rPr>
        <w:t>мики района;</w:t>
      </w:r>
    </w:p>
    <w:p w:rsidR="005F5DB4" w:rsidRPr="0083503B" w:rsidRDefault="005F5DB4" w:rsidP="005F5DB4">
      <w:pPr>
        <w:pStyle w:val="24"/>
        <w:ind w:firstLine="709"/>
        <w:rPr>
          <w:color w:val="1D1B11" w:themeColor="background2" w:themeShade="1A"/>
          <w:szCs w:val="28"/>
        </w:rPr>
      </w:pPr>
      <w:r w:rsidRPr="0083503B">
        <w:rPr>
          <w:color w:val="1D1B11" w:themeColor="background2" w:themeShade="1A"/>
          <w:szCs w:val="28"/>
        </w:rPr>
        <w:t xml:space="preserve">расширение участия района в федеральных  и </w:t>
      </w:r>
      <w:r w:rsidR="004510E1" w:rsidRPr="0083503B">
        <w:rPr>
          <w:color w:val="1D1B11" w:themeColor="background2" w:themeShade="1A"/>
          <w:szCs w:val="28"/>
        </w:rPr>
        <w:t>республиканских</w:t>
      </w:r>
      <w:r w:rsidRPr="0083503B">
        <w:rPr>
          <w:color w:val="1D1B11" w:themeColor="background2" w:themeShade="1A"/>
          <w:szCs w:val="28"/>
        </w:rPr>
        <w:t xml:space="preserve"> целевых пр</w:t>
      </w:r>
      <w:r w:rsidRPr="0083503B">
        <w:rPr>
          <w:color w:val="1D1B11" w:themeColor="background2" w:themeShade="1A"/>
          <w:szCs w:val="28"/>
        </w:rPr>
        <w:t>о</w:t>
      </w:r>
      <w:r w:rsidRPr="0083503B">
        <w:rPr>
          <w:color w:val="1D1B11" w:themeColor="background2" w:themeShade="1A"/>
          <w:szCs w:val="28"/>
        </w:rPr>
        <w:t>граммах, в том числе по строительству современных объектов культуры и спорта;</w:t>
      </w:r>
    </w:p>
    <w:p w:rsidR="00B87336" w:rsidRPr="0083503B" w:rsidRDefault="00B87336" w:rsidP="00B87336">
      <w:pPr>
        <w:pStyle w:val="24"/>
        <w:ind w:firstLine="709"/>
        <w:rPr>
          <w:color w:val="1D1B11" w:themeColor="background2" w:themeShade="1A"/>
          <w:szCs w:val="28"/>
        </w:rPr>
      </w:pPr>
      <w:r w:rsidRPr="0083503B">
        <w:rPr>
          <w:color w:val="1D1B11" w:themeColor="background2" w:themeShade="1A"/>
          <w:szCs w:val="28"/>
        </w:rPr>
        <w:t>Ожидаемые результаты к 20</w:t>
      </w:r>
      <w:r w:rsidR="001D35D0">
        <w:rPr>
          <w:color w:val="1D1B11" w:themeColor="background2" w:themeShade="1A"/>
          <w:szCs w:val="28"/>
        </w:rPr>
        <w:t>30</w:t>
      </w:r>
      <w:r w:rsidRPr="0083503B">
        <w:rPr>
          <w:color w:val="1D1B11" w:themeColor="background2" w:themeShade="1A"/>
          <w:szCs w:val="28"/>
        </w:rPr>
        <w:t xml:space="preserve"> году:</w:t>
      </w:r>
    </w:p>
    <w:p w:rsidR="00B87336" w:rsidRPr="00E72689" w:rsidRDefault="000A5C5A" w:rsidP="00B87336">
      <w:pPr>
        <w:pStyle w:val="24"/>
        <w:ind w:firstLine="709"/>
        <w:rPr>
          <w:szCs w:val="28"/>
        </w:rPr>
      </w:pPr>
      <w:r w:rsidRPr="0083503B">
        <w:rPr>
          <w:color w:val="1D1B11" w:themeColor="background2" w:themeShade="1A"/>
          <w:szCs w:val="28"/>
        </w:rPr>
        <w:t>увеличение объема инвестиций</w:t>
      </w:r>
      <w:r w:rsidR="00B87336" w:rsidRPr="0083503B">
        <w:rPr>
          <w:color w:val="1D1B11" w:themeColor="background2" w:themeShade="1A"/>
          <w:szCs w:val="28"/>
        </w:rPr>
        <w:t xml:space="preserve"> в основной </w:t>
      </w:r>
      <w:r w:rsidRPr="0083503B">
        <w:rPr>
          <w:color w:val="1D1B11" w:themeColor="background2" w:themeShade="1A"/>
          <w:szCs w:val="28"/>
        </w:rPr>
        <w:t>капитал (</w:t>
      </w:r>
      <w:r w:rsidR="00B87336" w:rsidRPr="0083503B">
        <w:rPr>
          <w:color w:val="1D1B11" w:themeColor="background2" w:themeShade="1A"/>
          <w:szCs w:val="28"/>
        </w:rPr>
        <w:t>за исключением бюдже</w:t>
      </w:r>
      <w:r w:rsidR="00B87336" w:rsidRPr="0083503B">
        <w:rPr>
          <w:color w:val="1D1B11" w:themeColor="background2" w:themeShade="1A"/>
          <w:szCs w:val="28"/>
        </w:rPr>
        <w:t>т</w:t>
      </w:r>
      <w:r w:rsidR="00B87336" w:rsidRPr="0083503B">
        <w:rPr>
          <w:color w:val="1D1B11" w:themeColor="background2" w:themeShade="1A"/>
          <w:szCs w:val="28"/>
        </w:rPr>
        <w:t xml:space="preserve">ных средств) в расчете </w:t>
      </w:r>
      <w:r w:rsidR="00B87336" w:rsidRPr="00E72689">
        <w:rPr>
          <w:szCs w:val="28"/>
        </w:rPr>
        <w:t xml:space="preserve">на 1 жителя </w:t>
      </w:r>
      <w:r w:rsidR="00E72689" w:rsidRPr="00E72689">
        <w:rPr>
          <w:szCs w:val="28"/>
        </w:rPr>
        <w:t>16014</w:t>
      </w:r>
      <w:r w:rsidR="00B87336" w:rsidRPr="00E72689">
        <w:rPr>
          <w:szCs w:val="28"/>
        </w:rPr>
        <w:t xml:space="preserve"> рублей в 20</w:t>
      </w:r>
      <w:r w:rsidR="00B342C2" w:rsidRPr="00E72689">
        <w:rPr>
          <w:szCs w:val="28"/>
        </w:rPr>
        <w:t>23</w:t>
      </w:r>
      <w:r w:rsidR="00B87336" w:rsidRPr="00E72689">
        <w:rPr>
          <w:szCs w:val="28"/>
        </w:rPr>
        <w:t xml:space="preserve"> году до </w:t>
      </w:r>
      <w:r w:rsidR="00E72689" w:rsidRPr="00E72689">
        <w:rPr>
          <w:szCs w:val="28"/>
        </w:rPr>
        <w:t>25000</w:t>
      </w:r>
      <w:r w:rsidR="00B87336" w:rsidRPr="00E72689">
        <w:rPr>
          <w:szCs w:val="28"/>
        </w:rPr>
        <w:t xml:space="preserve"> рублей в 20</w:t>
      </w:r>
      <w:r w:rsidR="001D35D0">
        <w:rPr>
          <w:szCs w:val="28"/>
        </w:rPr>
        <w:t>30</w:t>
      </w:r>
      <w:r w:rsidR="00B87336" w:rsidRPr="00E72689">
        <w:rPr>
          <w:szCs w:val="28"/>
        </w:rPr>
        <w:t xml:space="preserve"> году;</w:t>
      </w:r>
    </w:p>
    <w:p w:rsidR="00B87336" w:rsidRPr="0083503B" w:rsidRDefault="00B87336" w:rsidP="00B87336">
      <w:pPr>
        <w:pStyle w:val="24"/>
        <w:ind w:firstLine="709"/>
        <w:rPr>
          <w:color w:val="1D1B11" w:themeColor="background2" w:themeShade="1A"/>
          <w:szCs w:val="28"/>
        </w:rPr>
      </w:pPr>
      <w:r w:rsidRPr="0083503B">
        <w:rPr>
          <w:color w:val="1D1B11" w:themeColor="background2" w:themeShade="1A"/>
          <w:szCs w:val="28"/>
        </w:rPr>
        <w:t xml:space="preserve"> сокращение количества и сроков проведения административных процедур при реализации инвестиционных проектов;</w:t>
      </w:r>
    </w:p>
    <w:p w:rsidR="00B87336" w:rsidRPr="0083503B" w:rsidRDefault="00B87336" w:rsidP="00B87336">
      <w:pPr>
        <w:pStyle w:val="24"/>
        <w:ind w:firstLine="709"/>
        <w:rPr>
          <w:color w:val="1D1B11" w:themeColor="background2" w:themeShade="1A"/>
          <w:szCs w:val="28"/>
        </w:rPr>
      </w:pPr>
      <w:r w:rsidRPr="0083503B">
        <w:rPr>
          <w:color w:val="1D1B11" w:themeColor="background2" w:themeShade="1A"/>
          <w:szCs w:val="28"/>
        </w:rPr>
        <w:t>улучшение инвестиционного климата (согласно опросам предпринимателей и инвесторов).</w:t>
      </w:r>
    </w:p>
    <w:p w:rsidR="00B87336" w:rsidRPr="0083503B" w:rsidRDefault="00B87336" w:rsidP="005F5DB4">
      <w:pPr>
        <w:pStyle w:val="24"/>
        <w:ind w:firstLine="709"/>
        <w:rPr>
          <w:color w:val="1D1B11" w:themeColor="background2" w:themeShade="1A"/>
          <w:szCs w:val="28"/>
        </w:rPr>
      </w:pPr>
    </w:p>
    <w:p w:rsidR="00AD13DA" w:rsidRPr="001D35D0" w:rsidRDefault="00AD13DA" w:rsidP="001D35D0">
      <w:pPr>
        <w:jc w:val="both"/>
        <w:rPr>
          <w:rFonts w:ascii="Times New Roman" w:hAnsi="Times New Roman"/>
          <w:b/>
          <w:color w:val="1D1B11" w:themeColor="background2" w:themeShade="1A"/>
          <w:sz w:val="28"/>
          <w:szCs w:val="28"/>
        </w:rPr>
      </w:pPr>
      <w:bookmarkStart w:id="23" w:name="sub_2312"/>
      <w:bookmarkEnd w:id="22"/>
      <w:r w:rsidRPr="001D35D0">
        <w:rPr>
          <w:rFonts w:ascii="Times New Roman" w:hAnsi="Times New Roman"/>
          <w:b/>
          <w:color w:val="1D1B11" w:themeColor="background2" w:themeShade="1A"/>
          <w:sz w:val="28"/>
          <w:szCs w:val="28"/>
        </w:rPr>
        <w:t>2.2.</w:t>
      </w:r>
      <w:r w:rsidR="005F5DB4" w:rsidRPr="001D35D0">
        <w:rPr>
          <w:rFonts w:ascii="Times New Roman" w:hAnsi="Times New Roman"/>
          <w:b/>
          <w:color w:val="1D1B11" w:themeColor="background2" w:themeShade="1A"/>
          <w:sz w:val="28"/>
          <w:szCs w:val="28"/>
        </w:rPr>
        <w:t>5</w:t>
      </w:r>
      <w:r w:rsidRPr="001D35D0">
        <w:rPr>
          <w:rFonts w:ascii="Times New Roman" w:hAnsi="Times New Roman"/>
          <w:b/>
          <w:color w:val="1D1B11" w:themeColor="background2" w:themeShade="1A"/>
          <w:sz w:val="28"/>
          <w:szCs w:val="28"/>
        </w:rPr>
        <w:t>. Развитие предпринимательства</w:t>
      </w:r>
    </w:p>
    <w:p w:rsidR="005F5DB4" w:rsidRPr="0083503B" w:rsidRDefault="005F5DB4" w:rsidP="005F5DB4">
      <w:pPr>
        <w:pStyle w:val="24"/>
        <w:ind w:firstLine="709"/>
        <w:rPr>
          <w:color w:val="1D1B11" w:themeColor="background2" w:themeShade="1A"/>
        </w:rPr>
      </w:pPr>
      <w:r w:rsidRPr="0083503B">
        <w:rPr>
          <w:color w:val="1D1B11" w:themeColor="background2" w:themeShade="1A"/>
        </w:rPr>
        <w:t xml:space="preserve">Цель - формирование благоприятных условий для ведения бизнеса в </w:t>
      </w:r>
      <w:r w:rsidR="000A618E" w:rsidRPr="0083503B">
        <w:rPr>
          <w:color w:val="1D1B11" w:themeColor="background2" w:themeShade="1A"/>
        </w:rPr>
        <w:t>Лев</w:t>
      </w:r>
      <w:r w:rsidR="000A618E" w:rsidRPr="0083503B">
        <w:rPr>
          <w:color w:val="1D1B11" w:themeColor="background2" w:themeShade="1A"/>
        </w:rPr>
        <w:t>а</w:t>
      </w:r>
      <w:r w:rsidR="000A618E" w:rsidRPr="0083503B">
        <w:rPr>
          <w:color w:val="1D1B11" w:themeColor="background2" w:themeShade="1A"/>
        </w:rPr>
        <w:t>шинском</w:t>
      </w:r>
      <w:r w:rsidRPr="0083503B">
        <w:rPr>
          <w:color w:val="1D1B11" w:themeColor="background2" w:themeShade="1A"/>
        </w:rPr>
        <w:t xml:space="preserve"> районе.</w:t>
      </w:r>
    </w:p>
    <w:p w:rsidR="005F5DB4" w:rsidRPr="0083503B" w:rsidRDefault="005F5DB4" w:rsidP="005F5DB4">
      <w:pPr>
        <w:pStyle w:val="24"/>
        <w:ind w:firstLine="709"/>
        <w:rPr>
          <w:color w:val="1D1B11" w:themeColor="background2" w:themeShade="1A"/>
        </w:rPr>
      </w:pPr>
      <w:r w:rsidRPr="0083503B">
        <w:rPr>
          <w:color w:val="1D1B11" w:themeColor="background2" w:themeShade="1A"/>
        </w:rPr>
        <w:t>Задачи:</w:t>
      </w:r>
    </w:p>
    <w:p w:rsidR="005F5DB4" w:rsidRPr="0083503B" w:rsidRDefault="005F5DB4" w:rsidP="005F5DB4">
      <w:pPr>
        <w:pStyle w:val="24"/>
        <w:ind w:firstLine="709"/>
        <w:rPr>
          <w:color w:val="1D1B11" w:themeColor="background2" w:themeShade="1A"/>
        </w:rPr>
      </w:pPr>
      <w:r w:rsidRPr="0083503B">
        <w:rPr>
          <w:color w:val="1D1B11" w:themeColor="background2" w:themeShade="1A"/>
        </w:rPr>
        <w:t>развитие инфраструктуры поддержки малого бизнеса и обеспечение ее до</w:t>
      </w:r>
      <w:r w:rsidRPr="0083503B">
        <w:rPr>
          <w:color w:val="1D1B11" w:themeColor="background2" w:themeShade="1A"/>
        </w:rPr>
        <w:t>с</w:t>
      </w:r>
      <w:r w:rsidRPr="0083503B">
        <w:rPr>
          <w:color w:val="1D1B11" w:themeColor="background2" w:themeShade="1A"/>
        </w:rPr>
        <w:t>тупности;</w:t>
      </w:r>
    </w:p>
    <w:p w:rsidR="005F5DB4" w:rsidRPr="0083503B" w:rsidRDefault="005F5DB4" w:rsidP="005F5DB4">
      <w:pPr>
        <w:pStyle w:val="24"/>
        <w:ind w:firstLine="709"/>
        <w:rPr>
          <w:color w:val="1D1B11" w:themeColor="background2" w:themeShade="1A"/>
        </w:rPr>
      </w:pPr>
      <w:r w:rsidRPr="0083503B">
        <w:rPr>
          <w:color w:val="1D1B11" w:themeColor="background2" w:themeShade="1A"/>
        </w:rPr>
        <w:t>сопровождение приоритетных бизнес-проектов по созданию новых конкуре</w:t>
      </w:r>
      <w:r w:rsidRPr="0083503B">
        <w:rPr>
          <w:color w:val="1D1B11" w:themeColor="background2" w:themeShade="1A"/>
        </w:rPr>
        <w:t>н</w:t>
      </w:r>
      <w:r w:rsidRPr="0083503B">
        <w:rPr>
          <w:color w:val="1D1B11" w:themeColor="background2" w:themeShade="1A"/>
        </w:rPr>
        <w:t>тоспособных производств, развитию социальной инфраструктуры в сельской мес</w:t>
      </w:r>
      <w:r w:rsidRPr="0083503B">
        <w:rPr>
          <w:color w:val="1D1B11" w:themeColor="background2" w:themeShade="1A"/>
        </w:rPr>
        <w:t>т</w:t>
      </w:r>
      <w:r w:rsidRPr="0083503B">
        <w:rPr>
          <w:color w:val="1D1B11" w:themeColor="background2" w:themeShade="1A"/>
        </w:rPr>
        <w:t>ности и обеспечению предоставления широкого спектра услуг населению района;</w:t>
      </w:r>
    </w:p>
    <w:p w:rsidR="005F5DB4" w:rsidRPr="0083503B" w:rsidRDefault="005F5DB4" w:rsidP="005F5DB4">
      <w:pPr>
        <w:pStyle w:val="24"/>
        <w:ind w:firstLine="709"/>
        <w:rPr>
          <w:rFonts w:eastAsia="Times New Roman"/>
          <w:color w:val="1D1B11" w:themeColor="background2" w:themeShade="1A"/>
        </w:rPr>
      </w:pPr>
      <w:r w:rsidRPr="0083503B">
        <w:rPr>
          <w:rFonts w:eastAsia="Times New Roman"/>
          <w:color w:val="1D1B11" w:themeColor="background2" w:themeShade="1A"/>
        </w:rPr>
        <w:t>организация доведения стартующего малого бизнеса до устойчивого уровня;</w:t>
      </w:r>
    </w:p>
    <w:p w:rsidR="005F5DB4" w:rsidRPr="0083503B" w:rsidRDefault="005F5DB4" w:rsidP="005F5DB4">
      <w:pPr>
        <w:pStyle w:val="24"/>
        <w:ind w:firstLine="709"/>
        <w:rPr>
          <w:rFonts w:eastAsia="Times New Roman"/>
          <w:color w:val="1D1B11" w:themeColor="background2" w:themeShade="1A"/>
        </w:rPr>
      </w:pPr>
      <w:r w:rsidRPr="0083503B">
        <w:rPr>
          <w:rFonts w:eastAsia="Times New Roman"/>
          <w:color w:val="1D1B11" w:themeColor="background2" w:themeShade="1A"/>
        </w:rPr>
        <w:t>содействие развитию молодежного предпринимательства.</w:t>
      </w:r>
    </w:p>
    <w:p w:rsidR="005F5DB4" w:rsidRPr="0083503B" w:rsidRDefault="005F5DB4" w:rsidP="005F5DB4">
      <w:pPr>
        <w:pStyle w:val="24"/>
        <w:ind w:firstLine="709"/>
        <w:rPr>
          <w:rFonts w:eastAsia="Times New Roman"/>
          <w:color w:val="1D1B11" w:themeColor="background2" w:themeShade="1A"/>
        </w:rPr>
      </w:pPr>
      <w:r w:rsidRPr="0083503B">
        <w:rPr>
          <w:rFonts w:eastAsia="Times New Roman"/>
          <w:color w:val="1D1B11" w:themeColor="background2" w:themeShade="1A"/>
        </w:rPr>
        <w:t>Мероприятия, направленные на решение поставленных задач и достижение целей:</w:t>
      </w:r>
    </w:p>
    <w:p w:rsidR="005F5DB4" w:rsidRPr="0083503B" w:rsidRDefault="005F5DB4" w:rsidP="005F5DB4">
      <w:pPr>
        <w:pStyle w:val="24"/>
        <w:ind w:firstLine="709"/>
        <w:rPr>
          <w:rFonts w:eastAsia="Times New Roman"/>
          <w:color w:val="1D1B11" w:themeColor="background2" w:themeShade="1A"/>
        </w:rPr>
      </w:pPr>
      <w:r w:rsidRPr="0083503B">
        <w:rPr>
          <w:rFonts w:eastAsia="Times New Roman"/>
          <w:color w:val="1D1B11" w:themeColor="background2" w:themeShade="1A"/>
        </w:rPr>
        <w:t>содействие устранению неоправданных экономических и административных барьеров;</w:t>
      </w:r>
    </w:p>
    <w:p w:rsidR="005F5DB4" w:rsidRPr="0083503B" w:rsidRDefault="005F5DB4" w:rsidP="005F5DB4">
      <w:pPr>
        <w:pStyle w:val="24"/>
        <w:ind w:firstLine="709"/>
        <w:rPr>
          <w:color w:val="1D1B11" w:themeColor="background2" w:themeShade="1A"/>
        </w:rPr>
      </w:pPr>
      <w:r w:rsidRPr="0083503B">
        <w:rPr>
          <w:color w:val="1D1B11" w:themeColor="background2" w:themeShade="1A"/>
        </w:rPr>
        <w:t>развитие системы информационной поддержки субъектов малого предприн</w:t>
      </w:r>
      <w:r w:rsidRPr="0083503B">
        <w:rPr>
          <w:color w:val="1D1B11" w:themeColor="background2" w:themeShade="1A"/>
        </w:rPr>
        <w:t>и</w:t>
      </w:r>
      <w:r w:rsidRPr="0083503B">
        <w:rPr>
          <w:color w:val="1D1B11" w:themeColor="background2" w:themeShade="1A"/>
        </w:rPr>
        <w:t>мательства;</w:t>
      </w:r>
    </w:p>
    <w:p w:rsidR="005F5DB4" w:rsidRPr="0083503B" w:rsidRDefault="005F5DB4" w:rsidP="00625C43">
      <w:pPr>
        <w:pStyle w:val="24"/>
        <w:ind w:firstLine="709"/>
        <w:rPr>
          <w:color w:val="1D1B11" w:themeColor="background2" w:themeShade="1A"/>
          <w:szCs w:val="28"/>
        </w:rPr>
      </w:pPr>
      <w:r w:rsidRPr="0083503B">
        <w:rPr>
          <w:color w:val="1D1B11" w:themeColor="background2" w:themeShade="1A"/>
        </w:rPr>
        <w:t xml:space="preserve">содействие развитию малого предпринимательства в производственных </w:t>
      </w:r>
      <w:r w:rsidRPr="0083503B">
        <w:rPr>
          <w:color w:val="1D1B11" w:themeColor="background2" w:themeShade="1A"/>
          <w:szCs w:val="28"/>
        </w:rPr>
        <w:t>се</w:t>
      </w:r>
      <w:r w:rsidRPr="0083503B">
        <w:rPr>
          <w:color w:val="1D1B11" w:themeColor="background2" w:themeShade="1A"/>
          <w:szCs w:val="28"/>
        </w:rPr>
        <w:t>к</w:t>
      </w:r>
      <w:r w:rsidRPr="0083503B">
        <w:rPr>
          <w:color w:val="1D1B11" w:themeColor="background2" w:themeShade="1A"/>
          <w:szCs w:val="28"/>
        </w:rPr>
        <w:t>торах, в том числе в агропромышленном комплексе;</w:t>
      </w:r>
    </w:p>
    <w:p w:rsidR="00B87336" w:rsidRPr="0083503B" w:rsidRDefault="00B87336" w:rsidP="00B87336">
      <w:pPr>
        <w:pStyle w:val="24"/>
        <w:ind w:firstLine="709"/>
        <w:rPr>
          <w:color w:val="1D1B11" w:themeColor="background2" w:themeShade="1A"/>
        </w:rPr>
      </w:pPr>
      <w:r w:rsidRPr="0083503B">
        <w:rPr>
          <w:color w:val="1D1B11" w:themeColor="background2" w:themeShade="1A"/>
        </w:rPr>
        <w:t>Ожидаемые результаты реализации программы социально-экономического развития в сфере малого и среднего бизнеса:</w:t>
      </w:r>
    </w:p>
    <w:p w:rsidR="00B87336" w:rsidRPr="0083503B" w:rsidRDefault="00B87336" w:rsidP="00B87336">
      <w:pPr>
        <w:pStyle w:val="24"/>
        <w:ind w:firstLine="709"/>
        <w:rPr>
          <w:color w:val="1D1B11" w:themeColor="background2" w:themeShade="1A"/>
        </w:rPr>
      </w:pPr>
      <w:r w:rsidRPr="0083503B">
        <w:rPr>
          <w:color w:val="1D1B11" w:themeColor="background2" w:themeShade="1A"/>
        </w:rPr>
        <w:t>увеличение к 20</w:t>
      </w:r>
      <w:r w:rsidR="001D35D0">
        <w:rPr>
          <w:color w:val="1D1B11" w:themeColor="background2" w:themeShade="1A"/>
        </w:rPr>
        <w:t>30</w:t>
      </w:r>
      <w:r w:rsidRPr="0083503B">
        <w:rPr>
          <w:color w:val="1D1B11" w:themeColor="background2" w:themeShade="1A"/>
        </w:rPr>
        <w:t xml:space="preserve"> году до </w:t>
      </w:r>
      <w:r w:rsidRPr="00210879">
        <w:t>55 %</w:t>
      </w:r>
      <w:r w:rsidRPr="0083503B">
        <w:rPr>
          <w:color w:val="1D1B11" w:themeColor="background2" w:themeShade="1A"/>
        </w:rPr>
        <w:t xml:space="preserve"> удельного веса занятых в малом и среднем бизнесе от численности занятых в экономике;</w:t>
      </w:r>
    </w:p>
    <w:p w:rsidR="00B87336" w:rsidRPr="0083503B" w:rsidRDefault="00B87336" w:rsidP="00B87336">
      <w:pPr>
        <w:pStyle w:val="24"/>
        <w:ind w:firstLine="709"/>
        <w:rPr>
          <w:color w:val="1D1B11" w:themeColor="background2" w:themeShade="1A"/>
        </w:rPr>
      </w:pPr>
      <w:r w:rsidRPr="0083503B">
        <w:rPr>
          <w:color w:val="1D1B11" w:themeColor="background2" w:themeShade="1A"/>
        </w:rPr>
        <w:t>увеличение доли предпринимателей, занимающихся  приоритетными видами деятельности, в т.ч. производством, переработкой, оказанием услуг;</w:t>
      </w:r>
    </w:p>
    <w:p w:rsidR="00B87336" w:rsidRPr="0083503B" w:rsidRDefault="00B87336" w:rsidP="00B87336">
      <w:pPr>
        <w:pStyle w:val="24"/>
        <w:ind w:firstLine="709"/>
        <w:rPr>
          <w:color w:val="1D1B11" w:themeColor="background2" w:themeShade="1A"/>
        </w:rPr>
      </w:pPr>
      <w:r w:rsidRPr="0083503B">
        <w:rPr>
          <w:color w:val="1D1B11" w:themeColor="background2" w:themeShade="1A"/>
        </w:rPr>
        <w:t>увеличение поступления налогов от субъектов предпринимательства в райо</w:t>
      </w:r>
      <w:r w:rsidRPr="0083503B">
        <w:rPr>
          <w:color w:val="1D1B11" w:themeColor="background2" w:themeShade="1A"/>
        </w:rPr>
        <w:t>н</w:t>
      </w:r>
      <w:r w:rsidRPr="0083503B">
        <w:rPr>
          <w:color w:val="1D1B11" w:themeColor="background2" w:themeShade="1A"/>
        </w:rPr>
        <w:t xml:space="preserve">ный </w:t>
      </w:r>
      <w:r w:rsidR="000A5C5A" w:rsidRPr="0083503B">
        <w:rPr>
          <w:color w:val="1D1B11" w:themeColor="background2" w:themeShade="1A"/>
        </w:rPr>
        <w:t>бюджет.</w:t>
      </w:r>
    </w:p>
    <w:p w:rsidR="00B87336" w:rsidRDefault="00B87336" w:rsidP="00625C43">
      <w:pPr>
        <w:jc w:val="both"/>
        <w:rPr>
          <w:rFonts w:ascii="Times New Roman" w:hAnsi="Times New Roman"/>
          <w:color w:val="1D1B11" w:themeColor="background2" w:themeShade="1A"/>
          <w:sz w:val="28"/>
          <w:szCs w:val="28"/>
        </w:rPr>
      </w:pPr>
    </w:p>
    <w:p w:rsidR="00AD13DA" w:rsidRPr="001D35D0" w:rsidRDefault="00AD13DA" w:rsidP="001D35D0">
      <w:pPr>
        <w:jc w:val="both"/>
        <w:rPr>
          <w:rFonts w:ascii="Times New Roman" w:hAnsi="Times New Roman"/>
          <w:b/>
          <w:color w:val="1D1B11" w:themeColor="background2" w:themeShade="1A"/>
          <w:sz w:val="28"/>
          <w:szCs w:val="28"/>
        </w:rPr>
      </w:pPr>
      <w:bookmarkStart w:id="24" w:name="sub_301"/>
      <w:bookmarkEnd w:id="23"/>
      <w:r w:rsidRPr="001D35D0">
        <w:rPr>
          <w:rFonts w:ascii="Times New Roman" w:hAnsi="Times New Roman"/>
          <w:b/>
          <w:color w:val="1D1B11" w:themeColor="background2" w:themeShade="1A"/>
          <w:sz w:val="28"/>
          <w:szCs w:val="28"/>
        </w:rPr>
        <w:t>2.2.</w:t>
      </w:r>
      <w:r w:rsidR="00625C43" w:rsidRPr="001D35D0">
        <w:rPr>
          <w:rFonts w:ascii="Times New Roman" w:hAnsi="Times New Roman"/>
          <w:b/>
          <w:color w:val="1D1B11" w:themeColor="background2" w:themeShade="1A"/>
          <w:sz w:val="28"/>
          <w:szCs w:val="28"/>
        </w:rPr>
        <w:t>6</w:t>
      </w:r>
      <w:r w:rsidRPr="001D35D0">
        <w:rPr>
          <w:rFonts w:ascii="Times New Roman" w:hAnsi="Times New Roman"/>
          <w:b/>
          <w:color w:val="1D1B11" w:themeColor="background2" w:themeShade="1A"/>
          <w:sz w:val="28"/>
          <w:szCs w:val="28"/>
        </w:rPr>
        <w:t>. Обеспечение устойчивого развития потребительского рынка</w:t>
      </w:r>
    </w:p>
    <w:p w:rsidR="00625C43" w:rsidRPr="0083503B" w:rsidRDefault="00625C43" w:rsidP="00625C43">
      <w:pPr>
        <w:pStyle w:val="24"/>
        <w:ind w:firstLine="709"/>
        <w:rPr>
          <w:color w:val="1D1B11" w:themeColor="background2" w:themeShade="1A"/>
        </w:rPr>
      </w:pPr>
      <w:r w:rsidRPr="0083503B">
        <w:rPr>
          <w:color w:val="1D1B11" w:themeColor="background2" w:themeShade="1A"/>
        </w:rPr>
        <w:t>Цель - создание условий для наиболее полного удовлетворения спроса насел</w:t>
      </w:r>
      <w:r w:rsidRPr="0083503B">
        <w:rPr>
          <w:color w:val="1D1B11" w:themeColor="background2" w:themeShade="1A"/>
        </w:rPr>
        <w:t>е</w:t>
      </w:r>
      <w:r w:rsidRPr="0083503B">
        <w:rPr>
          <w:color w:val="1D1B11" w:themeColor="background2" w:themeShade="1A"/>
        </w:rPr>
        <w:t>ния на разнообразные качественные товары и услуги по месту жительства.</w:t>
      </w:r>
    </w:p>
    <w:p w:rsidR="00625C43" w:rsidRPr="0083503B" w:rsidRDefault="00625C43" w:rsidP="00625C43">
      <w:pPr>
        <w:pStyle w:val="24"/>
        <w:ind w:firstLine="709"/>
        <w:rPr>
          <w:color w:val="1D1B11" w:themeColor="background2" w:themeShade="1A"/>
        </w:rPr>
      </w:pPr>
      <w:r w:rsidRPr="0083503B">
        <w:rPr>
          <w:color w:val="1D1B11" w:themeColor="background2" w:themeShade="1A"/>
        </w:rPr>
        <w:t>Задачи:</w:t>
      </w:r>
    </w:p>
    <w:p w:rsidR="00625C43" w:rsidRPr="0083503B" w:rsidRDefault="00625C43" w:rsidP="00625C43">
      <w:pPr>
        <w:pStyle w:val="24"/>
        <w:ind w:firstLine="709"/>
        <w:rPr>
          <w:color w:val="1D1B11" w:themeColor="background2" w:themeShade="1A"/>
        </w:rPr>
      </w:pPr>
      <w:r w:rsidRPr="0083503B">
        <w:rPr>
          <w:color w:val="1D1B11" w:themeColor="background2" w:themeShade="1A"/>
        </w:rPr>
        <w:t>развитие современных торговых форматов, обеспечивающих высокий уровень сервиса и контроль качества товаров;</w:t>
      </w:r>
    </w:p>
    <w:p w:rsidR="00625C43" w:rsidRPr="0083503B" w:rsidRDefault="00625C43" w:rsidP="00625C43">
      <w:pPr>
        <w:pStyle w:val="24"/>
        <w:ind w:firstLine="709"/>
        <w:rPr>
          <w:color w:val="1D1B11" w:themeColor="background2" w:themeShade="1A"/>
        </w:rPr>
      </w:pPr>
      <w:r w:rsidRPr="0083503B">
        <w:rPr>
          <w:color w:val="1D1B11" w:themeColor="background2" w:themeShade="1A"/>
        </w:rPr>
        <w:t xml:space="preserve">пропаганда развития долгосрочных взаимоотношений торговых организаций района и товаропроизводителей, осуществляющих деятельность на территории </w:t>
      </w:r>
      <w:r w:rsidR="00B926E2">
        <w:rPr>
          <w:color w:val="1D1B11" w:themeColor="background2" w:themeShade="1A"/>
        </w:rPr>
        <w:t>ра</w:t>
      </w:r>
      <w:r w:rsidR="00B926E2">
        <w:rPr>
          <w:color w:val="1D1B11" w:themeColor="background2" w:themeShade="1A"/>
        </w:rPr>
        <w:t>й</w:t>
      </w:r>
      <w:r w:rsidR="00B926E2">
        <w:rPr>
          <w:color w:val="1D1B11" w:themeColor="background2" w:themeShade="1A"/>
        </w:rPr>
        <w:t>она</w:t>
      </w:r>
      <w:r w:rsidRPr="0083503B">
        <w:rPr>
          <w:color w:val="1D1B11" w:themeColor="background2" w:themeShade="1A"/>
        </w:rPr>
        <w:t>;</w:t>
      </w:r>
    </w:p>
    <w:p w:rsidR="00625C43" w:rsidRPr="0083503B" w:rsidRDefault="00625C43" w:rsidP="00625C43">
      <w:pPr>
        <w:pStyle w:val="24"/>
        <w:ind w:firstLine="709"/>
        <w:rPr>
          <w:color w:val="1D1B11" w:themeColor="background2" w:themeShade="1A"/>
        </w:rPr>
      </w:pPr>
      <w:r w:rsidRPr="0083503B">
        <w:rPr>
          <w:color w:val="1D1B11" w:themeColor="background2" w:themeShade="1A"/>
        </w:rPr>
        <w:t>содействие созданию системы общественного питания населения.</w:t>
      </w:r>
    </w:p>
    <w:p w:rsidR="00625C43" w:rsidRPr="0083503B" w:rsidRDefault="00625C43" w:rsidP="00625C43">
      <w:pPr>
        <w:pStyle w:val="24"/>
        <w:ind w:firstLine="709"/>
        <w:rPr>
          <w:color w:val="1D1B11" w:themeColor="background2" w:themeShade="1A"/>
        </w:rPr>
      </w:pPr>
      <w:r w:rsidRPr="0083503B">
        <w:rPr>
          <w:color w:val="1D1B11" w:themeColor="background2" w:themeShade="1A"/>
        </w:rPr>
        <w:t>Мероприятия, направленные на решение поставленных задач:</w:t>
      </w:r>
    </w:p>
    <w:p w:rsidR="00625C43" w:rsidRPr="0083503B" w:rsidRDefault="00625C43" w:rsidP="00625C43">
      <w:pPr>
        <w:pStyle w:val="24"/>
        <w:ind w:firstLine="709"/>
        <w:rPr>
          <w:color w:val="1D1B11" w:themeColor="background2" w:themeShade="1A"/>
        </w:rPr>
      </w:pPr>
      <w:r w:rsidRPr="0083503B">
        <w:rPr>
          <w:color w:val="1D1B11" w:themeColor="background2" w:themeShade="1A"/>
        </w:rPr>
        <w:t>развитие сферы торговли и услуг с ориентацией на современные формы о</w:t>
      </w:r>
      <w:r w:rsidRPr="0083503B">
        <w:rPr>
          <w:color w:val="1D1B11" w:themeColor="background2" w:themeShade="1A"/>
        </w:rPr>
        <w:t>б</w:t>
      </w:r>
      <w:r w:rsidRPr="0083503B">
        <w:rPr>
          <w:color w:val="1D1B11" w:themeColor="background2" w:themeShade="1A"/>
        </w:rPr>
        <w:t>служивания;</w:t>
      </w:r>
    </w:p>
    <w:p w:rsidR="00625C43" w:rsidRPr="0083503B" w:rsidRDefault="00625C43" w:rsidP="00625C43">
      <w:pPr>
        <w:pStyle w:val="24"/>
        <w:ind w:firstLine="709"/>
        <w:rPr>
          <w:color w:val="1D1B11" w:themeColor="background2" w:themeShade="1A"/>
        </w:rPr>
      </w:pPr>
      <w:r w:rsidRPr="0083503B">
        <w:rPr>
          <w:color w:val="1D1B11" w:themeColor="background2" w:themeShade="1A"/>
        </w:rPr>
        <w:t>содействие развитию  договорных отношений между торговыми организаци</w:t>
      </w:r>
      <w:r w:rsidRPr="0083503B">
        <w:rPr>
          <w:color w:val="1D1B11" w:themeColor="background2" w:themeShade="1A"/>
        </w:rPr>
        <w:t>я</w:t>
      </w:r>
      <w:r w:rsidRPr="0083503B">
        <w:rPr>
          <w:color w:val="1D1B11" w:themeColor="background2" w:themeShade="1A"/>
        </w:rPr>
        <w:t xml:space="preserve">ми и алтайскими товаропроизводителями;  </w:t>
      </w:r>
    </w:p>
    <w:p w:rsidR="00625C43" w:rsidRPr="0083503B" w:rsidRDefault="00625C43" w:rsidP="00625C43">
      <w:pPr>
        <w:pStyle w:val="24"/>
        <w:ind w:firstLine="709"/>
        <w:rPr>
          <w:color w:val="1D1B11" w:themeColor="background2" w:themeShade="1A"/>
        </w:rPr>
      </w:pPr>
      <w:r w:rsidRPr="0083503B">
        <w:rPr>
          <w:color w:val="1D1B11" w:themeColor="background2" w:themeShade="1A"/>
        </w:rPr>
        <w:t>организация предприятий быстрого питания и других объектов общественного питания в местах массового отдыха;</w:t>
      </w:r>
    </w:p>
    <w:p w:rsidR="00625C43" w:rsidRPr="0083503B" w:rsidRDefault="00625C43" w:rsidP="00625C43">
      <w:pPr>
        <w:pStyle w:val="24"/>
        <w:ind w:firstLine="709"/>
        <w:rPr>
          <w:color w:val="1D1B11" w:themeColor="background2" w:themeShade="1A"/>
        </w:rPr>
      </w:pPr>
      <w:r w:rsidRPr="0083503B">
        <w:rPr>
          <w:color w:val="1D1B11" w:themeColor="background2" w:themeShade="1A"/>
        </w:rPr>
        <w:t>содействие развитию торговли в малых и отдаленных населенных пунктах района;</w:t>
      </w:r>
    </w:p>
    <w:p w:rsidR="00625C43" w:rsidRPr="0083503B" w:rsidRDefault="00625C43" w:rsidP="00625C43">
      <w:pPr>
        <w:pStyle w:val="24"/>
        <w:ind w:firstLine="709"/>
        <w:rPr>
          <w:color w:val="1D1B11" w:themeColor="background2" w:themeShade="1A"/>
          <w:szCs w:val="28"/>
        </w:rPr>
      </w:pPr>
      <w:r w:rsidRPr="0083503B">
        <w:rPr>
          <w:color w:val="1D1B11" w:themeColor="background2" w:themeShade="1A"/>
          <w:szCs w:val="28"/>
        </w:rPr>
        <w:t>развитие придорожного сервиса на федеральной  автодороге.</w:t>
      </w:r>
    </w:p>
    <w:p w:rsidR="00B87336" w:rsidRPr="0083503B" w:rsidRDefault="00B87336" w:rsidP="00B87336">
      <w:pPr>
        <w:pStyle w:val="24"/>
        <w:ind w:firstLine="709"/>
        <w:rPr>
          <w:color w:val="1D1B11" w:themeColor="background2" w:themeShade="1A"/>
        </w:rPr>
      </w:pPr>
      <w:r w:rsidRPr="0083503B">
        <w:rPr>
          <w:color w:val="1D1B11" w:themeColor="background2" w:themeShade="1A"/>
        </w:rPr>
        <w:t>Ожидаемые результаты реализации мер, мероприятий, решения задач и до</w:t>
      </w:r>
      <w:r w:rsidRPr="0083503B">
        <w:rPr>
          <w:color w:val="1D1B11" w:themeColor="background2" w:themeShade="1A"/>
        </w:rPr>
        <w:t>с</w:t>
      </w:r>
      <w:r w:rsidRPr="0083503B">
        <w:rPr>
          <w:color w:val="1D1B11" w:themeColor="background2" w:themeShade="1A"/>
        </w:rPr>
        <w:t>тижения целей к 20</w:t>
      </w:r>
      <w:r w:rsidR="001D35D0">
        <w:rPr>
          <w:color w:val="1D1B11" w:themeColor="background2" w:themeShade="1A"/>
        </w:rPr>
        <w:t>30</w:t>
      </w:r>
      <w:r w:rsidRPr="0083503B">
        <w:rPr>
          <w:color w:val="1D1B11" w:themeColor="background2" w:themeShade="1A"/>
        </w:rPr>
        <w:t xml:space="preserve"> году:</w:t>
      </w:r>
    </w:p>
    <w:p w:rsidR="00B87336" w:rsidRPr="0083503B" w:rsidRDefault="00B87336" w:rsidP="00B87336">
      <w:pPr>
        <w:pStyle w:val="24"/>
        <w:ind w:firstLine="709"/>
        <w:rPr>
          <w:color w:val="1D1B11" w:themeColor="background2" w:themeShade="1A"/>
        </w:rPr>
      </w:pPr>
      <w:r w:rsidRPr="0083503B">
        <w:rPr>
          <w:color w:val="1D1B11" w:themeColor="background2" w:themeShade="1A"/>
        </w:rPr>
        <w:t>увеличение доли площадей современных торговых форматов в общем колич</w:t>
      </w:r>
      <w:r w:rsidRPr="0083503B">
        <w:rPr>
          <w:color w:val="1D1B11" w:themeColor="background2" w:themeShade="1A"/>
        </w:rPr>
        <w:t>е</w:t>
      </w:r>
      <w:r w:rsidRPr="0083503B">
        <w:rPr>
          <w:color w:val="1D1B11" w:themeColor="background2" w:themeShade="1A"/>
        </w:rPr>
        <w:t>стве стационарных торговых площадей;</w:t>
      </w:r>
    </w:p>
    <w:p w:rsidR="00B87336" w:rsidRPr="0083503B" w:rsidRDefault="00B87336" w:rsidP="00B87336">
      <w:pPr>
        <w:pStyle w:val="24"/>
        <w:ind w:firstLine="709"/>
        <w:rPr>
          <w:color w:val="1D1B11" w:themeColor="background2" w:themeShade="1A"/>
        </w:rPr>
      </w:pPr>
      <w:r w:rsidRPr="0083503B">
        <w:rPr>
          <w:color w:val="1D1B11" w:themeColor="background2" w:themeShade="1A"/>
        </w:rPr>
        <w:t>рост оборота розничной торговли и общественного питания.</w:t>
      </w:r>
    </w:p>
    <w:p w:rsidR="00B87336" w:rsidRPr="0083503B" w:rsidRDefault="00B87336" w:rsidP="00625C43">
      <w:pPr>
        <w:pStyle w:val="24"/>
        <w:ind w:firstLine="709"/>
        <w:rPr>
          <w:color w:val="1D1B11" w:themeColor="background2" w:themeShade="1A"/>
          <w:szCs w:val="28"/>
        </w:rPr>
      </w:pPr>
    </w:p>
    <w:p w:rsidR="00AD13DA" w:rsidRPr="001D35D0" w:rsidRDefault="00AD13DA" w:rsidP="001D35D0">
      <w:pPr>
        <w:jc w:val="both"/>
        <w:rPr>
          <w:rFonts w:ascii="Times New Roman" w:hAnsi="Times New Roman"/>
          <w:b/>
          <w:color w:val="1D1B11" w:themeColor="background2" w:themeShade="1A"/>
          <w:sz w:val="28"/>
          <w:szCs w:val="28"/>
        </w:rPr>
      </w:pPr>
      <w:bookmarkStart w:id="25" w:name="sub_2317"/>
      <w:bookmarkEnd w:id="24"/>
      <w:r w:rsidRPr="001D35D0">
        <w:rPr>
          <w:rFonts w:ascii="Times New Roman" w:hAnsi="Times New Roman"/>
          <w:b/>
          <w:color w:val="1D1B11" w:themeColor="background2" w:themeShade="1A"/>
          <w:sz w:val="28"/>
          <w:szCs w:val="28"/>
        </w:rPr>
        <w:t>2.2.</w:t>
      </w:r>
      <w:r w:rsidR="00625C43" w:rsidRPr="001D35D0">
        <w:rPr>
          <w:rFonts w:ascii="Times New Roman" w:hAnsi="Times New Roman"/>
          <w:b/>
          <w:color w:val="1D1B11" w:themeColor="background2" w:themeShade="1A"/>
          <w:sz w:val="28"/>
          <w:szCs w:val="28"/>
        </w:rPr>
        <w:t>7</w:t>
      </w:r>
      <w:r w:rsidRPr="001D35D0">
        <w:rPr>
          <w:rFonts w:ascii="Times New Roman" w:hAnsi="Times New Roman"/>
          <w:b/>
          <w:color w:val="1D1B11" w:themeColor="background2" w:themeShade="1A"/>
          <w:sz w:val="28"/>
          <w:szCs w:val="28"/>
        </w:rPr>
        <w:t>. Модернизация жилищно-коммунального хозяйства</w:t>
      </w:r>
    </w:p>
    <w:p w:rsidR="00625C43" w:rsidRPr="0083503B" w:rsidRDefault="00625C43" w:rsidP="00625C43">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Цель - повышение эффективности и надежности функционирования жили</w:t>
      </w:r>
      <w:r w:rsidRPr="0083503B">
        <w:rPr>
          <w:rFonts w:ascii="Times New Roman" w:hAnsi="Times New Roman"/>
          <w:color w:val="1D1B11" w:themeColor="background2" w:themeShade="1A"/>
          <w:sz w:val="28"/>
          <w:szCs w:val="28"/>
        </w:rPr>
        <w:t>щ</w:t>
      </w:r>
      <w:r w:rsidRPr="0083503B">
        <w:rPr>
          <w:rFonts w:ascii="Times New Roman" w:hAnsi="Times New Roman"/>
          <w:color w:val="1D1B11" w:themeColor="background2" w:themeShade="1A"/>
          <w:sz w:val="28"/>
          <w:szCs w:val="28"/>
        </w:rPr>
        <w:t>но-коммунального хозяйства и систем жизнеобеспечения.</w:t>
      </w:r>
    </w:p>
    <w:p w:rsidR="00625C43" w:rsidRPr="0083503B" w:rsidRDefault="00625C43" w:rsidP="00625C43">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Задачи:</w:t>
      </w:r>
    </w:p>
    <w:p w:rsidR="00625C43" w:rsidRPr="0083503B" w:rsidRDefault="00625C43" w:rsidP="00625C43">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модернизация жилищно-коммунального хозяйства, снижение издержек прои</w:t>
      </w:r>
      <w:r w:rsidRPr="0083503B">
        <w:rPr>
          <w:rFonts w:ascii="Times New Roman" w:hAnsi="Times New Roman"/>
          <w:color w:val="1D1B11" w:themeColor="background2" w:themeShade="1A"/>
          <w:sz w:val="28"/>
          <w:szCs w:val="28"/>
        </w:rPr>
        <w:t>з</w:t>
      </w:r>
      <w:r w:rsidRPr="0083503B">
        <w:rPr>
          <w:rFonts w:ascii="Times New Roman" w:hAnsi="Times New Roman"/>
          <w:color w:val="1D1B11" w:themeColor="background2" w:themeShade="1A"/>
          <w:sz w:val="28"/>
          <w:szCs w:val="28"/>
        </w:rPr>
        <w:t>водства жилищно-коммунальных услуг;</w:t>
      </w:r>
    </w:p>
    <w:p w:rsidR="00625C43" w:rsidRPr="0083503B" w:rsidRDefault="00625C43" w:rsidP="00625C43">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создание условий для обеспечения энергосбережения и повышения энергет</w:t>
      </w:r>
      <w:r w:rsidRPr="0083503B">
        <w:rPr>
          <w:rFonts w:ascii="Times New Roman" w:hAnsi="Times New Roman"/>
          <w:color w:val="1D1B11" w:themeColor="background2" w:themeShade="1A"/>
          <w:sz w:val="28"/>
          <w:szCs w:val="28"/>
        </w:rPr>
        <w:t>и</w:t>
      </w:r>
      <w:r w:rsidRPr="0083503B">
        <w:rPr>
          <w:rFonts w:ascii="Times New Roman" w:hAnsi="Times New Roman"/>
          <w:color w:val="1D1B11" w:themeColor="background2" w:themeShade="1A"/>
          <w:sz w:val="28"/>
          <w:szCs w:val="28"/>
        </w:rPr>
        <w:t>ческой эффективности в жилищном фонде и системах коммунальной инфраструкт</w:t>
      </w:r>
      <w:r w:rsidRPr="0083503B">
        <w:rPr>
          <w:rFonts w:ascii="Times New Roman" w:hAnsi="Times New Roman"/>
          <w:color w:val="1D1B11" w:themeColor="background2" w:themeShade="1A"/>
          <w:sz w:val="28"/>
          <w:szCs w:val="28"/>
        </w:rPr>
        <w:t>у</w:t>
      </w:r>
      <w:r w:rsidRPr="0083503B">
        <w:rPr>
          <w:rFonts w:ascii="Times New Roman" w:hAnsi="Times New Roman"/>
          <w:color w:val="1D1B11" w:themeColor="background2" w:themeShade="1A"/>
          <w:sz w:val="28"/>
          <w:szCs w:val="28"/>
        </w:rPr>
        <w:t>ры;</w:t>
      </w:r>
    </w:p>
    <w:p w:rsidR="00625C43" w:rsidRPr="0083503B" w:rsidRDefault="00625C43" w:rsidP="00625C43">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Для достижения указанной цели и выполнения поставленных задач пред</w:t>
      </w:r>
      <w:r w:rsidRPr="0083503B">
        <w:rPr>
          <w:rFonts w:ascii="Times New Roman" w:hAnsi="Times New Roman"/>
          <w:color w:val="1D1B11" w:themeColor="background2" w:themeShade="1A"/>
          <w:sz w:val="28"/>
          <w:szCs w:val="28"/>
        </w:rPr>
        <w:t>у</w:t>
      </w:r>
      <w:r w:rsidRPr="0083503B">
        <w:rPr>
          <w:rFonts w:ascii="Times New Roman" w:hAnsi="Times New Roman"/>
          <w:color w:val="1D1B11" w:themeColor="background2" w:themeShade="1A"/>
          <w:sz w:val="28"/>
          <w:szCs w:val="28"/>
        </w:rPr>
        <w:t>смотрена реализация следующих мероприятий:</w:t>
      </w:r>
    </w:p>
    <w:p w:rsidR="00625C43" w:rsidRPr="0083503B" w:rsidRDefault="00625C43" w:rsidP="00625C43">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участие в региональных программах  комплексного развития систем комм</w:t>
      </w:r>
      <w:r w:rsidRPr="0083503B">
        <w:rPr>
          <w:rFonts w:ascii="Times New Roman" w:hAnsi="Times New Roman"/>
          <w:color w:val="1D1B11" w:themeColor="background2" w:themeShade="1A"/>
          <w:sz w:val="28"/>
          <w:szCs w:val="28"/>
        </w:rPr>
        <w:t>у</w:t>
      </w:r>
      <w:r w:rsidRPr="0083503B">
        <w:rPr>
          <w:rFonts w:ascii="Times New Roman" w:hAnsi="Times New Roman"/>
          <w:color w:val="1D1B11" w:themeColor="background2" w:themeShade="1A"/>
          <w:sz w:val="28"/>
          <w:szCs w:val="28"/>
        </w:rPr>
        <w:t xml:space="preserve">нальной инфраструктуры; </w:t>
      </w:r>
    </w:p>
    <w:p w:rsidR="00625C43" w:rsidRPr="0083503B" w:rsidRDefault="00625C43" w:rsidP="00625C43">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участие в региональных </w:t>
      </w:r>
      <w:r w:rsidR="000A5C5A" w:rsidRPr="0083503B">
        <w:rPr>
          <w:rFonts w:ascii="Times New Roman" w:hAnsi="Times New Roman"/>
          <w:color w:val="1D1B11" w:themeColor="background2" w:themeShade="1A"/>
          <w:sz w:val="28"/>
          <w:szCs w:val="28"/>
        </w:rPr>
        <w:t>программах капитального</w:t>
      </w:r>
      <w:r w:rsidRPr="0083503B">
        <w:rPr>
          <w:rFonts w:ascii="Times New Roman" w:hAnsi="Times New Roman"/>
          <w:color w:val="1D1B11" w:themeColor="background2" w:themeShade="1A"/>
          <w:sz w:val="28"/>
          <w:szCs w:val="28"/>
        </w:rPr>
        <w:t xml:space="preserve"> ремонта многоквартирных домов;</w:t>
      </w:r>
    </w:p>
    <w:p w:rsidR="00625C43" w:rsidRPr="0083503B" w:rsidRDefault="00625C43" w:rsidP="00625C43">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установка приборов учета потребления коммунальных ресурсов.</w:t>
      </w:r>
    </w:p>
    <w:p w:rsidR="00625C43" w:rsidRPr="0083503B" w:rsidRDefault="00625C43" w:rsidP="00625C43">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Ожидаемые результаты реализации мер, мероприятий, решения задач и до</w:t>
      </w:r>
      <w:r w:rsidRPr="0083503B">
        <w:rPr>
          <w:rFonts w:ascii="Times New Roman" w:hAnsi="Times New Roman"/>
          <w:color w:val="1D1B11" w:themeColor="background2" w:themeShade="1A"/>
          <w:sz w:val="28"/>
          <w:szCs w:val="28"/>
        </w:rPr>
        <w:t>с</w:t>
      </w:r>
      <w:r w:rsidRPr="0083503B">
        <w:rPr>
          <w:rFonts w:ascii="Times New Roman" w:hAnsi="Times New Roman"/>
          <w:color w:val="1D1B11" w:themeColor="background2" w:themeShade="1A"/>
          <w:sz w:val="28"/>
          <w:szCs w:val="28"/>
        </w:rPr>
        <w:t>тижение цели:</w:t>
      </w:r>
    </w:p>
    <w:p w:rsidR="00625C43" w:rsidRPr="0083503B" w:rsidRDefault="00625C43" w:rsidP="00625C43">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повышение уровня  комфортности жилья для всех категорий населения;</w:t>
      </w:r>
    </w:p>
    <w:p w:rsidR="00625C43" w:rsidRPr="0083503B" w:rsidRDefault="00625C43" w:rsidP="00625C43">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рост эффективности и надежности функционирования жилищно-коммунального хозяйства и систем жизнеобеспечения.</w:t>
      </w:r>
    </w:p>
    <w:p w:rsidR="00625C43" w:rsidRPr="0083503B" w:rsidRDefault="00625C43" w:rsidP="00AD13DA">
      <w:pPr>
        <w:widowControl/>
        <w:autoSpaceDE/>
        <w:autoSpaceDN/>
        <w:adjustRightInd/>
        <w:jc w:val="center"/>
        <w:rPr>
          <w:rFonts w:ascii="Times New Roman" w:hAnsi="Times New Roman"/>
          <w:color w:val="1D1B11" w:themeColor="background2" w:themeShade="1A"/>
          <w:sz w:val="28"/>
          <w:szCs w:val="28"/>
        </w:rPr>
      </w:pPr>
      <w:bookmarkStart w:id="26" w:name="sub_306"/>
      <w:bookmarkEnd w:id="25"/>
    </w:p>
    <w:p w:rsidR="00AD13DA" w:rsidRPr="00B926E2" w:rsidRDefault="00AD13DA" w:rsidP="00AD13DA">
      <w:pPr>
        <w:widowControl/>
        <w:autoSpaceDE/>
        <w:autoSpaceDN/>
        <w:adjustRightInd/>
        <w:jc w:val="center"/>
        <w:rPr>
          <w:rFonts w:ascii="Times New Roman" w:hAnsi="Times New Roman"/>
          <w:b/>
          <w:color w:val="1D1B11" w:themeColor="background2" w:themeShade="1A"/>
          <w:sz w:val="28"/>
          <w:szCs w:val="28"/>
        </w:rPr>
      </w:pPr>
      <w:r w:rsidRPr="00B926E2">
        <w:rPr>
          <w:rFonts w:ascii="Times New Roman" w:hAnsi="Times New Roman"/>
          <w:b/>
          <w:color w:val="1D1B11" w:themeColor="background2" w:themeShade="1A"/>
          <w:sz w:val="28"/>
          <w:szCs w:val="28"/>
        </w:rPr>
        <w:t>2.3. Повышение эффективности управления</w:t>
      </w:r>
    </w:p>
    <w:p w:rsidR="00AD13DA" w:rsidRPr="001D35D0" w:rsidRDefault="00AD13DA" w:rsidP="001D35D0">
      <w:pPr>
        <w:pStyle w:val="a5"/>
        <w:spacing w:after="0"/>
        <w:jc w:val="both"/>
        <w:rPr>
          <w:b/>
          <w:color w:val="1D1B11" w:themeColor="background2" w:themeShade="1A"/>
          <w:sz w:val="28"/>
          <w:szCs w:val="28"/>
        </w:rPr>
      </w:pPr>
      <w:r w:rsidRPr="001D35D0">
        <w:rPr>
          <w:b/>
          <w:color w:val="1D1B11" w:themeColor="background2" w:themeShade="1A"/>
          <w:sz w:val="28"/>
          <w:szCs w:val="28"/>
        </w:rPr>
        <w:t>2.3.1. Повышение эффективности муниципального управления</w:t>
      </w:r>
    </w:p>
    <w:p w:rsidR="00AD13DA" w:rsidRPr="0083503B" w:rsidRDefault="00AD13DA" w:rsidP="00AD13DA">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Целью повышения эффективности муниципального управления явля</w:t>
      </w:r>
      <w:r w:rsidR="00625C43" w:rsidRPr="0083503B">
        <w:rPr>
          <w:rFonts w:ascii="Times New Roman" w:hAnsi="Times New Roman"/>
          <w:color w:val="1D1B11" w:themeColor="background2" w:themeShade="1A"/>
          <w:sz w:val="28"/>
          <w:szCs w:val="28"/>
        </w:rPr>
        <w:t>е</w:t>
      </w:r>
      <w:r w:rsidRPr="0083503B">
        <w:rPr>
          <w:rFonts w:ascii="Times New Roman" w:hAnsi="Times New Roman"/>
          <w:color w:val="1D1B11" w:themeColor="background2" w:themeShade="1A"/>
          <w:sz w:val="28"/>
          <w:szCs w:val="28"/>
        </w:rPr>
        <w:t>тся ра</w:t>
      </w:r>
      <w:r w:rsidRPr="0083503B">
        <w:rPr>
          <w:rFonts w:ascii="Times New Roman" w:hAnsi="Times New Roman"/>
          <w:color w:val="1D1B11" w:themeColor="background2" w:themeShade="1A"/>
          <w:sz w:val="28"/>
          <w:szCs w:val="28"/>
        </w:rPr>
        <w:t>с</w:t>
      </w:r>
      <w:r w:rsidRPr="0083503B">
        <w:rPr>
          <w:rFonts w:ascii="Times New Roman" w:hAnsi="Times New Roman"/>
          <w:color w:val="1D1B11" w:themeColor="background2" w:themeShade="1A"/>
          <w:sz w:val="28"/>
          <w:szCs w:val="28"/>
        </w:rPr>
        <w:t>ширение доступности и повышение качества предоставления муниципальных услуг жителям</w:t>
      </w:r>
      <w:r w:rsidR="00625C43" w:rsidRPr="0083503B">
        <w:rPr>
          <w:rFonts w:ascii="Times New Roman" w:hAnsi="Times New Roman"/>
          <w:color w:val="1D1B11" w:themeColor="background2" w:themeShade="1A"/>
          <w:sz w:val="28"/>
          <w:szCs w:val="28"/>
        </w:rPr>
        <w:t xml:space="preserve"> района</w:t>
      </w:r>
      <w:r w:rsidRPr="0083503B">
        <w:rPr>
          <w:rFonts w:ascii="Times New Roman" w:hAnsi="Times New Roman"/>
          <w:color w:val="1D1B11" w:themeColor="background2" w:themeShade="1A"/>
          <w:sz w:val="28"/>
          <w:szCs w:val="28"/>
        </w:rPr>
        <w:t>.</w:t>
      </w:r>
    </w:p>
    <w:p w:rsidR="00AD13DA" w:rsidRPr="0083503B" w:rsidRDefault="00AD13DA" w:rsidP="00AD13DA">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Основными задачами для достижения указанной цели являются:</w:t>
      </w:r>
    </w:p>
    <w:p w:rsidR="00AD13DA" w:rsidRPr="0083503B" w:rsidRDefault="00AD13DA" w:rsidP="00AD13DA">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создание и внедрение системы управления по результатам в органах местного самоуправления;</w:t>
      </w:r>
    </w:p>
    <w:p w:rsidR="00AD13DA" w:rsidRPr="0083503B" w:rsidRDefault="00AD13DA" w:rsidP="00AD13DA">
      <w:pPr>
        <w:ind w:firstLine="709"/>
        <w:jc w:val="both"/>
        <w:rPr>
          <w:rFonts w:ascii="Times New Roman" w:hAnsi="Times New Roman"/>
          <w:color w:val="1D1B11" w:themeColor="background2" w:themeShade="1A"/>
          <w:sz w:val="28"/>
          <w:szCs w:val="28"/>
        </w:rPr>
      </w:pPr>
      <w:bookmarkStart w:id="27" w:name="sub_580"/>
      <w:r w:rsidRPr="0083503B">
        <w:rPr>
          <w:rFonts w:ascii="Times New Roman" w:hAnsi="Times New Roman"/>
          <w:color w:val="1D1B11" w:themeColor="background2" w:themeShade="1A"/>
          <w:sz w:val="28"/>
          <w:szCs w:val="28"/>
        </w:rPr>
        <w:t>повышение доступности и качества государственных и муниципальных услуг в социально значимых сферах;</w:t>
      </w:r>
    </w:p>
    <w:p w:rsidR="00AD13DA" w:rsidRPr="0083503B" w:rsidRDefault="00AD13DA" w:rsidP="00AD13DA">
      <w:pPr>
        <w:ind w:firstLine="709"/>
        <w:jc w:val="both"/>
        <w:rPr>
          <w:rFonts w:ascii="Times New Roman" w:hAnsi="Times New Roman"/>
          <w:color w:val="1D1B11" w:themeColor="background2" w:themeShade="1A"/>
          <w:sz w:val="28"/>
          <w:szCs w:val="28"/>
        </w:rPr>
      </w:pPr>
      <w:bookmarkStart w:id="28" w:name="sub_581"/>
      <w:bookmarkEnd w:id="27"/>
      <w:r w:rsidRPr="0083503B">
        <w:rPr>
          <w:rFonts w:ascii="Times New Roman" w:hAnsi="Times New Roman"/>
          <w:color w:val="1D1B11" w:themeColor="background2" w:themeShade="1A"/>
          <w:sz w:val="28"/>
          <w:szCs w:val="28"/>
        </w:rPr>
        <w:t>формирование эффективной системы оказания государственных и муниц</w:t>
      </w:r>
      <w:r w:rsidRPr="0083503B">
        <w:rPr>
          <w:rFonts w:ascii="Times New Roman" w:hAnsi="Times New Roman"/>
          <w:color w:val="1D1B11" w:themeColor="background2" w:themeShade="1A"/>
          <w:sz w:val="28"/>
          <w:szCs w:val="28"/>
        </w:rPr>
        <w:t>и</w:t>
      </w:r>
      <w:r w:rsidRPr="0083503B">
        <w:rPr>
          <w:rFonts w:ascii="Times New Roman" w:hAnsi="Times New Roman"/>
          <w:color w:val="1D1B11" w:themeColor="background2" w:themeShade="1A"/>
          <w:sz w:val="28"/>
          <w:szCs w:val="28"/>
        </w:rPr>
        <w:t>пальных услуг с помощью информационно-коммуникационной сети «Интернет»;</w:t>
      </w:r>
    </w:p>
    <w:bookmarkEnd w:id="28"/>
    <w:p w:rsidR="00AD13DA" w:rsidRPr="0083503B" w:rsidRDefault="00AD13DA" w:rsidP="00AD13DA">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повышение профессионализма сотрудников органов местного самоуправления для обеспечения эффективного выполнения государственных функций.</w:t>
      </w:r>
    </w:p>
    <w:p w:rsidR="00AD13DA" w:rsidRPr="0083503B" w:rsidRDefault="00AD13DA" w:rsidP="00AD13DA">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Мероприятия, направленные на решение поставленных задач:</w:t>
      </w:r>
    </w:p>
    <w:p w:rsidR="00AD13DA" w:rsidRPr="0083503B" w:rsidRDefault="00AD13DA" w:rsidP="00AD13DA">
      <w:pPr>
        <w:ind w:firstLine="709"/>
        <w:jc w:val="both"/>
        <w:rPr>
          <w:rFonts w:ascii="Times New Roman" w:hAnsi="Times New Roman"/>
          <w:color w:val="1D1B11" w:themeColor="background2" w:themeShade="1A"/>
          <w:sz w:val="28"/>
          <w:szCs w:val="28"/>
        </w:rPr>
      </w:pPr>
      <w:bookmarkStart w:id="29" w:name="sub_584"/>
      <w:r w:rsidRPr="0083503B">
        <w:rPr>
          <w:rFonts w:ascii="Times New Roman" w:hAnsi="Times New Roman"/>
          <w:color w:val="1D1B11" w:themeColor="background2" w:themeShade="1A"/>
          <w:sz w:val="28"/>
          <w:szCs w:val="28"/>
        </w:rPr>
        <w:t xml:space="preserve">внедрение эффективной системы мотивации, позволяющей увязать оценку деятельности </w:t>
      </w:r>
      <w:r w:rsidR="00625C43" w:rsidRPr="0083503B">
        <w:rPr>
          <w:rFonts w:ascii="Times New Roman" w:hAnsi="Times New Roman"/>
          <w:color w:val="1D1B11" w:themeColor="background2" w:themeShade="1A"/>
          <w:sz w:val="28"/>
          <w:szCs w:val="28"/>
        </w:rPr>
        <w:t xml:space="preserve">муниципальных </w:t>
      </w:r>
      <w:r w:rsidRPr="0083503B">
        <w:rPr>
          <w:rFonts w:ascii="Times New Roman" w:hAnsi="Times New Roman"/>
          <w:color w:val="1D1B11" w:themeColor="background2" w:themeShade="1A"/>
          <w:sz w:val="28"/>
          <w:szCs w:val="28"/>
        </w:rPr>
        <w:t>служащих с результатами их деятельности;</w:t>
      </w:r>
    </w:p>
    <w:p w:rsidR="00AD13DA" w:rsidRPr="0083503B" w:rsidRDefault="00AD13DA" w:rsidP="00AD13DA">
      <w:pPr>
        <w:ind w:firstLine="709"/>
        <w:jc w:val="both"/>
        <w:rPr>
          <w:rFonts w:ascii="Times New Roman" w:hAnsi="Times New Roman"/>
          <w:color w:val="1D1B11" w:themeColor="background2" w:themeShade="1A"/>
          <w:sz w:val="28"/>
          <w:szCs w:val="28"/>
        </w:rPr>
      </w:pPr>
      <w:bookmarkStart w:id="30" w:name="sub_586"/>
      <w:bookmarkEnd w:id="29"/>
      <w:r w:rsidRPr="0083503B">
        <w:rPr>
          <w:rFonts w:ascii="Times New Roman" w:hAnsi="Times New Roman"/>
          <w:color w:val="1D1B11" w:themeColor="background2" w:themeShade="1A"/>
          <w:sz w:val="28"/>
          <w:szCs w:val="28"/>
        </w:rPr>
        <w:t>снижение административных барьеров на основе совершенствования разр</w:t>
      </w:r>
      <w:r w:rsidRPr="0083503B">
        <w:rPr>
          <w:rFonts w:ascii="Times New Roman" w:hAnsi="Times New Roman"/>
          <w:color w:val="1D1B11" w:themeColor="background2" w:themeShade="1A"/>
          <w:sz w:val="28"/>
          <w:szCs w:val="28"/>
        </w:rPr>
        <w:t>е</w:t>
      </w:r>
      <w:r w:rsidRPr="0083503B">
        <w:rPr>
          <w:rFonts w:ascii="Times New Roman" w:hAnsi="Times New Roman"/>
          <w:color w:val="1D1B11" w:themeColor="background2" w:themeShade="1A"/>
          <w:sz w:val="28"/>
          <w:szCs w:val="28"/>
        </w:rPr>
        <w:t>шительной и контрольно-надзорной деятельности в различных отраслях в соотве</w:t>
      </w:r>
      <w:r w:rsidRPr="0083503B">
        <w:rPr>
          <w:rFonts w:ascii="Times New Roman" w:hAnsi="Times New Roman"/>
          <w:color w:val="1D1B11" w:themeColor="background2" w:themeShade="1A"/>
          <w:sz w:val="28"/>
          <w:szCs w:val="28"/>
        </w:rPr>
        <w:t>т</w:t>
      </w:r>
      <w:r w:rsidRPr="0083503B">
        <w:rPr>
          <w:rFonts w:ascii="Times New Roman" w:hAnsi="Times New Roman"/>
          <w:color w:val="1D1B11" w:themeColor="background2" w:themeShade="1A"/>
          <w:sz w:val="28"/>
          <w:szCs w:val="28"/>
        </w:rPr>
        <w:t xml:space="preserve">ствии с имеющимися у органов государственной власти </w:t>
      </w:r>
      <w:r w:rsidR="004510E1" w:rsidRPr="0083503B">
        <w:rPr>
          <w:rFonts w:ascii="Times New Roman" w:hAnsi="Times New Roman"/>
          <w:color w:val="1D1B11" w:themeColor="background2" w:themeShade="1A"/>
          <w:sz w:val="28"/>
          <w:szCs w:val="28"/>
        </w:rPr>
        <w:t>Республики Дагестан</w:t>
      </w:r>
      <w:r w:rsidRPr="0083503B">
        <w:rPr>
          <w:rFonts w:ascii="Times New Roman" w:hAnsi="Times New Roman"/>
          <w:color w:val="1D1B11" w:themeColor="background2" w:themeShade="1A"/>
          <w:sz w:val="28"/>
          <w:szCs w:val="28"/>
        </w:rPr>
        <w:t xml:space="preserve"> и о</w:t>
      </w:r>
      <w:r w:rsidRPr="0083503B">
        <w:rPr>
          <w:rFonts w:ascii="Times New Roman" w:hAnsi="Times New Roman"/>
          <w:color w:val="1D1B11" w:themeColor="background2" w:themeShade="1A"/>
          <w:sz w:val="28"/>
          <w:szCs w:val="28"/>
        </w:rPr>
        <w:t>р</w:t>
      </w:r>
      <w:r w:rsidRPr="0083503B">
        <w:rPr>
          <w:rFonts w:ascii="Times New Roman" w:hAnsi="Times New Roman"/>
          <w:color w:val="1D1B11" w:themeColor="background2" w:themeShade="1A"/>
          <w:sz w:val="28"/>
          <w:szCs w:val="28"/>
        </w:rPr>
        <w:t>ганов местного самоуправления полномочиями;</w:t>
      </w:r>
    </w:p>
    <w:p w:rsidR="00AD13DA" w:rsidRPr="0083503B" w:rsidRDefault="00AD13DA" w:rsidP="00AD13DA">
      <w:pPr>
        <w:ind w:firstLine="709"/>
        <w:jc w:val="both"/>
        <w:rPr>
          <w:rFonts w:ascii="Times New Roman" w:hAnsi="Times New Roman"/>
          <w:color w:val="1D1B11" w:themeColor="background2" w:themeShade="1A"/>
          <w:sz w:val="28"/>
          <w:szCs w:val="28"/>
        </w:rPr>
      </w:pPr>
      <w:bookmarkStart w:id="31" w:name="sub_588"/>
      <w:bookmarkEnd w:id="30"/>
      <w:r w:rsidRPr="0083503B">
        <w:rPr>
          <w:rFonts w:ascii="Times New Roman" w:hAnsi="Times New Roman"/>
          <w:color w:val="1D1B11" w:themeColor="background2" w:themeShade="1A"/>
          <w:sz w:val="28"/>
          <w:szCs w:val="28"/>
        </w:rPr>
        <w:t>расширение использования информационных технологий для повышения к</w:t>
      </w:r>
      <w:r w:rsidRPr="0083503B">
        <w:rPr>
          <w:rFonts w:ascii="Times New Roman" w:hAnsi="Times New Roman"/>
          <w:color w:val="1D1B11" w:themeColor="background2" w:themeShade="1A"/>
          <w:sz w:val="28"/>
          <w:szCs w:val="28"/>
        </w:rPr>
        <w:t>а</w:t>
      </w:r>
      <w:r w:rsidRPr="0083503B">
        <w:rPr>
          <w:rFonts w:ascii="Times New Roman" w:hAnsi="Times New Roman"/>
          <w:color w:val="1D1B11" w:themeColor="background2" w:themeShade="1A"/>
          <w:sz w:val="28"/>
          <w:szCs w:val="28"/>
        </w:rPr>
        <w:t>чества и доступности государственных и муниципальных услуг, в том числе созд</w:t>
      </w:r>
      <w:r w:rsidRPr="0083503B">
        <w:rPr>
          <w:rFonts w:ascii="Times New Roman" w:hAnsi="Times New Roman"/>
          <w:color w:val="1D1B11" w:themeColor="background2" w:themeShade="1A"/>
          <w:sz w:val="28"/>
          <w:szCs w:val="28"/>
        </w:rPr>
        <w:t>а</w:t>
      </w:r>
      <w:r w:rsidRPr="0083503B">
        <w:rPr>
          <w:rFonts w:ascii="Times New Roman" w:hAnsi="Times New Roman"/>
          <w:color w:val="1D1B11" w:themeColor="background2" w:themeShade="1A"/>
          <w:sz w:val="28"/>
          <w:szCs w:val="28"/>
        </w:rPr>
        <w:t>ние и развитие «электронного правительства»;</w:t>
      </w:r>
    </w:p>
    <w:p w:rsidR="00AD13DA" w:rsidRPr="0083503B" w:rsidRDefault="00AD13DA" w:rsidP="00AD13DA">
      <w:pPr>
        <w:ind w:firstLine="709"/>
        <w:jc w:val="both"/>
        <w:rPr>
          <w:rFonts w:ascii="Times New Roman" w:hAnsi="Times New Roman"/>
          <w:color w:val="1D1B11" w:themeColor="background2" w:themeShade="1A"/>
          <w:sz w:val="28"/>
          <w:szCs w:val="28"/>
        </w:rPr>
      </w:pPr>
      <w:bookmarkStart w:id="32" w:name="sub_589"/>
      <w:bookmarkEnd w:id="31"/>
      <w:r w:rsidRPr="0083503B">
        <w:rPr>
          <w:rFonts w:ascii="Times New Roman" w:hAnsi="Times New Roman"/>
          <w:color w:val="1D1B11" w:themeColor="background2" w:themeShade="1A"/>
          <w:sz w:val="28"/>
          <w:szCs w:val="28"/>
        </w:rPr>
        <w:t xml:space="preserve">обеспечение информационной открытости деятельности органов </w:t>
      </w:r>
      <w:r w:rsidR="006860A4" w:rsidRPr="0083503B">
        <w:rPr>
          <w:rFonts w:ascii="Times New Roman" w:hAnsi="Times New Roman"/>
          <w:color w:val="1D1B11" w:themeColor="background2" w:themeShade="1A"/>
          <w:sz w:val="28"/>
          <w:szCs w:val="28"/>
        </w:rPr>
        <w:t>местного с</w:t>
      </w:r>
      <w:r w:rsidR="006860A4" w:rsidRPr="0083503B">
        <w:rPr>
          <w:rFonts w:ascii="Times New Roman" w:hAnsi="Times New Roman"/>
          <w:color w:val="1D1B11" w:themeColor="background2" w:themeShade="1A"/>
          <w:sz w:val="28"/>
          <w:szCs w:val="28"/>
        </w:rPr>
        <w:t>а</w:t>
      </w:r>
      <w:r w:rsidR="006860A4" w:rsidRPr="0083503B">
        <w:rPr>
          <w:rFonts w:ascii="Times New Roman" w:hAnsi="Times New Roman"/>
          <w:color w:val="1D1B11" w:themeColor="background2" w:themeShade="1A"/>
          <w:sz w:val="28"/>
          <w:szCs w:val="28"/>
        </w:rPr>
        <w:t>моуправления</w:t>
      </w:r>
      <w:r w:rsidRPr="0083503B">
        <w:rPr>
          <w:rFonts w:ascii="Times New Roman" w:hAnsi="Times New Roman"/>
          <w:color w:val="1D1B11" w:themeColor="background2" w:themeShade="1A"/>
          <w:sz w:val="28"/>
          <w:szCs w:val="28"/>
        </w:rPr>
        <w:t>;</w:t>
      </w:r>
    </w:p>
    <w:bookmarkEnd w:id="32"/>
    <w:p w:rsidR="00AD13DA" w:rsidRPr="0083503B" w:rsidRDefault="00AD13DA" w:rsidP="00AD13DA">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формирование системы мониторинга качества и доступности государственных и муниципальных услуг, проведение регулярного мониторинга качества и доступн</w:t>
      </w:r>
      <w:r w:rsidRPr="0083503B">
        <w:rPr>
          <w:rFonts w:ascii="Times New Roman" w:hAnsi="Times New Roman"/>
          <w:color w:val="1D1B11" w:themeColor="background2" w:themeShade="1A"/>
          <w:sz w:val="28"/>
          <w:szCs w:val="28"/>
        </w:rPr>
        <w:t>о</w:t>
      </w:r>
      <w:r w:rsidRPr="0083503B">
        <w:rPr>
          <w:rFonts w:ascii="Times New Roman" w:hAnsi="Times New Roman"/>
          <w:color w:val="1D1B11" w:themeColor="background2" w:themeShade="1A"/>
          <w:sz w:val="28"/>
          <w:szCs w:val="28"/>
        </w:rPr>
        <w:t>сти государственных и муниципальных услуг;</w:t>
      </w:r>
    </w:p>
    <w:p w:rsidR="00AD13DA" w:rsidRPr="0083503B" w:rsidRDefault="00AD13DA" w:rsidP="00AD13DA">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повышение эффективности работы с кадровым резервом на</w:t>
      </w:r>
      <w:r w:rsidR="006860A4" w:rsidRPr="0083503B">
        <w:rPr>
          <w:rFonts w:ascii="Times New Roman" w:hAnsi="Times New Roman"/>
          <w:color w:val="1D1B11" w:themeColor="background2" w:themeShade="1A"/>
          <w:sz w:val="28"/>
          <w:szCs w:val="28"/>
        </w:rPr>
        <w:t xml:space="preserve"> муниципальной</w:t>
      </w:r>
      <w:r w:rsidRPr="0083503B">
        <w:rPr>
          <w:rFonts w:ascii="Times New Roman" w:hAnsi="Times New Roman"/>
          <w:color w:val="1D1B11" w:themeColor="background2" w:themeShade="1A"/>
          <w:sz w:val="28"/>
          <w:szCs w:val="28"/>
        </w:rPr>
        <w:t xml:space="preserve"> службе и резервом управленческих кадров;</w:t>
      </w:r>
    </w:p>
    <w:p w:rsidR="00AD13DA" w:rsidRPr="0083503B" w:rsidRDefault="00AD13DA" w:rsidP="00AD13DA">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повышение квалификации и переподготовка</w:t>
      </w:r>
      <w:r w:rsidR="006860A4" w:rsidRPr="0083503B">
        <w:rPr>
          <w:rFonts w:ascii="Times New Roman" w:hAnsi="Times New Roman"/>
          <w:color w:val="1D1B11" w:themeColor="background2" w:themeShade="1A"/>
          <w:sz w:val="28"/>
          <w:szCs w:val="28"/>
        </w:rPr>
        <w:t xml:space="preserve"> </w:t>
      </w:r>
      <w:r w:rsidRPr="0083503B">
        <w:rPr>
          <w:rFonts w:ascii="Times New Roman" w:hAnsi="Times New Roman"/>
          <w:color w:val="1D1B11" w:themeColor="background2" w:themeShade="1A"/>
          <w:sz w:val="28"/>
          <w:szCs w:val="28"/>
        </w:rPr>
        <w:t xml:space="preserve"> муниципальных служащих и в</w:t>
      </w:r>
      <w:r w:rsidRPr="0083503B">
        <w:rPr>
          <w:rFonts w:ascii="Times New Roman" w:hAnsi="Times New Roman"/>
          <w:color w:val="1D1B11" w:themeColor="background2" w:themeShade="1A"/>
          <w:sz w:val="28"/>
          <w:szCs w:val="28"/>
        </w:rPr>
        <w:t>ы</w:t>
      </w:r>
      <w:r w:rsidRPr="0083503B">
        <w:rPr>
          <w:rFonts w:ascii="Times New Roman" w:hAnsi="Times New Roman"/>
          <w:color w:val="1D1B11" w:themeColor="background2" w:themeShade="1A"/>
          <w:sz w:val="28"/>
          <w:szCs w:val="28"/>
        </w:rPr>
        <w:t>борных должностных лиц местного самоуправления.</w:t>
      </w:r>
    </w:p>
    <w:p w:rsidR="00B87336" w:rsidRPr="0083503B" w:rsidRDefault="00B87336" w:rsidP="00B87336">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Результатами указанных мероприятий станут:</w:t>
      </w:r>
    </w:p>
    <w:p w:rsidR="00B87336" w:rsidRPr="0083503B" w:rsidRDefault="00B87336" w:rsidP="00B87336">
      <w:pPr>
        <w:ind w:firstLine="709"/>
        <w:jc w:val="both"/>
        <w:rPr>
          <w:rFonts w:ascii="Times New Roman" w:hAnsi="Times New Roman"/>
          <w:color w:val="1D1B11" w:themeColor="background2" w:themeShade="1A"/>
          <w:sz w:val="28"/>
          <w:szCs w:val="28"/>
        </w:rPr>
      </w:pPr>
      <w:bookmarkStart w:id="33" w:name="sub_591"/>
      <w:r w:rsidRPr="0083503B">
        <w:rPr>
          <w:rFonts w:ascii="Times New Roman" w:hAnsi="Times New Roman"/>
          <w:color w:val="1D1B11" w:themeColor="background2" w:themeShade="1A"/>
          <w:sz w:val="28"/>
          <w:szCs w:val="28"/>
        </w:rPr>
        <w:t>рост удовлетворенности населения качеством услуг, предоставляемых орган</w:t>
      </w:r>
      <w:r w:rsidRPr="0083503B">
        <w:rPr>
          <w:rFonts w:ascii="Times New Roman" w:hAnsi="Times New Roman"/>
          <w:color w:val="1D1B11" w:themeColor="background2" w:themeShade="1A"/>
          <w:sz w:val="28"/>
          <w:szCs w:val="28"/>
        </w:rPr>
        <w:t>а</w:t>
      </w:r>
      <w:r w:rsidRPr="0083503B">
        <w:rPr>
          <w:rFonts w:ascii="Times New Roman" w:hAnsi="Times New Roman"/>
          <w:color w:val="1D1B11" w:themeColor="background2" w:themeShade="1A"/>
          <w:sz w:val="28"/>
          <w:szCs w:val="28"/>
        </w:rPr>
        <w:t xml:space="preserve">ми местного самоуправления </w:t>
      </w:r>
      <w:r w:rsidR="00B9668D" w:rsidRPr="0083503B">
        <w:rPr>
          <w:rFonts w:ascii="Times New Roman" w:hAnsi="Times New Roman"/>
          <w:color w:val="1D1B11" w:themeColor="background2" w:themeShade="1A"/>
          <w:sz w:val="28"/>
          <w:szCs w:val="28"/>
        </w:rPr>
        <w:t>Левашинского района</w:t>
      </w:r>
      <w:r w:rsidRPr="0083503B">
        <w:rPr>
          <w:rFonts w:ascii="Times New Roman" w:hAnsi="Times New Roman"/>
          <w:color w:val="1D1B11" w:themeColor="background2" w:themeShade="1A"/>
          <w:sz w:val="28"/>
          <w:szCs w:val="28"/>
        </w:rPr>
        <w:t>;</w:t>
      </w:r>
    </w:p>
    <w:bookmarkEnd w:id="33"/>
    <w:p w:rsidR="00B87336" w:rsidRPr="0083503B" w:rsidRDefault="00B87336" w:rsidP="00B87336">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полное подключение органов местного самоуправления района к государс</w:t>
      </w:r>
      <w:r w:rsidRPr="0083503B">
        <w:rPr>
          <w:rFonts w:ascii="Times New Roman" w:hAnsi="Times New Roman"/>
          <w:color w:val="1D1B11" w:themeColor="background2" w:themeShade="1A"/>
          <w:sz w:val="28"/>
          <w:szCs w:val="28"/>
        </w:rPr>
        <w:t>т</w:t>
      </w:r>
      <w:r w:rsidRPr="0083503B">
        <w:rPr>
          <w:rFonts w:ascii="Times New Roman" w:hAnsi="Times New Roman"/>
          <w:color w:val="1D1B11" w:themeColor="background2" w:themeShade="1A"/>
          <w:sz w:val="28"/>
          <w:szCs w:val="28"/>
        </w:rPr>
        <w:t>венной информационной системе.</w:t>
      </w:r>
    </w:p>
    <w:p w:rsidR="00B87336" w:rsidRPr="0083503B" w:rsidRDefault="00B87336" w:rsidP="00AD13DA">
      <w:pPr>
        <w:ind w:firstLine="709"/>
        <w:jc w:val="both"/>
        <w:rPr>
          <w:rFonts w:ascii="Times New Roman" w:hAnsi="Times New Roman"/>
          <w:color w:val="1D1B11" w:themeColor="background2" w:themeShade="1A"/>
          <w:sz w:val="28"/>
          <w:szCs w:val="28"/>
        </w:rPr>
      </w:pPr>
    </w:p>
    <w:p w:rsidR="00AD13DA" w:rsidRPr="001D35D0" w:rsidRDefault="00AD13DA" w:rsidP="001D35D0">
      <w:pPr>
        <w:jc w:val="both"/>
        <w:rPr>
          <w:rFonts w:ascii="Times New Roman" w:hAnsi="Times New Roman"/>
          <w:b/>
          <w:color w:val="1D1B11" w:themeColor="background2" w:themeShade="1A"/>
          <w:sz w:val="28"/>
          <w:szCs w:val="28"/>
        </w:rPr>
      </w:pPr>
      <w:r w:rsidRPr="001D35D0">
        <w:rPr>
          <w:rFonts w:ascii="Times New Roman" w:hAnsi="Times New Roman"/>
          <w:b/>
          <w:color w:val="1D1B11" w:themeColor="background2" w:themeShade="1A"/>
          <w:sz w:val="28"/>
          <w:szCs w:val="28"/>
        </w:rPr>
        <w:t xml:space="preserve">2.3.2. Управление </w:t>
      </w:r>
      <w:r w:rsidR="006860A4" w:rsidRPr="001D35D0">
        <w:rPr>
          <w:rFonts w:ascii="Times New Roman" w:hAnsi="Times New Roman"/>
          <w:b/>
          <w:color w:val="1D1B11" w:themeColor="background2" w:themeShade="1A"/>
          <w:sz w:val="28"/>
          <w:szCs w:val="28"/>
        </w:rPr>
        <w:t xml:space="preserve">муниципальной </w:t>
      </w:r>
      <w:r w:rsidRPr="001D35D0">
        <w:rPr>
          <w:rFonts w:ascii="Times New Roman" w:hAnsi="Times New Roman"/>
          <w:b/>
          <w:color w:val="1D1B11" w:themeColor="background2" w:themeShade="1A"/>
          <w:sz w:val="28"/>
          <w:szCs w:val="28"/>
        </w:rPr>
        <w:t>собственностью</w:t>
      </w:r>
      <w:r w:rsidR="00113EA0" w:rsidRPr="001D35D0">
        <w:rPr>
          <w:rFonts w:ascii="Times New Roman" w:hAnsi="Times New Roman"/>
          <w:b/>
          <w:color w:val="1D1B11" w:themeColor="background2" w:themeShade="1A"/>
          <w:sz w:val="28"/>
          <w:szCs w:val="28"/>
        </w:rPr>
        <w:t>.</w:t>
      </w:r>
    </w:p>
    <w:p w:rsidR="00AD13DA" w:rsidRPr="0083503B" w:rsidRDefault="00AD13DA" w:rsidP="00AD13DA">
      <w:pPr>
        <w:ind w:firstLine="709"/>
        <w:jc w:val="both"/>
        <w:rPr>
          <w:rFonts w:ascii="Times New Roman" w:hAnsi="Times New Roman"/>
          <w:color w:val="1D1B11" w:themeColor="background2" w:themeShade="1A"/>
          <w:sz w:val="28"/>
          <w:szCs w:val="28"/>
        </w:rPr>
      </w:pPr>
      <w:bookmarkStart w:id="34" w:name="sub_400"/>
      <w:bookmarkEnd w:id="26"/>
      <w:r w:rsidRPr="0083503B">
        <w:rPr>
          <w:rFonts w:ascii="Times New Roman" w:hAnsi="Times New Roman"/>
          <w:color w:val="1D1B11" w:themeColor="background2" w:themeShade="1A"/>
          <w:sz w:val="28"/>
          <w:szCs w:val="28"/>
        </w:rPr>
        <w:t xml:space="preserve">Целью совершенствования управления </w:t>
      </w:r>
      <w:r w:rsidR="006860A4" w:rsidRPr="0083503B">
        <w:rPr>
          <w:rFonts w:ascii="Times New Roman" w:hAnsi="Times New Roman"/>
          <w:color w:val="1D1B11" w:themeColor="background2" w:themeShade="1A"/>
          <w:sz w:val="28"/>
          <w:szCs w:val="28"/>
        </w:rPr>
        <w:t xml:space="preserve">  муниципальной </w:t>
      </w:r>
      <w:r w:rsidRPr="0083503B">
        <w:rPr>
          <w:rFonts w:ascii="Times New Roman" w:hAnsi="Times New Roman"/>
          <w:color w:val="1D1B11" w:themeColor="background2" w:themeShade="1A"/>
          <w:sz w:val="28"/>
          <w:szCs w:val="28"/>
        </w:rPr>
        <w:t>собственностью я</w:t>
      </w:r>
      <w:r w:rsidRPr="0083503B">
        <w:rPr>
          <w:rFonts w:ascii="Times New Roman" w:hAnsi="Times New Roman"/>
          <w:color w:val="1D1B11" w:themeColor="background2" w:themeShade="1A"/>
          <w:sz w:val="28"/>
          <w:szCs w:val="28"/>
        </w:rPr>
        <w:t>в</w:t>
      </w:r>
      <w:r w:rsidRPr="0083503B">
        <w:rPr>
          <w:rFonts w:ascii="Times New Roman" w:hAnsi="Times New Roman"/>
          <w:color w:val="1D1B11" w:themeColor="background2" w:themeShade="1A"/>
          <w:sz w:val="28"/>
          <w:szCs w:val="28"/>
        </w:rPr>
        <w:t xml:space="preserve">ляется повышение эффективности управления </w:t>
      </w:r>
      <w:r w:rsidR="006860A4" w:rsidRPr="0083503B">
        <w:rPr>
          <w:rFonts w:ascii="Times New Roman" w:hAnsi="Times New Roman"/>
          <w:color w:val="1D1B11" w:themeColor="background2" w:themeShade="1A"/>
          <w:sz w:val="28"/>
          <w:szCs w:val="28"/>
        </w:rPr>
        <w:t xml:space="preserve">муниципальным </w:t>
      </w:r>
      <w:r w:rsidRPr="0083503B">
        <w:rPr>
          <w:rFonts w:ascii="Times New Roman" w:hAnsi="Times New Roman"/>
          <w:color w:val="1D1B11" w:themeColor="background2" w:themeShade="1A"/>
          <w:sz w:val="28"/>
          <w:szCs w:val="28"/>
        </w:rPr>
        <w:t>имуществом.</w:t>
      </w:r>
    </w:p>
    <w:p w:rsidR="00AD13DA" w:rsidRPr="0083503B" w:rsidRDefault="006860A4" w:rsidP="00AD13DA">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З</w:t>
      </w:r>
      <w:r w:rsidR="00AD13DA" w:rsidRPr="0083503B">
        <w:rPr>
          <w:rFonts w:ascii="Times New Roman" w:hAnsi="Times New Roman"/>
          <w:color w:val="1D1B11" w:themeColor="background2" w:themeShade="1A"/>
          <w:sz w:val="28"/>
          <w:szCs w:val="28"/>
        </w:rPr>
        <w:t>адач</w:t>
      </w:r>
      <w:r w:rsidRPr="0083503B">
        <w:rPr>
          <w:rFonts w:ascii="Times New Roman" w:hAnsi="Times New Roman"/>
          <w:color w:val="1D1B11" w:themeColor="background2" w:themeShade="1A"/>
          <w:sz w:val="28"/>
          <w:szCs w:val="28"/>
        </w:rPr>
        <w:t>и</w:t>
      </w:r>
      <w:r w:rsidR="00AD13DA" w:rsidRPr="0083503B">
        <w:rPr>
          <w:rFonts w:ascii="Times New Roman" w:hAnsi="Times New Roman"/>
          <w:color w:val="1D1B11" w:themeColor="background2" w:themeShade="1A"/>
          <w:sz w:val="28"/>
          <w:szCs w:val="28"/>
        </w:rPr>
        <w:t>:</w:t>
      </w:r>
    </w:p>
    <w:p w:rsidR="006860A4" w:rsidRPr="0083503B" w:rsidRDefault="006860A4" w:rsidP="006860A4">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оптимизация состава муниципального имущества; </w:t>
      </w:r>
    </w:p>
    <w:p w:rsidR="006860A4" w:rsidRPr="0083503B" w:rsidRDefault="006860A4" w:rsidP="006860A4">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обеспечение внедрения мер действенного контроля за эффективным управл</w:t>
      </w:r>
      <w:r w:rsidRPr="0083503B">
        <w:rPr>
          <w:rFonts w:ascii="Times New Roman" w:hAnsi="Times New Roman"/>
          <w:color w:val="1D1B11" w:themeColor="background2" w:themeShade="1A"/>
          <w:sz w:val="28"/>
          <w:szCs w:val="28"/>
        </w:rPr>
        <w:t>е</w:t>
      </w:r>
      <w:r w:rsidRPr="0083503B">
        <w:rPr>
          <w:rFonts w:ascii="Times New Roman" w:hAnsi="Times New Roman"/>
          <w:color w:val="1D1B11" w:themeColor="background2" w:themeShade="1A"/>
          <w:sz w:val="28"/>
          <w:szCs w:val="28"/>
        </w:rPr>
        <w:t>нием муниципальным имуществом, его сохранностью;</w:t>
      </w:r>
    </w:p>
    <w:p w:rsidR="006860A4" w:rsidRPr="0083503B" w:rsidRDefault="006860A4" w:rsidP="006860A4">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обеспечение доходов местного бюджета от использования и приватизации м</w:t>
      </w:r>
      <w:r w:rsidRPr="0083503B">
        <w:rPr>
          <w:rFonts w:ascii="Times New Roman" w:hAnsi="Times New Roman"/>
          <w:color w:val="1D1B11" w:themeColor="background2" w:themeShade="1A"/>
          <w:sz w:val="28"/>
          <w:szCs w:val="28"/>
        </w:rPr>
        <w:t>у</w:t>
      </w:r>
      <w:r w:rsidRPr="0083503B">
        <w:rPr>
          <w:rFonts w:ascii="Times New Roman" w:hAnsi="Times New Roman"/>
          <w:color w:val="1D1B11" w:themeColor="background2" w:themeShade="1A"/>
          <w:sz w:val="28"/>
          <w:szCs w:val="28"/>
        </w:rPr>
        <w:t>ниципального имущества.</w:t>
      </w:r>
    </w:p>
    <w:p w:rsidR="006860A4" w:rsidRPr="0083503B" w:rsidRDefault="006860A4" w:rsidP="006860A4">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Основные мероприятия:</w:t>
      </w:r>
    </w:p>
    <w:p w:rsidR="006860A4" w:rsidRPr="0083503B" w:rsidRDefault="006860A4" w:rsidP="006860A4">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сокращение объема имущества, находящегося в муниципальной собственн</w:t>
      </w:r>
      <w:r w:rsidRPr="0083503B">
        <w:rPr>
          <w:rFonts w:ascii="Times New Roman" w:hAnsi="Times New Roman"/>
          <w:color w:val="1D1B11" w:themeColor="background2" w:themeShade="1A"/>
          <w:sz w:val="28"/>
          <w:szCs w:val="28"/>
        </w:rPr>
        <w:t>о</w:t>
      </w:r>
      <w:r w:rsidRPr="0083503B">
        <w:rPr>
          <w:rFonts w:ascii="Times New Roman" w:hAnsi="Times New Roman"/>
          <w:color w:val="1D1B11" w:themeColor="background2" w:themeShade="1A"/>
          <w:sz w:val="28"/>
          <w:szCs w:val="28"/>
        </w:rPr>
        <w:t>сти, с учетом задач обеспечения полномочий органов местного самоуправления;</w:t>
      </w:r>
    </w:p>
    <w:p w:rsidR="006860A4" w:rsidRPr="0083503B" w:rsidRDefault="006860A4" w:rsidP="006860A4">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применение прозрачных и эффективных приватизационных процедур, осн</w:t>
      </w:r>
      <w:r w:rsidRPr="0083503B">
        <w:rPr>
          <w:rFonts w:ascii="Times New Roman" w:hAnsi="Times New Roman"/>
          <w:color w:val="1D1B11" w:themeColor="background2" w:themeShade="1A"/>
          <w:sz w:val="28"/>
          <w:szCs w:val="28"/>
        </w:rPr>
        <w:t>о</w:t>
      </w:r>
      <w:r w:rsidRPr="0083503B">
        <w:rPr>
          <w:rFonts w:ascii="Times New Roman" w:hAnsi="Times New Roman"/>
          <w:color w:val="1D1B11" w:themeColor="background2" w:themeShade="1A"/>
          <w:sz w:val="28"/>
          <w:szCs w:val="28"/>
        </w:rPr>
        <w:t>ванных на принципах рыночной оценки, равного доступа к имуществу и открытости деятельности органов исполнительной власти;</w:t>
      </w:r>
    </w:p>
    <w:p w:rsidR="006860A4" w:rsidRPr="0083503B" w:rsidRDefault="006860A4" w:rsidP="006860A4">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обеспечение эффективности и открытости проведения приватизации муниц</w:t>
      </w:r>
      <w:r w:rsidRPr="0083503B">
        <w:rPr>
          <w:rFonts w:ascii="Times New Roman" w:hAnsi="Times New Roman"/>
          <w:color w:val="1D1B11" w:themeColor="background2" w:themeShade="1A"/>
          <w:sz w:val="28"/>
          <w:szCs w:val="28"/>
        </w:rPr>
        <w:t>и</w:t>
      </w:r>
      <w:r w:rsidRPr="0083503B">
        <w:rPr>
          <w:rFonts w:ascii="Times New Roman" w:hAnsi="Times New Roman"/>
          <w:color w:val="1D1B11" w:themeColor="background2" w:themeShade="1A"/>
          <w:sz w:val="28"/>
          <w:szCs w:val="28"/>
        </w:rPr>
        <w:t>пального имущества;</w:t>
      </w:r>
    </w:p>
    <w:p w:rsidR="006860A4" w:rsidRPr="0083503B" w:rsidRDefault="006860A4" w:rsidP="006860A4">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выполнение плановых работ по оптимизации структуры (реорганизация, пр</w:t>
      </w:r>
      <w:r w:rsidRPr="0083503B">
        <w:rPr>
          <w:rFonts w:ascii="Times New Roman" w:hAnsi="Times New Roman"/>
          <w:color w:val="1D1B11" w:themeColor="background2" w:themeShade="1A"/>
          <w:sz w:val="28"/>
          <w:szCs w:val="28"/>
        </w:rPr>
        <w:t>е</w:t>
      </w:r>
      <w:r w:rsidRPr="0083503B">
        <w:rPr>
          <w:rFonts w:ascii="Times New Roman" w:hAnsi="Times New Roman"/>
          <w:color w:val="1D1B11" w:themeColor="background2" w:themeShade="1A"/>
          <w:sz w:val="28"/>
          <w:szCs w:val="28"/>
        </w:rPr>
        <w:t>образование, ликвидация, передача «с уровня на уровень») муниципальных  учре</w:t>
      </w:r>
      <w:r w:rsidRPr="0083503B">
        <w:rPr>
          <w:rFonts w:ascii="Times New Roman" w:hAnsi="Times New Roman"/>
          <w:color w:val="1D1B11" w:themeColor="background2" w:themeShade="1A"/>
          <w:sz w:val="28"/>
          <w:szCs w:val="28"/>
        </w:rPr>
        <w:t>ж</w:t>
      </w:r>
      <w:r w:rsidRPr="0083503B">
        <w:rPr>
          <w:rFonts w:ascii="Times New Roman" w:hAnsi="Times New Roman"/>
          <w:color w:val="1D1B11" w:themeColor="background2" w:themeShade="1A"/>
          <w:sz w:val="28"/>
          <w:szCs w:val="28"/>
        </w:rPr>
        <w:t>дений;</w:t>
      </w:r>
    </w:p>
    <w:p w:rsidR="006860A4" w:rsidRPr="0083503B" w:rsidRDefault="006860A4" w:rsidP="006860A4">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реализация механизма предоставления на безвозмездной основе земельных участков льготным категориям граждан для жилищного строительства, личного подсобного хозяйства.</w:t>
      </w:r>
    </w:p>
    <w:p w:rsidR="00F478B4" w:rsidRPr="0083503B" w:rsidRDefault="00F478B4" w:rsidP="00F478B4">
      <w:pPr>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     </w:t>
      </w:r>
      <w:r w:rsidR="001D35D0">
        <w:rPr>
          <w:rFonts w:ascii="Times New Roman" w:hAnsi="Times New Roman"/>
          <w:color w:val="1D1B11" w:themeColor="background2" w:themeShade="1A"/>
          <w:sz w:val="28"/>
          <w:szCs w:val="28"/>
        </w:rPr>
        <w:t xml:space="preserve">     </w:t>
      </w:r>
      <w:r w:rsidRPr="0083503B">
        <w:rPr>
          <w:rFonts w:ascii="Times New Roman" w:hAnsi="Times New Roman"/>
          <w:color w:val="1D1B11" w:themeColor="background2" w:themeShade="1A"/>
          <w:sz w:val="28"/>
          <w:szCs w:val="28"/>
        </w:rPr>
        <w:t>Ожидаемые результаты:</w:t>
      </w:r>
    </w:p>
    <w:p w:rsidR="00F478B4" w:rsidRPr="0083503B" w:rsidRDefault="00B87336" w:rsidP="00F478B4">
      <w:pPr>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      </w:t>
      </w:r>
      <w:r w:rsidR="001D35D0">
        <w:rPr>
          <w:rFonts w:ascii="Times New Roman" w:hAnsi="Times New Roman"/>
          <w:color w:val="1D1B11" w:themeColor="background2" w:themeShade="1A"/>
          <w:sz w:val="28"/>
          <w:szCs w:val="28"/>
        </w:rPr>
        <w:t xml:space="preserve">    </w:t>
      </w:r>
      <w:r w:rsidR="00F478B4" w:rsidRPr="0083503B">
        <w:rPr>
          <w:rFonts w:ascii="Times New Roman" w:hAnsi="Times New Roman"/>
          <w:color w:val="1D1B11" w:themeColor="background2" w:themeShade="1A"/>
          <w:sz w:val="28"/>
          <w:szCs w:val="28"/>
        </w:rPr>
        <w:t xml:space="preserve">Привлечение дополнительных доходов в </w:t>
      </w:r>
      <w:r w:rsidR="00932F4B" w:rsidRPr="0083503B">
        <w:rPr>
          <w:rFonts w:ascii="Times New Roman" w:hAnsi="Times New Roman"/>
          <w:color w:val="1D1B11" w:themeColor="background2" w:themeShade="1A"/>
          <w:sz w:val="28"/>
          <w:szCs w:val="28"/>
        </w:rPr>
        <w:t>местный бюджет</w:t>
      </w:r>
      <w:r w:rsidR="00F478B4" w:rsidRPr="0083503B">
        <w:rPr>
          <w:rFonts w:ascii="Times New Roman" w:hAnsi="Times New Roman"/>
          <w:color w:val="1D1B11" w:themeColor="background2" w:themeShade="1A"/>
          <w:sz w:val="28"/>
          <w:szCs w:val="28"/>
        </w:rPr>
        <w:t xml:space="preserve"> от использования пастбищ и строительства баз отдыха и зеленых </w:t>
      </w:r>
      <w:r w:rsidR="000A5C5A" w:rsidRPr="0083503B">
        <w:rPr>
          <w:rFonts w:ascii="Times New Roman" w:hAnsi="Times New Roman"/>
          <w:color w:val="1D1B11" w:themeColor="background2" w:themeShade="1A"/>
          <w:sz w:val="28"/>
          <w:szCs w:val="28"/>
        </w:rPr>
        <w:t>домов.</w:t>
      </w:r>
    </w:p>
    <w:p w:rsidR="00F478B4" w:rsidRPr="0083503B" w:rsidRDefault="00F478B4" w:rsidP="006860A4">
      <w:pPr>
        <w:ind w:firstLine="709"/>
        <w:jc w:val="both"/>
        <w:rPr>
          <w:rFonts w:ascii="Times New Roman" w:hAnsi="Times New Roman"/>
          <w:color w:val="1D1B11" w:themeColor="background2" w:themeShade="1A"/>
          <w:sz w:val="28"/>
          <w:szCs w:val="28"/>
        </w:rPr>
      </w:pPr>
    </w:p>
    <w:p w:rsidR="00AD13DA" w:rsidRPr="001D35D0" w:rsidRDefault="00AD13DA" w:rsidP="001D35D0">
      <w:pPr>
        <w:jc w:val="both"/>
        <w:rPr>
          <w:rFonts w:ascii="Times New Roman" w:hAnsi="Times New Roman"/>
          <w:b/>
          <w:color w:val="1D1B11" w:themeColor="background2" w:themeShade="1A"/>
          <w:sz w:val="28"/>
          <w:szCs w:val="28"/>
        </w:rPr>
      </w:pPr>
      <w:r w:rsidRPr="001D35D0">
        <w:rPr>
          <w:rFonts w:ascii="Times New Roman" w:hAnsi="Times New Roman"/>
          <w:b/>
          <w:color w:val="1D1B11" w:themeColor="background2" w:themeShade="1A"/>
          <w:sz w:val="28"/>
          <w:szCs w:val="28"/>
        </w:rPr>
        <w:t xml:space="preserve">2.3.3. Управление </w:t>
      </w:r>
      <w:r w:rsidR="006860A4" w:rsidRPr="001D35D0">
        <w:rPr>
          <w:rFonts w:ascii="Times New Roman" w:hAnsi="Times New Roman"/>
          <w:b/>
          <w:color w:val="1D1B11" w:themeColor="background2" w:themeShade="1A"/>
          <w:sz w:val="28"/>
          <w:szCs w:val="28"/>
        </w:rPr>
        <w:t>муниципальными</w:t>
      </w:r>
      <w:r w:rsidRPr="001D35D0">
        <w:rPr>
          <w:rFonts w:ascii="Times New Roman" w:hAnsi="Times New Roman"/>
          <w:b/>
          <w:color w:val="1D1B11" w:themeColor="background2" w:themeShade="1A"/>
          <w:sz w:val="28"/>
          <w:szCs w:val="28"/>
        </w:rPr>
        <w:t xml:space="preserve"> финансами</w:t>
      </w:r>
      <w:r w:rsidR="00F0516B" w:rsidRPr="001D35D0">
        <w:rPr>
          <w:rFonts w:ascii="Times New Roman" w:hAnsi="Times New Roman"/>
          <w:b/>
          <w:color w:val="1D1B11" w:themeColor="background2" w:themeShade="1A"/>
          <w:sz w:val="28"/>
          <w:szCs w:val="28"/>
        </w:rPr>
        <w:t>.</w:t>
      </w:r>
    </w:p>
    <w:p w:rsidR="00AD13DA" w:rsidRPr="0083503B" w:rsidRDefault="00AD13DA" w:rsidP="00AD13DA">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Целью бюджетной политики </w:t>
      </w:r>
      <w:r w:rsidR="006860A4" w:rsidRPr="0083503B">
        <w:rPr>
          <w:rFonts w:ascii="Times New Roman" w:hAnsi="Times New Roman"/>
          <w:color w:val="1D1B11" w:themeColor="background2" w:themeShade="1A"/>
          <w:sz w:val="28"/>
          <w:szCs w:val="28"/>
        </w:rPr>
        <w:t xml:space="preserve">    района </w:t>
      </w:r>
      <w:r w:rsidRPr="0083503B">
        <w:rPr>
          <w:rFonts w:ascii="Times New Roman" w:hAnsi="Times New Roman"/>
          <w:color w:val="1D1B11" w:themeColor="background2" w:themeShade="1A"/>
          <w:sz w:val="28"/>
          <w:szCs w:val="28"/>
        </w:rPr>
        <w:t>является обеспечение стабильности, сбалансированности и устойчивости бюджета.</w:t>
      </w:r>
    </w:p>
    <w:p w:rsidR="006860A4" w:rsidRPr="0083503B" w:rsidRDefault="006860A4" w:rsidP="006860A4">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Задачи:</w:t>
      </w:r>
    </w:p>
    <w:p w:rsidR="006860A4" w:rsidRPr="0083503B" w:rsidRDefault="006860A4" w:rsidP="006860A4">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обеспечение сбалансированности расходных полномочий и ресурсов для их обеспече</w:t>
      </w:r>
      <w:r w:rsidRPr="0083503B">
        <w:rPr>
          <w:rFonts w:ascii="Times New Roman" w:hAnsi="Times New Roman"/>
          <w:color w:val="1D1B11" w:themeColor="background2" w:themeShade="1A"/>
          <w:sz w:val="28"/>
          <w:szCs w:val="28"/>
        </w:rPr>
        <w:softHyphen/>
        <w:t>ния, повышение эффективности расходования бюджетных средств;</w:t>
      </w:r>
    </w:p>
    <w:p w:rsidR="006860A4" w:rsidRPr="0083503B" w:rsidRDefault="00ED2537" w:rsidP="006860A4">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увеличение числа</w:t>
      </w:r>
      <w:r w:rsidR="006860A4" w:rsidRPr="0083503B">
        <w:rPr>
          <w:rFonts w:ascii="Times New Roman" w:hAnsi="Times New Roman"/>
          <w:color w:val="1D1B11" w:themeColor="background2" w:themeShade="1A"/>
          <w:sz w:val="28"/>
          <w:szCs w:val="28"/>
        </w:rPr>
        <w:t xml:space="preserve"> процедур </w:t>
      </w:r>
      <w:r w:rsidRPr="0083503B">
        <w:rPr>
          <w:rFonts w:ascii="Times New Roman" w:hAnsi="Times New Roman"/>
          <w:color w:val="1D1B11" w:themeColor="background2" w:themeShade="1A"/>
          <w:sz w:val="28"/>
          <w:szCs w:val="28"/>
        </w:rPr>
        <w:t xml:space="preserve">по </w:t>
      </w:r>
      <w:r w:rsidR="006860A4" w:rsidRPr="0083503B">
        <w:rPr>
          <w:rFonts w:ascii="Times New Roman" w:hAnsi="Times New Roman"/>
          <w:color w:val="1D1B11" w:themeColor="background2" w:themeShade="1A"/>
          <w:sz w:val="28"/>
          <w:szCs w:val="28"/>
        </w:rPr>
        <w:t>размещени</w:t>
      </w:r>
      <w:r w:rsidRPr="0083503B">
        <w:rPr>
          <w:rFonts w:ascii="Times New Roman" w:hAnsi="Times New Roman"/>
          <w:color w:val="1D1B11" w:themeColor="background2" w:themeShade="1A"/>
          <w:sz w:val="28"/>
          <w:szCs w:val="28"/>
        </w:rPr>
        <w:t>ю</w:t>
      </w:r>
      <w:r w:rsidR="006860A4" w:rsidRPr="0083503B">
        <w:rPr>
          <w:rFonts w:ascii="Times New Roman" w:hAnsi="Times New Roman"/>
          <w:color w:val="1D1B11" w:themeColor="background2" w:themeShade="1A"/>
          <w:sz w:val="28"/>
          <w:szCs w:val="28"/>
        </w:rPr>
        <w:t xml:space="preserve"> муниципального заказа;</w:t>
      </w:r>
    </w:p>
    <w:p w:rsidR="006860A4" w:rsidRPr="0083503B" w:rsidRDefault="006860A4" w:rsidP="006860A4">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развитие и совершенствование межбюджетных отношений; </w:t>
      </w:r>
    </w:p>
    <w:p w:rsidR="006860A4" w:rsidRPr="0083503B" w:rsidRDefault="006860A4" w:rsidP="006860A4">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обеспечение прозрачности и открытости бюджетного процесса.</w:t>
      </w:r>
    </w:p>
    <w:p w:rsidR="006860A4" w:rsidRPr="0083503B" w:rsidRDefault="00ED2537" w:rsidP="006860A4">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М</w:t>
      </w:r>
      <w:r w:rsidR="006860A4" w:rsidRPr="0083503B">
        <w:rPr>
          <w:rFonts w:ascii="Times New Roman" w:hAnsi="Times New Roman"/>
          <w:color w:val="1D1B11" w:themeColor="background2" w:themeShade="1A"/>
          <w:sz w:val="28"/>
          <w:szCs w:val="28"/>
        </w:rPr>
        <w:t>ероприяти</w:t>
      </w:r>
      <w:r w:rsidRPr="0083503B">
        <w:rPr>
          <w:rFonts w:ascii="Times New Roman" w:hAnsi="Times New Roman"/>
          <w:color w:val="1D1B11" w:themeColor="background2" w:themeShade="1A"/>
          <w:sz w:val="28"/>
          <w:szCs w:val="28"/>
        </w:rPr>
        <w:t>я</w:t>
      </w:r>
      <w:r w:rsidR="006860A4" w:rsidRPr="0083503B">
        <w:rPr>
          <w:rFonts w:ascii="Times New Roman" w:hAnsi="Times New Roman"/>
          <w:color w:val="1D1B11" w:themeColor="background2" w:themeShade="1A"/>
          <w:sz w:val="28"/>
          <w:szCs w:val="28"/>
        </w:rPr>
        <w:t>:</w:t>
      </w:r>
    </w:p>
    <w:p w:rsidR="006860A4" w:rsidRPr="0083503B" w:rsidRDefault="006860A4" w:rsidP="006860A4">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усиление роли финансового контроля, в том числе в вопросах оценки эффе</w:t>
      </w:r>
      <w:r w:rsidRPr="0083503B">
        <w:rPr>
          <w:rFonts w:ascii="Times New Roman" w:hAnsi="Times New Roman"/>
          <w:color w:val="1D1B11" w:themeColor="background2" w:themeShade="1A"/>
          <w:sz w:val="28"/>
          <w:szCs w:val="28"/>
        </w:rPr>
        <w:t>к</w:t>
      </w:r>
      <w:r w:rsidRPr="0083503B">
        <w:rPr>
          <w:rFonts w:ascii="Times New Roman" w:hAnsi="Times New Roman"/>
          <w:color w:val="1D1B11" w:themeColor="background2" w:themeShade="1A"/>
          <w:sz w:val="28"/>
          <w:szCs w:val="28"/>
        </w:rPr>
        <w:t>тивности использования бюджетных средств, анализа достигнутых результатов, у</w:t>
      </w:r>
      <w:r w:rsidRPr="0083503B">
        <w:rPr>
          <w:rFonts w:ascii="Times New Roman" w:hAnsi="Times New Roman"/>
          <w:color w:val="1D1B11" w:themeColor="background2" w:themeShade="1A"/>
          <w:sz w:val="28"/>
          <w:szCs w:val="28"/>
        </w:rPr>
        <w:t>т</w:t>
      </w:r>
      <w:r w:rsidRPr="0083503B">
        <w:rPr>
          <w:rFonts w:ascii="Times New Roman" w:hAnsi="Times New Roman"/>
          <w:color w:val="1D1B11" w:themeColor="background2" w:themeShade="1A"/>
          <w:sz w:val="28"/>
          <w:szCs w:val="28"/>
        </w:rPr>
        <w:t>верждаемых в муниципальных заданиях;</w:t>
      </w:r>
    </w:p>
    <w:p w:rsidR="006860A4" w:rsidRPr="0083503B" w:rsidRDefault="006860A4" w:rsidP="006860A4">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разработка и реализация комплекса мероприятий по выявлению резервов и мобилизации дополнительных налоговых и неналоговых доходов в консолидир</w:t>
      </w:r>
      <w:r w:rsidRPr="0083503B">
        <w:rPr>
          <w:rFonts w:ascii="Times New Roman" w:hAnsi="Times New Roman"/>
          <w:color w:val="1D1B11" w:themeColor="background2" w:themeShade="1A"/>
          <w:sz w:val="28"/>
          <w:szCs w:val="28"/>
        </w:rPr>
        <w:t>о</w:t>
      </w:r>
      <w:r w:rsidRPr="0083503B">
        <w:rPr>
          <w:rFonts w:ascii="Times New Roman" w:hAnsi="Times New Roman"/>
          <w:color w:val="1D1B11" w:themeColor="background2" w:themeShade="1A"/>
          <w:sz w:val="28"/>
          <w:szCs w:val="28"/>
        </w:rPr>
        <w:t xml:space="preserve">ванный бюджет </w:t>
      </w:r>
      <w:r w:rsidR="00B9668D" w:rsidRPr="0083503B">
        <w:rPr>
          <w:rFonts w:ascii="Times New Roman" w:hAnsi="Times New Roman"/>
          <w:color w:val="1D1B11" w:themeColor="background2" w:themeShade="1A"/>
          <w:sz w:val="28"/>
          <w:szCs w:val="28"/>
        </w:rPr>
        <w:t>Левашинского района</w:t>
      </w:r>
      <w:r w:rsidRPr="0083503B">
        <w:rPr>
          <w:rFonts w:ascii="Times New Roman" w:hAnsi="Times New Roman"/>
          <w:color w:val="1D1B11" w:themeColor="background2" w:themeShade="1A"/>
          <w:sz w:val="28"/>
          <w:szCs w:val="28"/>
        </w:rPr>
        <w:t>;</w:t>
      </w:r>
    </w:p>
    <w:p w:rsidR="006860A4" w:rsidRPr="0083503B" w:rsidRDefault="006860A4" w:rsidP="006860A4">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реализация потенциала повышения эффективности бюджетных расходов;       совершенствование механизмов предоставления финансовой помощи и системы оценки качества управления муниципальными финансами.</w:t>
      </w:r>
    </w:p>
    <w:p w:rsidR="00AD13DA" w:rsidRPr="0083503B" w:rsidRDefault="00AD13DA" w:rsidP="00AD13DA">
      <w:pPr>
        <w:ind w:firstLine="709"/>
        <w:jc w:val="both"/>
        <w:rPr>
          <w:rFonts w:ascii="Times New Roman" w:hAnsi="Times New Roman"/>
          <w:color w:val="1D1B11" w:themeColor="background2" w:themeShade="1A"/>
          <w:sz w:val="28"/>
          <w:szCs w:val="28"/>
        </w:rPr>
      </w:pPr>
    </w:p>
    <w:p w:rsidR="00AD13DA" w:rsidRPr="001D35D0" w:rsidRDefault="00AD13DA" w:rsidP="001D35D0">
      <w:pPr>
        <w:jc w:val="both"/>
        <w:rPr>
          <w:rFonts w:ascii="Times New Roman" w:hAnsi="Times New Roman"/>
          <w:b/>
          <w:color w:val="1D1B11" w:themeColor="background2" w:themeShade="1A"/>
          <w:sz w:val="28"/>
          <w:szCs w:val="28"/>
        </w:rPr>
      </w:pPr>
      <w:r w:rsidRPr="001D35D0">
        <w:rPr>
          <w:rFonts w:ascii="Times New Roman" w:hAnsi="Times New Roman"/>
          <w:b/>
          <w:color w:val="1D1B11" w:themeColor="background2" w:themeShade="1A"/>
          <w:sz w:val="28"/>
          <w:szCs w:val="28"/>
        </w:rPr>
        <w:t>2.3.4. Управление природными ресурсами,</w:t>
      </w:r>
      <w:bookmarkStart w:id="35" w:name="sub_404"/>
      <w:bookmarkEnd w:id="34"/>
      <w:r w:rsidRPr="001D35D0">
        <w:rPr>
          <w:rFonts w:ascii="Times New Roman" w:hAnsi="Times New Roman"/>
          <w:b/>
          <w:color w:val="1D1B11" w:themeColor="background2" w:themeShade="1A"/>
          <w:sz w:val="28"/>
          <w:szCs w:val="28"/>
        </w:rPr>
        <w:t xml:space="preserve"> обеспечение экологической безопа</w:t>
      </w:r>
      <w:r w:rsidRPr="001D35D0">
        <w:rPr>
          <w:rFonts w:ascii="Times New Roman" w:hAnsi="Times New Roman"/>
          <w:b/>
          <w:color w:val="1D1B11" w:themeColor="background2" w:themeShade="1A"/>
          <w:sz w:val="28"/>
          <w:szCs w:val="28"/>
        </w:rPr>
        <w:t>с</w:t>
      </w:r>
      <w:r w:rsidRPr="001D35D0">
        <w:rPr>
          <w:rFonts w:ascii="Times New Roman" w:hAnsi="Times New Roman"/>
          <w:b/>
          <w:color w:val="1D1B11" w:themeColor="background2" w:themeShade="1A"/>
          <w:sz w:val="28"/>
          <w:szCs w:val="28"/>
        </w:rPr>
        <w:t>ности</w:t>
      </w:r>
    </w:p>
    <w:p w:rsidR="00ED2537" w:rsidRPr="0083503B" w:rsidRDefault="00ED2537" w:rsidP="00ED2537">
      <w:pPr>
        <w:ind w:firstLine="709"/>
        <w:jc w:val="both"/>
        <w:rPr>
          <w:rFonts w:ascii="Times New Roman" w:hAnsi="Times New Roman"/>
          <w:color w:val="1D1B11" w:themeColor="background2" w:themeShade="1A"/>
          <w:sz w:val="28"/>
          <w:szCs w:val="28"/>
        </w:rPr>
      </w:pPr>
      <w:bookmarkStart w:id="36" w:name="sub_405"/>
      <w:bookmarkEnd w:id="35"/>
      <w:r w:rsidRPr="0083503B">
        <w:rPr>
          <w:rFonts w:ascii="Times New Roman" w:hAnsi="Times New Roman"/>
          <w:color w:val="1D1B11" w:themeColor="background2" w:themeShade="1A"/>
          <w:sz w:val="28"/>
          <w:szCs w:val="28"/>
        </w:rPr>
        <w:t>Цель - обеспечение экологической безопасности и развитие природно-ресурсного потенциала района.</w:t>
      </w:r>
    </w:p>
    <w:p w:rsidR="00ED2537" w:rsidRPr="0083503B" w:rsidRDefault="00ED2537" w:rsidP="00ED2537">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Задачи: </w:t>
      </w:r>
    </w:p>
    <w:p w:rsidR="00ED2537" w:rsidRPr="0083503B" w:rsidRDefault="00ED2537" w:rsidP="00ED2537">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снижение уровня негативного воздействия на окружающую среду в результате хозяйственной деятельности;</w:t>
      </w:r>
    </w:p>
    <w:p w:rsidR="00ED2537" w:rsidRPr="0083503B" w:rsidRDefault="00ED2537" w:rsidP="00ED2537">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обеспечение населения достоверной информацией о состоянии и об охране окружающей среды, формирование экологической культуры населения.</w:t>
      </w:r>
    </w:p>
    <w:p w:rsidR="00ED2537" w:rsidRPr="0083503B" w:rsidRDefault="00ED2537" w:rsidP="00ED2537">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Мероприятия, направленные на решение поставленных задач и достижение целей:</w:t>
      </w:r>
    </w:p>
    <w:p w:rsidR="00ED2537" w:rsidRPr="0083503B" w:rsidRDefault="00ED2537" w:rsidP="00ED2537">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обустройство существующих санкционированных объектов накопления и ра</w:t>
      </w:r>
      <w:r w:rsidRPr="0083503B">
        <w:rPr>
          <w:rFonts w:ascii="Times New Roman" w:hAnsi="Times New Roman"/>
          <w:color w:val="1D1B11" w:themeColor="background2" w:themeShade="1A"/>
          <w:sz w:val="28"/>
          <w:szCs w:val="28"/>
        </w:rPr>
        <w:t>з</w:t>
      </w:r>
      <w:r w:rsidRPr="0083503B">
        <w:rPr>
          <w:rFonts w:ascii="Times New Roman" w:hAnsi="Times New Roman"/>
          <w:color w:val="1D1B11" w:themeColor="background2" w:themeShade="1A"/>
          <w:sz w:val="28"/>
          <w:szCs w:val="28"/>
        </w:rPr>
        <w:t>мещения твердых бытовых отходов;</w:t>
      </w:r>
    </w:p>
    <w:p w:rsidR="00ED2537" w:rsidRPr="0083503B" w:rsidRDefault="00ED2537" w:rsidP="00ED2537">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приобретение транспортных средств для сбора, вывоза твердых бытовых о</w:t>
      </w:r>
      <w:r w:rsidRPr="0083503B">
        <w:rPr>
          <w:rFonts w:ascii="Times New Roman" w:hAnsi="Times New Roman"/>
          <w:color w:val="1D1B11" w:themeColor="background2" w:themeShade="1A"/>
          <w:sz w:val="28"/>
          <w:szCs w:val="28"/>
        </w:rPr>
        <w:t>т</w:t>
      </w:r>
      <w:r w:rsidRPr="0083503B">
        <w:rPr>
          <w:rFonts w:ascii="Times New Roman" w:hAnsi="Times New Roman"/>
          <w:color w:val="1D1B11" w:themeColor="background2" w:themeShade="1A"/>
          <w:sz w:val="28"/>
          <w:szCs w:val="28"/>
        </w:rPr>
        <w:t xml:space="preserve">ходов; </w:t>
      </w:r>
    </w:p>
    <w:p w:rsidR="00ED2537" w:rsidRPr="0083503B" w:rsidRDefault="00ED2537" w:rsidP="00ED2537">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выявление и ликвидация несанкционированных мест размещения отходов;</w:t>
      </w:r>
    </w:p>
    <w:p w:rsidR="00ED2537" w:rsidRPr="0083503B" w:rsidRDefault="00ED2537" w:rsidP="00ED2537">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формирование экологической культуры населения, обеспечение населения достоверной информацией о состоянии окружающей среды.</w:t>
      </w:r>
    </w:p>
    <w:p w:rsidR="00F672BF" w:rsidRPr="0083503B" w:rsidRDefault="00F672BF" w:rsidP="00F672BF">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Ожидаемые результаты реализации мер, мероприятий, решения задач и до</w:t>
      </w:r>
      <w:r w:rsidRPr="0083503B">
        <w:rPr>
          <w:rFonts w:ascii="Times New Roman" w:hAnsi="Times New Roman"/>
          <w:color w:val="1D1B11" w:themeColor="background2" w:themeShade="1A"/>
          <w:sz w:val="28"/>
          <w:szCs w:val="28"/>
        </w:rPr>
        <w:t>с</w:t>
      </w:r>
      <w:r w:rsidRPr="0083503B">
        <w:rPr>
          <w:rFonts w:ascii="Times New Roman" w:hAnsi="Times New Roman"/>
          <w:color w:val="1D1B11" w:themeColor="background2" w:themeShade="1A"/>
          <w:sz w:val="28"/>
          <w:szCs w:val="28"/>
        </w:rPr>
        <w:t xml:space="preserve">тижения целей: </w:t>
      </w:r>
    </w:p>
    <w:p w:rsidR="00F672BF" w:rsidRPr="0083503B" w:rsidRDefault="00F672BF" w:rsidP="00F672BF">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вовлечение населения района  в процесс экологического образования, восп</w:t>
      </w:r>
      <w:r w:rsidRPr="0083503B">
        <w:rPr>
          <w:rFonts w:ascii="Times New Roman" w:hAnsi="Times New Roman"/>
          <w:color w:val="1D1B11" w:themeColor="background2" w:themeShade="1A"/>
          <w:sz w:val="28"/>
          <w:szCs w:val="28"/>
        </w:rPr>
        <w:t>и</w:t>
      </w:r>
      <w:r w:rsidRPr="0083503B">
        <w:rPr>
          <w:rFonts w:ascii="Times New Roman" w:hAnsi="Times New Roman"/>
          <w:color w:val="1D1B11" w:themeColor="background2" w:themeShade="1A"/>
          <w:sz w:val="28"/>
          <w:szCs w:val="28"/>
        </w:rPr>
        <w:t>тания и просвещения;</w:t>
      </w:r>
    </w:p>
    <w:p w:rsidR="00F672BF" w:rsidRPr="0083503B" w:rsidRDefault="00F672BF" w:rsidP="00F672BF">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повышение экологической культуры населения района.</w:t>
      </w:r>
    </w:p>
    <w:p w:rsidR="00F672BF" w:rsidRPr="0083503B" w:rsidRDefault="00F672BF" w:rsidP="00ED2537">
      <w:pPr>
        <w:ind w:firstLine="709"/>
        <w:jc w:val="both"/>
        <w:rPr>
          <w:rFonts w:ascii="Times New Roman" w:hAnsi="Times New Roman"/>
          <w:color w:val="1D1B11" w:themeColor="background2" w:themeShade="1A"/>
          <w:sz w:val="28"/>
          <w:szCs w:val="28"/>
        </w:rPr>
      </w:pPr>
    </w:p>
    <w:p w:rsidR="00AD13DA" w:rsidRPr="001D35D0" w:rsidRDefault="00AD13DA" w:rsidP="001D35D0">
      <w:pPr>
        <w:jc w:val="both"/>
        <w:rPr>
          <w:rFonts w:ascii="Times New Roman" w:hAnsi="Times New Roman"/>
          <w:b/>
          <w:color w:val="1D1B11" w:themeColor="background2" w:themeShade="1A"/>
          <w:sz w:val="28"/>
          <w:szCs w:val="28"/>
        </w:rPr>
      </w:pPr>
      <w:bookmarkStart w:id="37" w:name="sub_500"/>
      <w:bookmarkEnd w:id="36"/>
      <w:r w:rsidRPr="001D35D0">
        <w:rPr>
          <w:rFonts w:ascii="Times New Roman" w:hAnsi="Times New Roman"/>
          <w:b/>
          <w:color w:val="1D1B11" w:themeColor="background2" w:themeShade="1A"/>
          <w:sz w:val="28"/>
          <w:szCs w:val="28"/>
        </w:rPr>
        <w:t>2.3.5. Обеспечение правопорядка, повышение безопасности жизни населения</w:t>
      </w:r>
    </w:p>
    <w:bookmarkEnd w:id="37"/>
    <w:p w:rsidR="00ED2537" w:rsidRPr="0083503B" w:rsidRDefault="00ED2537" w:rsidP="00ED2537">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Цель - достижение высокого уровня личной безопасности граждан, защита их законных прав и </w:t>
      </w:r>
      <w:r w:rsidR="000A5C5A" w:rsidRPr="0083503B">
        <w:rPr>
          <w:rFonts w:ascii="Times New Roman" w:hAnsi="Times New Roman"/>
          <w:color w:val="1D1B11" w:themeColor="background2" w:themeShade="1A"/>
          <w:sz w:val="28"/>
          <w:szCs w:val="28"/>
        </w:rPr>
        <w:t>интересов, защита</w:t>
      </w:r>
      <w:r w:rsidRPr="0083503B">
        <w:rPr>
          <w:rFonts w:ascii="Times New Roman" w:hAnsi="Times New Roman"/>
          <w:color w:val="1D1B11" w:themeColor="background2" w:themeShade="1A"/>
          <w:sz w:val="28"/>
          <w:szCs w:val="28"/>
        </w:rPr>
        <w:t xml:space="preserve"> от угроз, связанных с чрезвычайными ситуаци</w:t>
      </w:r>
      <w:r w:rsidRPr="0083503B">
        <w:rPr>
          <w:rFonts w:ascii="Times New Roman" w:hAnsi="Times New Roman"/>
          <w:color w:val="1D1B11" w:themeColor="background2" w:themeShade="1A"/>
          <w:sz w:val="28"/>
          <w:szCs w:val="28"/>
        </w:rPr>
        <w:t>я</w:t>
      </w:r>
      <w:r w:rsidRPr="0083503B">
        <w:rPr>
          <w:rFonts w:ascii="Times New Roman" w:hAnsi="Times New Roman"/>
          <w:color w:val="1D1B11" w:themeColor="background2" w:themeShade="1A"/>
          <w:sz w:val="28"/>
          <w:szCs w:val="28"/>
        </w:rPr>
        <w:t>ми.</w:t>
      </w:r>
    </w:p>
    <w:p w:rsidR="00ED2537" w:rsidRPr="0083503B" w:rsidRDefault="00ED2537" w:rsidP="00ED2537">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Задачи:</w:t>
      </w:r>
    </w:p>
    <w:p w:rsidR="00ED2537" w:rsidRPr="0083503B" w:rsidRDefault="00ED2537" w:rsidP="00ED2537">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формирование эффективной системы профилактики правонарушений;</w:t>
      </w:r>
    </w:p>
    <w:p w:rsidR="00ED2537" w:rsidRPr="0083503B" w:rsidRDefault="00ED2537" w:rsidP="00ED2537">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защита населения и территории от чрезвычайных ситуаций природного и те</w:t>
      </w:r>
      <w:r w:rsidRPr="0083503B">
        <w:rPr>
          <w:rFonts w:ascii="Times New Roman" w:hAnsi="Times New Roman"/>
          <w:color w:val="1D1B11" w:themeColor="background2" w:themeShade="1A"/>
          <w:sz w:val="28"/>
          <w:szCs w:val="28"/>
        </w:rPr>
        <w:t>х</w:t>
      </w:r>
      <w:r w:rsidRPr="0083503B">
        <w:rPr>
          <w:rFonts w:ascii="Times New Roman" w:hAnsi="Times New Roman"/>
          <w:color w:val="1D1B11" w:themeColor="background2" w:themeShade="1A"/>
          <w:sz w:val="28"/>
          <w:szCs w:val="28"/>
        </w:rPr>
        <w:t>ногенного характера.</w:t>
      </w:r>
    </w:p>
    <w:p w:rsidR="00ED2537" w:rsidRPr="0083503B" w:rsidRDefault="00ED2537" w:rsidP="00ED2537">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Мероприятия, направленные на решение поставленных задач и достижение целей:</w:t>
      </w:r>
    </w:p>
    <w:p w:rsidR="00ED2537" w:rsidRPr="0083503B" w:rsidRDefault="00ED2537" w:rsidP="00ED2537">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повышение уровня правовой культуры граждан; </w:t>
      </w:r>
    </w:p>
    <w:p w:rsidR="00ED2537" w:rsidRPr="0083503B" w:rsidRDefault="00ED2537" w:rsidP="00ED2537">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разработка и последующая реализация долгосрочных целевых программ «Профилактика преступлений и иных правонарушений в </w:t>
      </w:r>
      <w:r w:rsidR="000A618E" w:rsidRPr="0083503B">
        <w:rPr>
          <w:rFonts w:ascii="Times New Roman" w:hAnsi="Times New Roman"/>
          <w:color w:val="1D1B11" w:themeColor="background2" w:themeShade="1A"/>
          <w:sz w:val="28"/>
          <w:szCs w:val="28"/>
        </w:rPr>
        <w:t>Левашинском</w:t>
      </w:r>
      <w:r w:rsidRPr="0083503B">
        <w:rPr>
          <w:rFonts w:ascii="Times New Roman" w:hAnsi="Times New Roman"/>
          <w:color w:val="1D1B11" w:themeColor="background2" w:themeShade="1A"/>
          <w:sz w:val="28"/>
          <w:szCs w:val="28"/>
        </w:rPr>
        <w:t xml:space="preserve"> районе», «Повышение безопасности дорожного движения в </w:t>
      </w:r>
      <w:r w:rsidR="000A618E" w:rsidRPr="0083503B">
        <w:rPr>
          <w:rFonts w:ascii="Times New Roman" w:hAnsi="Times New Roman"/>
          <w:color w:val="1D1B11" w:themeColor="background2" w:themeShade="1A"/>
          <w:sz w:val="28"/>
          <w:szCs w:val="28"/>
        </w:rPr>
        <w:t>Левашинском</w:t>
      </w:r>
      <w:r w:rsidRPr="0083503B">
        <w:rPr>
          <w:rFonts w:ascii="Times New Roman" w:hAnsi="Times New Roman"/>
          <w:color w:val="1D1B11" w:themeColor="background2" w:themeShade="1A"/>
          <w:sz w:val="28"/>
          <w:szCs w:val="28"/>
        </w:rPr>
        <w:t xml:space="preserve"> районе»;</w:t>
      </w:r>
    </w:p>
    <w:p w:rsidR="00ED2537" w:rsidRPr="0083503B" w:rsidRDefault="00ED2537" w:rsidP="00ED2537">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повышение безопасности дорожного движения, сокращение детского доро</w:t>
      </w:r>
      <w:r w:rsidRPr="0083503B">
        <w:rPr>
          <w:rFonts w:ascii="Times New Roman" w:hAnsi="Times New Roman"/>
          <w:color w:val="1D1B11" w:themeColor="background2" w:themeShade="1A"/>
          <w:sz w:val="28"/>
          <w:szCs w:val="28"/>
        </w:rPr>
        <w:t>ж</w:t>
      </w:r>
      <w:r w:rsidRPr="0083503B">
        <w:rPr>
          <w:rFonts w:ascii="Times New Roman" w:hAnsi="Times New Roman"/>
          <w:color w:val="1D1B11" w:themeColor="background2" w:themeShade="1A"/>
          <w:sz w:val="28"/>
          <w:szCs w:val="28"/>
        </w:rPr>
        <w:t>но-транспортного травматизма;</w:t>
      </w:r>
    </w:p>
    <w:p w:rsidR="00ED2537" w:rsidRPr="0083503B" w:rsidRDefault="00ED2537" w:rsidP="00ED2537">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проведение мероприятий по предупреждению и ликвидации последствий чрезвычайных ситуаций природного и техногенного характера.</w:t>
      </w:r>
    </w:p>
    <w:p w:rsidR="00F672BF" w:rsidRPr="0083503B" w:rsidRDefault="00F672BF" w:rsidP="00F672BF">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Ожидаемые результаты:</w:t>
      </w:r>
    </w:p>
    <w:p w:rsidR="00F672BF" w:rsidRPr="0083503B" w:rsidRDefault="00F672BF" w:rsidP="00F672BF">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снижение уровня преступности до </w:t>
      </w:r>
      <w:r w:rsidRPr="00FF503A">
        <w:rPr>
          <w:rFonts w:ascii="Times New Roman" w:hAnsi="Times New Roman"/>
          <w:sz w:val="28"/>
          <w:szCs w:val="28"/>
        </w:rPr>
        <w:t>12,4 % на 1 тыс</w:t>
      </w:r>
      <w:r w:rsidRPr="0083503B">
        <w:rPr>
          <w:rFonts w:ascii="Times New Roman" w:hAnsi="Times New Roman"/>
          <w:color w:val="1D1B11" w:themeColor="background2" w:themeShade="1A"/>
          <w:sz w:val="28"/>
          <w:szCs w:val="28"/>
        </w:rPr>
        <w:t xml:space="preserve">. человек населения. </w:t>
      </w:r>
    </w:p>
    <w:p w:rsidR="00ED2537" w:rsidRPr="0083503B" w:rsidRDefault="00ED2537" w:rsidP="00AD13DA">
      <w:pPr>
        <w:jc w:val="center"/>
        <w:rPr>
          <w:rFonts w:ascii="Times New Roman" w:hAnsi="Times New Roman"/>
          <w:color w:val="1D1B11" w:themeColor="background2" w:themeShade="1A"/>
          <w:sz w:val="28"/>
          <w:szCs w:val="28"/>
        </w:rPr>
      </w:pPr>
    </w:p>
    <w:p w:rsidR="00AD13DA" w:rsidRPr="001D35D0" w:rsidRDefault="00AD13DA" w:rsidP="001D35D0">
      <w:pPr>
        <w:jc w:val="both"/>
        <w:rPr>
          <w:rFonts w:ascii="Times New Roman" w:hAnsi="Times New Roman"/>
          <w:b/>
          <w:color w:val="1D1B11" w:themeColor="background2" w:themeShade="1A"/>
          <w:sz w:val="28"/>
          <w:szCs w:val="28"/>
        </w:rPr>
      </w:pPr>
      <w:r w:rsidRPr="001D35D0">
        <w:rPr>
          <w:rFonts w:ascii="Times New Roman" w:hAnsi="Times New Roman"/>
          <w:b/>
          <w:color w:val="1D1B11" w:themeColor="background2" w:themeShade="1A"/>
          <w:sz w:val="28"/>
          <w:szCs w:val="28"/>
        </w:rPr>
        <w:t xml:space="preserve">2.3.6. Управление </w:t>
      </w:r>
      <w:r w:rsidR="00ED2537" w:rsidRPr="001D35D0">
        <w:rPr>
          <w:rFonts w:ascii="Times New Roman" w:hAnsi="Times New Roman"/>
          <w:b/>
          <w:color w:val="1D1B11" w:themeColor="background2" w:themeShade="1A"/>
          <w:sz w:val="28"/>
          <w:szCs w:val="28"/>
        </w:rPr>
        <w:t xml:space="preserve">территориальным </w:t>
      </w:r>
      <w:r w:rsidRPr="001D35D0">
        <w:rPr>
          <w:rFonts w:ascii="Times New Roman" w:hAnsi="Times New Roman"/>
          <w:b/>
          <w:color w:val="1D1B11" w:themeColor="background2" w:themeShade="1A"/>
          <w:sz w:val="28"/>
          <w:szCs w:val="28"/>
        </w:rPr>
        <w:t>развитием р</w:t>
      </w:r>
      <w:r w:rsidR="00ED2537" w:rsidRPr="001D35D0">
        <w:rPr>
          <w:rFonts w:ascii="Times New Roman" w:hAnsi="Times New Roman"/>
          <w:b/>
          <w:color w:val="1D1B11" w:themeColor="background2" w:themeShade="1A"/>
          <w:sz w:val="28"/>
          <w:szCs w:val="28"/>
        </w:rPr>
        <w:t>айона</w:t>
      </w:r>
      <w:r w:rsidR="00113EA0" w:rsidRPr="001D35D0">
        <w:rPr>
          <w:rFonts w:ascii="Times New Roman" w:hAnsi="Times New Roman"/>
          <w:b/>
          <w:color w:val="1D1B11" w:themeColor="background2" w:themeShade="1A"/>
          <w:sz w:val="28"/>
          <w:szCs w:val="28"/>
        </w:rPr>
        <w:t>.</w:t>
      </w:r>
    </w:p>
    <w:p w:rsidR="00ED2537" w:rsidRPr="0083503B" w:rsidRDefault="00ED2537" w:rsidP="00ED2537">
      <w:pPr>
        <w:ind w:firstLine="720"/>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Целью политики в отношении сельских поселений является выравнивание их уровня социально-экономического развития, создание условий для роста экономики, благосостояния и качества жизни населения.</w:t>
      </w:r>
    </w:p>
    <w:p w:rsidR="00ED2537" w:rsidRPr="0083503B" w:rsidRDefault="00ED2537" w:rsidP="00ED2537">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Задачи:</w:t>
      </w:r>
    </w:p>
    <w:p w:rsidR="00ED2537" w:rsidRPr="0083503B" w:rsidRDefault="00ED2537" w:rsidP="00ED2537">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переход к политике стимулирования сельских поселений, демонстрирующих комплексное социально-экономическое развитие и рост эффективности деятельн</w:t>
      </w:r>
      <w:r w:rsidRPr="0083503B">
        <w:rPr>
          <w:rFonts w:ascii="Times New Roman" w:hAnsi="Times New Roman"/>
          <w:color w:val="1D1B11" w:themeColor="background2" w:themeShade="1A"/>
          <w:sz w:val="28"/>
          <w:szCs w:val="28"/>
        </w:rPr>
        <w:t>о</w:t>
      </w:r>
      <w:r w:rsidRPr="0083503B">
        <w:rPr>
          <w:rFonts w:ascii="Times New Roman" w:hAnsi="Times New Roman"/>
          <w:color w:val="1D1B11" w:themeColor="background2" w:themeShade="1A"/>
          <w:sz w:val="28"/>
          <w:szCs w:val="28"/>
        </w:rPr>
        <w:t xml:space="preserve">сти Администраций сельских </w:t>
      </w:r>
      <w:r w:rsidR="00BC5797">
        <w:rPr>
          <w:rFonts w:ascii="Times New Roman" w:hAnsi="Times New Roman"/>
          <w:color w:val="1D1B11" w:themeColor="background2" w:themeShade="1A"/>
          <w:sz w:val="28"/>
          <w:szCs w:val="28"/>
        </w:rPr>
        <w:t>поселений</w:t>
      </w:r>
      <w:r w:rsidRPr="0083503B">
        <w:rPr>
          <w:rFonts w:ascii="Times New Roman" w:hAnsi="Times New Roman"/>
          <w:color w:val="1D1B11" w:themeColor="background2" w:themeShade="1A"/>
          <w:sz w:val="28"/>
          <w:szCs w:val="28"/>
        </w:rPr>
        <w:t>;</w:t>
      </w:r>
    </w:p>
    <w:p w:rsidR="00ED2537" w:rsidRPr="0083503B" w:rsidRDefault="00ED2537" w:rsidP="00ED2537">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устойчивое развитие сельских территорий на основе создания достойных у</w:t>
      </w:r>
      <w:r w:rsidRPr="0083503B">
        <w:rPr>
          <w:rFonts w:ascii="Times New Roman" w:hAnsi="Times New Roman"/>
          <w:color w:val="1D1B11" w:themeColor="background2" w:themeShade="1A"/>
          <w:sz w:val="28"/>
          <w:szCs w:val="28"/>
        </w:rPr>
        <w:t>с</w:t>
      </w:r>
      <w:r w:rsidRPr="0083503B">
        <w:rPr>
          <w:rFonts w:ascii="Times New Roman" w:hAnsi="Times New Roman"/>
          <w:color w:val="1D1B11" w:themeColor="background2" w:themeShade="1A"/>
          <w:sz w:val="28"/>
          <w:szCs w:val="28"/>
        </w:rPr>
        <w:t>ловий для жизни и деятельности населения.</w:t>
      </w:r>
    </w:p>
    <w:p w:rsidR="00ED2537" w:rsidRPr="0083503B" w:rsidRDefault="00ED2537" w:rsidP="00ED2537">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Основные мероприятия по реализации задач территориального развития:</w:t>
      </w:r>
    </w:p>
    <w:p w:rsidR="00ED2537" w:rsidRPr="0083503B" w:rsidRDefault="00ED2537" w:rsidP="00ED2537">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оптимизация административно-территориального устройства района;</w:t>
      </w:r>
    </w:p>
    <w:p w:rsidR="00ED2537" w:rsidRPr="0083503B" w:rsidRDefault="00ED2537" w:rsidP="00ED2537">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привлечение инвестиций в территории для развития экономики;</w:t>
      </w:r>
    </w:p>
    <w:p w:rsidR="00ED2537" w:rsidRPr="0083503B" w:rsidRDefault="00ED2537" w:rsidP="00ED2537">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оказание организационной, консультационной и информационной методич</w:t>
      </w:r>
      <w:r w:rsidRPr="0083503B">
        <w:rPr>
          <w:rFonts w:ascii="Times New Roman" w:hAnsi="Times New Roman"/>
          <w:color w:val="1D1B11" w:themeColor="background2" w:themeShade="1A"/>
          <w:sz w:val="28"/>
          <w:szCs w:val="28"/>
        </w:rPr>
        <w:t>е</w:t>
      </w:r>
      <w:r w:rsidRPr="0083503B">
        <w:rPr>
          <w:rFonts w:ascii="Times New Roman" w:hAnsi="Times New Roman"/>
          <w:color w:val="1D1B11" w:themeColor="background2" w:themeShade="1A"/>
          <w:sz w:val="28"/>
          <w:szCs w:val="28"/>
        </w:rPr>
        <w:t>ской помощи Администрациям сельс</w:t>
      </w:r>
      <w:r w:rsidR="00BC5797">
        <w:rPr>
          <w:rFonts w:ascii="Times New Roman" w:hAnsi="Times New Roman"/>
          <w:color w:val="1D1B11" w:themeColor="background2" w:themeShade="1A"/>
          <w:sz w:val="28"/>
          <w:szCs w:val="28"/>
        </w:rPr>
        <w:t>ких поселений</w:t>
      </w:r>
      <w:r w:rsidRPr="0083503B">
        <w:rPr>
          <w:rFonts w:ascii="Times New Roman" w:hAnsi="Times New Roman"/>
          <w:color w:val="1D1B11" w:themeColor="background2" w:themeShade="1A"/>
          <w:sz w:val="28"/>
          <w:szCs w:val="28"/>
        </w:rPr>
        <w:t xml:space="preserve"> по вопросам реализации адм</w:t>
      </w:r>
      <w:r w:rsidRPr="0083503B">
        <w:rPr>
          <w:rFonts w:ascii="Times New Roman" w:hAnsi="Times New Roman"/>
          <w:color w:val="1D1B11" w:themeColor="background2" w:themeShade="1A"/>
          <w:sz w:val="28"/>
          <w:szCs w:val="28"/>
        </w:rPr>
        <w:t>и</w:t>
      </w:r>
      <w:r w:rsidRPr="0083503B">
        <w:rPr>
          <w:rFonts w:ascii="Times New Roman" w:hAnsi="Times New Roman"/>
          <w:color w:val="1D1B11" w:themeColor="background2" w:themeShade="1A"/>
          <w:sz w:val="28"/>
          <w:szCs w:val="28"/>
        </w:rPr>
        <w:t>нистративной реформы, оказания муниципальных услуг;</w:t>
      </w:r>
    </w:p>
    <w:p w:rsidR="00ED2537" w:rsidRPr="0083503B" w:rsidRDefault="00ED2537" w:rsidP="00ED2537">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стимулирование развития туризма;</w:t>
      </w:r>
    </w:p>
    <w:p w:rsidR="00ED2537" w:rsidRPr="0083503B" w:rsidRDefault="00ED2537" w:rsidP="00ED2537">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создание новых рабочих мест и содействие трудоустройству незанятого нас</w:t>
      </w:r>
      <w:r w:rsidRPr="0083503B">
        <w:rPr>
          <w:rFonts w:ascii="Times New Roman" w:hAnsi="Times New Roman"/>
          <w:color w:val="1D1B11" w:themeColor="background2" w:themeShade="1A"/>
          <w:sz w:val="28"/>
          <w:szCs w:val="28"/>
        </w:rPr>
        <w:t>е</w:t>
      </w:r>
      <w:r w:rsidRPr="0083503B">
        <w:rPr>
          <w:rFonts w:ascii="Times New Roman" w:hAnsi="Times New Roman"/>
          <w:color w:val="1D1B11" w:themeColor="background2" w:themeShade="1A"/>
          <w:sz w:val="28"/>
          <w:szCs w:val="28"/>
        </w:rPr>
        <w:t>ления;</w:t>
      </w:r>
    </w:p>
    <w:p w:rsidR="00ED2537" w:rsidRPr="0083503B" w:rsidRDefault="00ED2537" w:rsidP="00ED2537">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стимулирование предпринимательских инициатив по развитию поддержки малого и среднего предпринимательства;</w:t>
      </w:r>
    </w:p>
    <w:p w:rsidR="00F672BF" w:rsidRPr="0083503B" w:rsidRDefault="00F672BF" w:rsidP="00F672BF">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Ожидаемые результаты:</w:t>
      </w:r>
    </w:p>
    <w:p w:rsidR="00F672BF" w:rsidRPr="0083503B" w:rsidRDefault="00F672BF" w:rsidP="00F672BF">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снизятся диспропорции в уровне развития сельских поселений </w:t>
      </w:r>
      <w:r w:rsidR="00B9668D" w:rsidRPr="0083503B">
        <w:rPr>
          <w:rFonts w:ascii="Times New Roman" w:hAnsi="Times New Roman"/>
          <w:color w:val="1D1B11" w:themeColor="background2" w:themeShade="1A"/>
          <w:sz w:val="28"/>
          <w:szCs w:val="28"/>
        </w:rPr>
        <w:t>Левашинского района</w:t>
      </w:r>
      <w:r w:rsidRPr="0083503B">
        <w:rPr>
          <w:rFonts w:ascii="Times New Roman" w:hAnsi="Times New Roman"/>
          <w:color w:val="1D1B11" w:themeColor="background2" w:themeShade="1A"/>
          <w:sz w:val="28"/>
          <w:szCs w:val="28"/>
        </w:rPr>
        <w:t xml:space="preserve">; </w:t>
      </w:r>
    </w:p>
    <w:p w:rsidR="00F672BF" w:rsidRPr="0083503B" w:rsidRDefault="00F672BF" w:rsidP="00F672BF">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реализация мероприятий по выравниванию социально-экономического разв</w:t>
      </w:r>
      <w:r w:rsidRPr="0083503B">
        <w:rPr>
          <w:rFonts w:ascii="Times New Roman" w:hAnsi="Times New Roman"/>
          <w:color w:val="1D1B11" w:themeColor="background2" w:themeShade="1A"/>
          <w:sz w:val="28"/>
          <w:szCs w:val="28"/>
        </w:rPr>
        <w:t>и</w:t>
      </w:r>
      <w:r w:rsidRPr="0083503B">
        <w:rPr>
          <w:rFonts w:ascii="Times New Roman" w:hAnsi="Times New Roman"/>
          <w:color w:val="1D1B11" w:themeColor="background2" w:themeShade="1A"/>
          <w:sz w:val="28"/>
          <w:szCs w:val="28"/>
        </w:rPr>
        <w:t xml:space="preserve">тия территорий </w:t>
      </w:r>
      <w:r w:rsidR="00724AF1" w:rsidRPr="0083503B">
        <w:rPr>
          <w:rFonts w:ascii="Times New Roman" w:hAnsi="Times New Roman"/>
          <w:color w:val="1D1B11" w:themeColor="background2" w:themeShade="1A"/>
          <w:sz w:val="28"/>
          <w:szCs w:val="28"/>
        </w:rPr>
        <w:t>МР «Левашинский район»</w:t>
      </w:r>
      <w:r w:rsidR="00D81300">
        <w:rPr>
          <w:rFonts w:ascii="Times New Roman" w:hAnsi="Times New Roman"/>
          <w:color w:val="1D1B11" w:themeColor="background2" w:themeShade="1A"/>
          <w:sz w:val="28"/>
          <w:szCs w:val="28"/>
        </w:rPr>
        <w:t xml:space="preserve"> </w:t>
      </w:r>
      <w:r w:rsidRPr="0083503B">
        <w:rPr>
          <w:rFonts w:ascii="Times New Roman" w:hAnsi="Times New Roman"/>
          <w:color w:val="1D1B11" w:themeColor="background2" w:themeShade="1A"/>
          <w:sz w:val="28"/>
          <w:szCs w:val="28"/>
        </w:rPr>
        <w:t>будет способствовать достижению общих результатов Программы.</w:t>
      </w:r>
    </w:p>
    <w:p w:rsidR="003D2B96" w:rsidRPr="0083503B" w:rsidRDefault="003D2B96" w:rsidP="00FC2C08">
      <w:pPr>
        <w:ind w:firstLine="540"/>
        <w:jc w:val="both"/>
        <w:rPr>
          <w:rFonts w:ascii="Times New Roman" w:hAnsi="Times New Roman"/>
          <w:color w:val="1D1B11" w:themeColor="background2" w:themeShade="1A"/>
          <w:sz w:val="28"/>
          <w:szCs w:val="28"/>
        </w:rPr>
      </w:pPr>
    </w:p>
    <w:p w:rsidR="00FC2C08" w:rsidRPr="0083503B" w:rsidRDefault="00DD16CC" w:rsidP="00FC2C08">
      <w:pPr>
        <w:ind w:firstLine="540"/>
        <w:jc w:val="center"/>
        <w:rPr>
          <w:rFonts w:ascii="Times New Roman" w:hAnsi="Times New Roman"/>
          <w:b/>
          <w:color w:val="1D1B11" w:themeColor="background2" w:themeShade="1A"/>
          <w:sz w:val="28"/>
          <w:szCs w:val="28"/>
        </w:rPr>
      </w:pPr>
      <w:r w:rsidRPr="0083503B">
        <w:rPr>
          <w:rFonts w:ascii="Times New Roman" w:hAnsi="Times New Roman"/>
          <w:b/>
          <w:color w:val="1D1B11" w:themeColor="background2" w:themeShade="1A"/>
          <w:sz w:val="28"/>
          <w:szCs w:val="28"/>
        </w:rPr>
        <w:t>3.</w:t>
      </w:r>
      <w:r w:rsidR="00FC2C08" w:rsidRPr="0083503B">
        <w:rPr>
          <w:rFonts w:ascii="Times New Roman" w:hAnsi="Times New Roman"/>
          <w:b/>
          <w:color w:val="1D1B11" w:themeColor="background2" w:themeShade="1A"/>
          <w:sz w:val="28"/>
          <w:szCs w:val="28"/>
        </w:rPr>
        <w:t xml:space="preserve"> Программные мероприятия</w:t>
      </w:r>
    </w:p>
    <w:p w:rsidR="006B4B53" w:rsidRPr="0083503B" w:rsidRDefault="006B4B53" w:rsidP="006B4B53">
      <w:pPr>
        <w:tabs>
          <w:tab w:val="num" w:pos="1800"/>
        </w:tabs>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Достижение целей социально-экономического развития муниципального о</w:t>
      </w:r>
      <w:r w:rsidRPr="0083503B">
        <w:rPr>
          <w:rFonts w:ascii="Times New Roman" w:hAnsi="Times New Roman"/>
          <w:color w:val="1D1B11" w:themeColor="background2" w:themeShade="1A"/>
          <w:sz w:val="28"/>
          <w:szCs w:val="28"/>
        </w:rPr>
        <w:t>б</w:t>
      </w:r>
      <w:r w:rsidRPr="0083503B">
        <w:rPr>
          <w:rFonts w:ascii="Times New Roman" w:hAnsi="Times New Roman"/>
          <w:color w:val="1D1B11" w:themeColor="background2" w:themeShade="1A"/>
          <w:sz w:val="28"/>
          <w:szCs w:val="28"/>
        </w:rPr>
        <w:t>разования и решение поставленных задач в рамках полномочий органов местного самоуправления будет достигаться путем реализации Системы программных мер</w:t>
      </w:r>
      <w:r w:rsidRPr="0083503B">
        <w:rPr>
          <w:rFonts w:ascii="Times New Roman" w:hAnsi="Times New Roman"/>
          <w:color w:val="1D1B11" w:themeColor="background2" w:themeShade="1A"/>
          <w:sz w:val="28"/>
          <w:szCs w:val="28"/>
        </w:rPr>
        <w:t>о</w:t>
      </w:r>
      <w:r w:rsidRPr="0083503B">
        <w:rPr>
          <w:rFonts w:ascii="Times New Roman" w:hAnsi="Times New Roman"/>
          <w:color w:val="1D1B11" w:themeColor="background2" w:themeShade="1A"/>
          <w:sz w:val="28"/>
          <w:szCs w:val="28"/>
        </w:rPr>
        <w:t>приятий (приложение  1).</w:t>
      </w:r>
    </w:p>
    <w:p w:rsidR="00C03641" w:rsidRDefault="006B4B53" w:rsidP="00454AEC">
      <w:pPr>
        <w:tabs>
          <w:tab w:val="num" w:pos="1800"/>
        </w:tabs>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В первую очередь, это мероприятия, связанные с ростом уровня жизни нас</w:t>
      </w:r>
      <w:r w:rsidRPr="0083503B">
        <w:rPr>
          <w:rFonts w:ascii="Times New Roman" w:hAnsi="Times New Roman"/>
          <w:color w:val="1D1B11" w:themeColor="background2" w:themeShade="1A"/>
          <w:sz w:val="28"/>
          <w:szCs w:val="28"/>
        </w:rPr>
        <w:t>е</w:t>
      </w:r>
      <w:r w:rsidRPr="0083503B">
        <w:rPr>
          <w:rFonts w:ascii="Times New Roman" w:hAnsi="Times New Roman"/>
          <w:color w:val="1D1B11" w:themeColor="background2" w:themeShade="1A"/>
          <w:sz w:val="28"/>
          <w:szCs w:val="28"/>
        </w:rPr>
        <w:t>ления, экономического потенциала, повышением эффективности агропромышле</w:t>
      </w:r>
      <w:r w:rsidRPr="0083503B">
        <w:rPr>
          <w:rFonts w:ascii="Times New Roman" w:hAnsi="Times New Roman"/>
          <w:color w:val="1D1B11" w:themeColor="background2" w:themeShade="1A"/>
          <w:sz w:val="28"/>
          <w:szCs w:val="28"/>
        </w:rPr>
        <w:t>н</w:t>
      </w:r>
      <w:r w:rsidRPr="0083503B">
        <w:rPr>
          <w:rFonts w:ascii="Times New Roman" w:hAnsi="Times New Roman"/>
          <w:color w:val="1D1B11" w:themeColor="background2" w:themeShade="1A"/>
          <w:sz w:val="28"/>
          <w:szCs w:val="28"/>
        </w:rPr>
        <w:t>ного комплекса,  создания условий для устойчивого конкурентоспособного, эффе</w:t>
      </w:r>
      <w:r w:rsidRPr="0083503B">
        <w:rPr>
          <w:rFonts w:ascii="Times New Roman" w:hAnsi="Times New Roman"/>
          <w:color w:val="1D1B11" w:themeColor="background2" w:themeShade="1A"/>
          <w:sz w:val="28"/>
          <w:szCs w:val="28"/>
        </w:rPr>
        <w:t>к</w:t>
      </w:r>
      <w:r w:rsidRPr="0083503B">
        <w:rPr>
          <w:rFonts w:ascii="Times New Roman" w:hAnsi="Times New Roman"/>
          <w:color w:val="1D1B11" w:themeColor="background2" w:themeShade="1A"/>
          <w:sz w:val="28"/>
          <w:szCs w:val="28"/>
        </w:rPr>
        <w:t xml:space="preserve">тивного развития в интересах повышения темпов экономического роста. </w:t>
      </w:r>
    </w:p>
    <w:p w:rsidR="00454AEC" w:rsidRPr="0083503B" w:rsidRDefault="00454AEC" w:rsidP="00454AEC">
      <w:pPr>
        <w:tabs>
          <w:tab w:val="num" w:pos="1800"/>
        </w:tabs>
        <w:ind w:firstLine="709"/>
        <w:jc w:val="both"/>
        <w:rPr>
          <w:rFonts w:ascii="Times New Roman" w:hAnsi="Times New Roman"/>
          <w:color w:val="1D1B11" w:themeColor="background2" w:themeShade="1A"/>
          <w:sz w:val="28"/>
          <w:szCs w:val="28"/>
        </w:rPr>
      </w:pPr>
    </w:p>
    <w:p w:rsidR="00FC2C08" w:rsidRPr="0083503B" w:rsidRDefault="00DD16CC" w:rsidP="00FC2C08">
      <w:pPr>
        <w:ind w:firstLine="540"/>
        <w:jc w:val="center"/>
        <w:rPr>
          <w:rFonts w:ascii="Times New Roman" w:hAnsi="Times New Roman"/>
          <w:b/>
          <w:color w:val="1D1B11" w:themeColor="background2" w:themeShade="1A"/>
          <w:sz w:val="28"/>
          <w:szCs w:val="28"/>
        </w:rPr>
      </w:pPr>
      <w:r w:rsidRPr="0083503B">
        <w:rPr>
          <w:rFonts w:ascii="Times New Roman" w:hAnsi="Times New Roman"/>
          <w:b/>
          <w:color w:val="1D1B11" w:themeColor="background2" w:themeShade="1A"/>
          <w:sz w:val="28"/>
          <w:szCs w:val="28"/>
        </w:rPr>
        <w:t>4.</w:t>
      </w:r>
      <w:r w:rsidR="00FC2C08" w:rsidRPr="0083503B">
        <w:rPr>
          <w:rFonts w:ascii="Times New Roman" w:hAnsi="Times New Roman"/>
          <w:b/>
          <w:color w:val="1D1B11" w:themeColor="background2" w:themeShade="1A"/>
          <w:sz w:val="28"/>
          <w:szCs w:val="28"/>
        </w:rPr>
        <w:t xml:space="preserve"> Ресурсное обеспечение программы</w:t>
      </w:r>
    </w:p>
    <w:p w:rsidR="00E17D46" w:rsidRPr="0083503B" w:rsidRDefault="00E17D46" w:rsidP="00E17D46">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Ресурсное обеспечение реализации Программы будет осуществляться за счет:</w:t>
      </w:r>
    </w:p>
    <w:p w:rsidR="00E17D46" w:rsidRPr="0083503B" w:rsidRDefault="001D35D0" w:rsidP="001D35D0">
      <w:pPr>
        <w:jc w:val="both"/>
        <w:rPr>
          <w:rFonts w:ascii="Times New Roman" w:hAnsi="Times New Roman"/>
          <w:color w:val="1D1B11" w:themeColor="background2" w:themeShade="1A"/>
          <w:sz w:val="28"/>
          <w:szCs w:val="28"/>
        </w:rPr>
      </w:pPr>
      <w:r>
        <w:rPr>
          <w:rFonts w:ascii="Times New Roman" w:hAnsi="Times New Roman"/>
          <w:color w:val="1D1B11" w:themeColor="background2" w:themeShade="1A"/>
          <w:sz w:val="28"/>
          <w:szCs w:val="28"/>
        </w:rPr>
        <w:t xml:space="preserve">- </w:t>
      </w:r>
      <w:r w:rsidR="00E17D46" w:rsidRPr="0083503B">
        <w:rPr>
          <w:rFonts w:ascii="Times New Roman" w:hAnsi="Times New Roman"/>
          <w:color w:val="1D1B11" w:themeColor="background2" w:themeShade="1A"/>
          <w:sz w:val="28"/>
          <w:szCs w:val="28"/>
        </w:rPr>
        <w:t>средств федерального бюджета;</w:t>
      </w:r>
    </w:p>
    <w:p w:rsidR="00E17D46" w:rsidRPr="0083503B" w:rsidRDefault="001D35D0" w:rsidP="001D35D0">
      <w:pPr>
        <w:jc w:val="both"/>
        <w:rPr>
          <w:rFonts w:ascii="Times New Roman" w:hAnsi="Times New Roman"/>
          <w:color w:val="1D1B11" w:themeColor="background2" w:themeShade="1A"/>
          <w:sz w:val="28"/>
          <w:szCs w:val="28"/>
        </w:rPr>
      </w:pPr>
      <w:r>
        <w:rPr>
          <w:rFonts w:ascii="Times New Roman" w:hAnsi="Times New Roman"/>
          <w:color w:val="1D1B11" w:themeColor="background2" w:themeShade="1A"/>
          <w:sz w:val="28"/>
          <w:szCs w:val="28"/>
        </w:rPr>
        <w:t xml:space="preserve">- </w:t>
      </w:r>
      <w:r w:rsidR="00E17D46" w:rsidRPr="0083503B">
        <w:rPr>
          <w:rFonts w:ascii="Times New Roman" w:hAnsi="Times New Roman"/>
          <w:color w:val="1D1B11" w:themeColor="background2" w:themeShade="1A"/>
          <w:sz w:val="28"/>
          <w:szCs w:val="28"/>
        </w:rPr>
        <w:t xml:space="preserve">средств </w:t>
      </w:r>
      <w:r w:rsidR="000E1775">
        <w:rPr>
          <w:rFonts w:ascii="Times New Roman" w:hAnsi="Times New Roman"/>
          <w:color w:val="1D1B11" w:themeColor="background2" w:themeShade="1A"/>
          <w:sz w:val="28"/>
          <w:szCs w:val="28"/>
        </w:rPr>
        <w:t>республиканского</w:t>
      </w:r>
      <w:r w:rsidR="00E17D46" w:rsidRPr="0083503B">
        <w:rPr>
          <w:rFonts w:ascii="Times New Roman" w:hAnsi="Times New Roman"/>
          <w:color w:val="1D1B11" w:themeColor="background2" w:themeShade="1A"/>
          <w:sz w:val="28"/>
          <w:szCs w:val="28"/>
        </w:rPr>
        <w:t xml:space="preserve"> бюджета;</w:t>
      </w:r>
    </w:p>
    <w:p w:rsidR="00E17D46" w:rsidRPr="0083503B" w:rsidRDefault="001D35D0" w:rsidP="001D35D0">
      <w:pPr>
        <w:jc w:val="both"/>
        <w:rPr>
          <w:rFonts w:ascii="Times New Roman" w:hAnsi="Times New Roman"/>
          <w:color w:val="1D1B11" w:themeColor="background2" w:themeShade="1A"/>
          <w:sz w:val="28"/>
          <w:szCs w:val="28"/>
        </w:rPr>
      </w:pPr>
      <w:r>
        <w:rPr>
          <w:rFonts w:ascii="Times New Roman" w:hAnsi="Times New Roman"/>
          <w:color w:val="1D1B11" w:themeColor="background2" w:themeShade="1A"/>
          <w:sz w:val="28"/>
          <w:szCs w:val="28"/>
        </w:rPr>
        <w:t xml:space="preserve">- </w:t>
      </w:r>
      <w:r w:rsidR="00E17D46" w:rsidRPr="0083503B">
        <w:rPr>
          <w:rFonts w:ascii="Times New Roman" w:hAnsi="Times New Roman"/>
          <w:color w:val="1D1B11" w:themeColor="background2" w:themeShade="1A"/>
          <w:sz w:val="28"/>
          <w:szCs w:val="28"/>
        </w:rPr>
        <w:t>средств местных бюджетов;</w:t>
      </w:r>
    </w:p>
    <w:p w:rsidR="00E17D46" w:rsidRPr="0083503B" w:rsidRDefault="001D35D0" w:rsidP="001D35D0">
      <w:pPr>
        <w:jc w:val="both"/>
        <w:rPr>
          <w:rFonts w:ascii="Times New Roman" w:hAnsi="Times New Roman"/>
          <w:color w:val="1D1B11" w:themeColor="background2" w:themeShade="1A"/>
          <w:sz w:val="28"/>
          <w:szCs w:val="28"/>
        </w:rPr>
      </w:pPr>
      <w:r>
        <w:rPr>
          <w:rFonts w:ascii="Times New Roman" w:hAnsi="Times New Roman"/>
          <w:color w:val="1D1B11" w:themeColor="background2" w:themeShade="1A"/>
          <w:sz w:val="28"/>
          <w:szCs w:val="28"/>
        </w:rPr>
        <w:t xml:space="preserve">- </w:t>
      </w:r>
      <w:r w:rsidR="00E17D46" w:rsidRPr="0083503B">
        <w:rPr>
          <w:rFonts w:ascii="Times New Roman" w:hAnsi="Times New Roman"/>
          <w:color w:val="1D1B11" w:themeColor="background2" w:themeShade="1A"/>
          <w:sz w:val="28"/>
          <w:szCs w:val="28"/>
        </w:rPr>
        <w:t>внебюджетных средств.</w:t>
      </w:r>
    </w:p>
    <w:p w:rsidR="000E7573" w:rsidRPr="0083503B" w:rsidRDefault="000E7573" w:rsidP="0095087D">
      <w:pPr>
        <w:jc w:val="center"/>
        <w:rPr>
          <w:rFonts w:ascii="Times New Roman" w:hAnsi="Times New Roman"/>
          <w:b/>
          <w:color w:val="1D1B11" w:themeColor="background2" w:themeShade="1A"/>
          <w:sz w:val="28"/>
          <w:szCs w:val="28"/>
        </w:rPr>
      </w:pPr>
      <w:bookmarkStart w:id="38" w:name="sub_1330"/>
    </w:p>
    <w:p w:rsidR="0095087D" w:rsidRPr="0083503B" w:rsidRDefault="00DD16CC" w:rsidP="0095087D">
      <w:pPr>
        <w:jc w:val="center"/>
        <w:rPr>
          <w:rFonts w:ascii="Times New Roman" w:hAnsi="Times New Roman"/>
          <w:b/>
          <w:color w:val="1D1B11" w:themeColor="background2" w:themeShade="1A"/>
          <w:sz w:val="28"/>
          <w:szCs w:val="28"/>
        </w:rPr>
      </w:pPr>
      <w:r w:rsidRPr="0083503B">
        <w:rPr>
          <w:rFonts w:ascii="Times New Roman" w:hAnsi="Times New Roman"/>
          <w:b/>
          <w:color w:val="1D1B11" w:themeColor="background2" w:themeShade="1A"/>
          <w:sz w:val="28"/>
          <w:szCs w:val="28"/>
        </w:rPr>
        <w:t>5</w:t>
      </w:r>
      <w:r w:rsidR="0095087D" w:rsidRPr="0083503B">
        <w:rPr>
          <w:rFonts w:ascii="Times New Roman" w:hAnsi="Times New Roman"/>
          <w:b/>
          <w:color w:val="1D1B11" w:themeColor="background2" w:themeShade="1A"/>
          <w:sz w:val="28"/>
          <w:szCs w:val="28"/>
        </w:rPr>
        <w:t>.</w:t>
      </w:r>
      <w:r w:rsidR="0095087D" w:rsidRPr="0083503B">
        <w:rPr>
          <w:rFonts w:ascii="Times New Roman" w:hAnsi="Times New Roman"/>
          <w:b/>
          <w:color w:val="1D1B11" w:themeColor="background2" w:themeShade="1A"/>
          <w:sz w:val="28"/>
          <w:szCs w:val="28"/>
          <w:lang w:val="en-US"/>
        </w:rPr>
        <w:t> </w:t>
      </w:r>
      <w:r w:rsidR="0095087D" w:rsidRPr="0083503B">
        <w:rPr>
          <w:rFonts w:ascii="Times New Roman" w:hAnsi="Times New Roman"/>
          <w:b/>
          <w:color w:val="1D1B11" w:themeColor="background2" w:themeShade="1A"/>
          <w:sz w:val="28"/>
          <w:szCs w:val="28"/>
        </w:rPr>
        <w:t>Механизм реализации Программы</w:t>
      </w:r>
    </w:p>
    <w:p w:rsidR="0095087D" w:rsidRPr="0083503B" w:rsidRDefault="0095087D" w:rsidP="0095087D">
      <w:pPr>
        <w:pStyle w:val="a5"/>
        <w:spacing w:after="0"/>
        <w:ind w:firstLine="709"/>
        <w:jc w:val="both"/>
        <w:rPr>
          <w:color w:val="1D1B11" w:themeColor="background2" w:themeShade="1A"/>
          <w:sz w:val="28"/>
          <w:szCs w:val="28"/>
        </w:rPr>
      </w:pPr>
      <w:bookmarkStart w:id="39" w:name="sub_1500"/>
      <w:bookmarkEnd w:id="38"/>
      <w:r w:rsidRPr="0083503B">
        <w:rPr>
          <w:bCs/>
          <w:color w:val="1D1B11" w:themeColor="background2" w:themeShade="1A"/>
          <w:sz w:val="28"/>
          <w:szCs w:val="28"/>
        </w:rPr>
        <w:t>М</w:t>
      </w:r>
      <w:r w:rsidRPr="0083503B">
        <w:rPr>
          <w:color w:val="1D1B11" w:themeColor="background2" w:themeShade="1A"/>
          <w:sz w:val="28"/>
          <w:szCs w:val="28"/>
        </w:rPr>
        <w:t>еханизм реализации Комплексной программы направлен на обеспечение выполнения всех программных мероприятий в рамках социальной, экономической, финансовой, а также инвестиционной политики. Необходимым условием реализ</w:t>
      </w:r>
      <w:r w:rsidRPr="0083503B">
        <w:rPr>
          <w:color w:val="1D1B11" w:themeColor="background2" w:themeShade="1A"/>
          <w:sz w:val="28"/>
          <w:szCs w:val="28"/>
        </w:rPr>
        <w:t>а</w:t>
      </w:r>
      <w:r w:rsidRPr="0083503B">
        <w:rPr>
          <w:color w:val="1D1B11" w:themeColor="background2" w:themeShade="1A"/>
          <w:sz w:val="28"/>
          <w:szCs w:val="28"/>
        </w:rPr>
        <w:t>ции Комплексной программы является взаимодействие администрации, Собрания депутатов района, субъектов хозяйствования и общественности.</w:t>
      </w:r>
    </w:p>
    <w:p w:rsidR="0095087D" w:rsidRPr="0083503B" w:rsidRDefault="0095087D" w:rsidP="0095087D">
      <w:pPr>
        <w:pStyle w:val="a5"/>
        <w:spacing w:after="0"/>
        <w:ind w:firstLine="709"/>
        <w:jc w:val="both"/>
        <w:rPr>
          <w:bCs/>
          <w:color w:val="1D1B11" w:themeColor="background2" w:themeShade="1A"/>
          <w:sz w:val="28"/>
          <w:szCs w:val="28"/>
        </w:rPr>
      </w:pPr>
      <w:r w:rsidRPr="0083503B">
        <w:rPr>
          <w:color w:val="1D1B11" w:themeColor="background2" w:themeShade="1A"/>
          <w:sz w:val="28"/>
          <w:szCs w:val="28"/>
        </w:rPr>
        <w:t xml:space="preserve"> </w:t>
      </w:r>
      <w:r w:rsidRPr="0083503B">
        <w:rPr>
          <w:bCs/>
          <w:color w:val="1D1B11" w:themeColor="background2" w:themeShade="1A"/>
          <w:sz w:val="28"/>
          <w:szCs w:val="28"/>
        </w:rPr>
        <w:t>Реализация комплексной программы предусматривает использование всех имеющихся инструментов осуществления государственной политики на муниц</w:t>
      </w:r>
      <w:r w:rsidRPr="0083503B">
        <w:rPr>
          <w:bCs/>
          <w:color w:val="1D1B11" w:themeColor="background2" w:themeShade="1A"/>
          <w:sz w:val="28"/>
          <w:szCs w:val="28"/>
        </w:rPr>
        <w:t>и</w:t>
      </w:r>
      <w:r w:rsidRPr="0083503B">
        <w:rPr>
          <w:bCs/>
          <w:color w:val="1D1B11" w:themeColor="background2" w:themeShade="1A"/>
          <w:sz w:val="28"/>
          <w:szCs w:val="28"/>
        </w:rPr>
        <w:t xml:space="preserve">пальном уровне: </w:t>
      </w:r>
    </w:p>
    <w:p w:rsidR="0095087D" w:rsidRPr="0083503B" w:rsidRDefault="0095087D" w:rsidP="0095087D">
      <w:pPr>
        <w:pStyle w:val="a5"/>
        <w:spacing w:after="0"/>
        <w:ind w:firstLine="709"/>
        <w:jc w:val="both"/>
        <w:rPr>
          <w:bCs/>
          <w:color w:val="1D1B11" w:themeColor="background2" w:themeShade="1A"/>
          <w:sz w:val="28"/>
          <w:szCs w:val="28"/>
        </w:rPr>
      </w:pPr>
      <w:r w:rsidRPr="0083503B">
        <w:rPr>
          <w:bCs/>
          <w:color w:val="1D1B11" w:themeColor="background2" w:themeShade="1A"/>
          <w:sz w:val="28"/>
          <w:szCs w:val="28"/>
        </w:rPr>
        <w:t xml:space="preserve">механизмы налогового и инвестиционного регулирования;  </w:t>
      </w:r>
    </w:p>
    <w:p w:rsidR="0095087D" w:rsidRPr="0083503B" w:rsidRDefault="0095087D" w:rsidP="0095087D">
      <w:pPr>
        <w:pStyle w:val="a5"/>
        <w:spacing w:after="0"/>
        <w:ind w:firstLine="709"/>
        <w:jc w:val="both"/>
        <w:rPr>
          <w:bCs/>
          <w:color w:val="1D1B11" w:themeColor="background2" w:themeShade="1A"/>
          <w:sz w:val="28"/>
          <w:szCs w:val="28"/>
        </w:rPr>
      </w:pPr>
      <w:r w:rsidRPr="0083503B">
        <w:rPr>
          <w:bCs/>
          <w:color w:val="1D1B11" w:themeColor="background2" w:themeShade="1A"/>
          <w:sz w:val="28"/>
          <w:szCs w:val="28"/>
        </w:rPr>
        <w:t xml:space="preserve">реализация федеральных, </w:t>
      </w:r>
      <w:r w:rsidR="004510E1" w:rsidRPr="0083503B">
        <w:rPr>
          <w:bCs/>
          <w:color w:val="1D1B11" w:themeColor="background2" w:themeShade="1A"/>
          <w:sz w:val="28"/>
          <w:szCs w:val="28"/>
        </w:rPr>
        <w:t>республиканских</w:t>
      </w:r>
      <w:r w:rsidRPr="0083503B">
        <w:rPr>
          <w:bCs/>
          <w:color w:val="1D1B11" w:themeColor="background2" w:themeShade="1A"/>
          <w:sz w:val="28"/>
          <w:szCs w:val="28"/>
        </w:rPr>
        <w:t>, муниципальных целевых пр</w:t>
      </w:r>
      <w:r w:rsidRPr="0083503B">
        <w:rPr>
          <w:bCs/>
          <w:color w:val="1D1B11" w:themeColor="background2" w:themeShade="1A"/>
          <w:sz w:val="28"/>
          <w:szCs w:val="28"/>
        </w:rPr>
        <w:t>о</w:t>
      </w:r>
      <w:r w:rsidRPr="0083503B">
        <w:rPr>
          <w:bCs/>
          <w:color w:val="1D1B11" w:themeColor="background2" w:themeShade="1A"/>
          <w:sz w:val="28"/>
          <w:szCs w:val="28"/>
        </w:rPr>
        <w:t>грамм, приоритетных национальных проектов;</w:t>
      </w:r>
    </w:p>
    <w:p w:rsidR="0095087D" w:rsidRPr="0083503B" w:rsidRDefault="0095087D" w:rsidP="0095087D">
      <w:pPr>
        <w:pStyle w:val="a5"/>
        <w:spacing w:after="0"/>
        <w:ind w:firstLine="709"/>
        <w:jc w:val="both"/>
        <w:rPr>
          <w:bCs/>
          <w:color w:val="1D1B11" w:themeColor="background2" w:themeShade="1A"/>
          <w:sz w:val="28"/>
          <w:szCs w:val="28"/>
        </w:rPr>
      </w:pPr>
      <w:r w:rsidRPr="0083503B">
        <w:rPr>
          <w:bCs/>
          <w:color w:val="1D1B11" w:themeColor="background2" w:themeShade="1A"/>
          <w:sz w:val="28"/>
          <w:szCs w:val="28"/>
        </w:rPr>
        <w:t>финансово-кредитные механизмы (включая стимулирование лизинга);</w:t>
      </w:r>
    </w:p>
    <w:p w:rsidR="0095087D" w:rsidRPr="0083503B" w:rsidRDefault="0095087D" w:rsidP="0095087D">
      <w:pPr>
        <w:pStyle w:val="a5"/>
        <w:spacing w:after="0"/>
        <w:ind w:firstLine="709"/>
        <w:jc w:val="both"/>
        <w:rPr>
          <w:bCs/>
          <w:color w:val="1D1B11" w:themeColor="background2" w:themeShade="1A"/>
          <w:sz w:val="28"/>
          <w:szCs w:val="28"/>
        </w:rPr>
      </w:pPr>
      <w:r w:rsidRPr="0083503B">
        <w:rPr>
          <w:bCs/>
          <w:color w:val="1D1B11" w:themeColor="background2" w:themeShade="1A"/>
          <w:sz w:val="28"/>
          <w:szCs w:val="28"/>
        </w:rPr>
        <w:t>системы стимулирования предпринимательской деятельности;</w:t>
      </w:r>
    </w:p>
    <w:p w:rsidR="0095087D" w:rsidRPr="0083503B" w:rsidRDefault="0095087D" w:rsidP="0095087D">
      <w:pPr>
        <w:pStyle w:val="a5"/>
        <w:spacing w:after="0"/>
        <w:ind w:firstLine="709"/>
        <w:jc w:val="both"/>
        <w:rPr>
          <w:bCs/>
          <w:color w:val="1D1B11" w:themeColor="background2" w:themeShade="1A"/>
          <w:sz w:val="28"/>
          <w:szCs w:val="28"/>
        </w:rPr>
      </w:pPr>
      <w:r w:rsidRPr="0083503B">
        <w:rPr>
          <w:bCs/>
          <w:color w:val="1D1B11" w:themeColor="background2" w:themeShade="1A"/>
          <w:sz w:val="28"/>
          <w:szCs w:val="28"/>
        </w:rPr>
        <w:t xml:space="preserve">система муниципального заказа; </w:t>
      </w:r>
    </w:p>
    <w:p w:rsidR="0095087D" w:rsidRPr="0083503B" w:rsidRDefault="0095087D" w:rsidP="0095087D">
      <w:pPr>
        <w:pStyle w:val="a5"/>
        <w:spacing w:after="0"/>
        <w:ind w:firstLine="709"/>
        <w:jc w:val="both"/>
        <w:rPr>
          <w:color w:val="1D1B11" w:themeColor="background2" w:themeShade="1A"/>
          <w:sz w:val="28"/>
          <w:szCs w:val="28"/>
        </w:rPr>
      </w:pPr>
      <w:r w:rsidRPr="0083503B">
        <w:rPr>
          <w:bCs/>
          <w:color w:val="1D1B11" w:themeColor="background2" w:themeShade="1A"/>
          <w:sz w:val="28"/>
          <w:szCs w:val="28"/>
        </w:rPr>
        <w:t>развитие системы взаимодействия с субъектами хозяйственной деятельности (</w:t>
      </w:r>
      <w:r w:rsidR="00514FFB" w:rsidRPr="0083503B">
        <w:rPr>
          <w:bCs/>
          <w:color w:val="1D1B11" w:themeColor="background2" w:themeShade="1A"/>
          <w:sz w:val="28"/>
          <w:szCs w:val="28"/>
        </w:rPr>
        <w:t>частное</w:t>
      </w:r>
      <w:r w:rsidRPr="0083503B">
        <w:rPr>
          <w:bCs/>
          <w:color w:val="1D1B11" w:themeColor="background2" w:themeShade="1A"/>
          <w:sz w:val="28"/>
          <w:szCs w:val="28"/>
        </w:rPr>
        <w:t>-государственное партнерство), взаимодействия с органами исп</w:t>
      </w:r>
      <w:r w:rsidRPr="0083503B">
        <w:rPr>
          <w:color w:val="1D1B11" w:themeColor="background2" w:themeShade="1A"/>
          <w:sz w:val="28"/>
          <w:szCs w:val="28"/>
        </w:rPr>
        <w:t>олнительной власти края.</w:t>
      </w:r>
    </w:p>
    <w:p w:rsidR="0095087D" w:rsidRPr="0083503B" w:rsidRDefault="0095087D" w:rsidP="0095087D">
      <w:pPr>
        <w:pStyle w:val="a5"/>
        <w:spacing w:after="0"/>
        <w:ind w:firstLine="709"/>
        <w:jc w:val="both"/>
        <w:rPr>
          <w:bCs/>
          <w:color w:val="1D1B11" w:themeColor="background2" w:themeShade="1A"/>
          <w:sz w:val="28"/>
          <w:szCs w:val="28"/>
        </w:rPr>
      </w:pPr>
      <w:r w:rsidRPr="0083503B">
        <w:rPr>
          <w:bCs/>
          <w:color w:val="1D1B11" w:themeColor="background2" w:themeShade="1A"/>
          <w:sz w:val="28"/>
          <w:szCs w:val="28"/>
        </w:rPr>
        <w:t>Важными элементами механизма реализации Комплексной программы явл</w:t>
      </w:r>
      <w:r w:rsidRPr="0083503B">
        <w:rPr>
          <w:bCs/>
          <w:color w:val="1D1B11" w:themeColor="background2" w:themeShade="1A"/>
          <w:sz w:val="28"/>
          <w:szCs w:val="28"/>
        </w:rPr>
        <w:t>я</w:t>
      </w:r>
      <w:r w:rsidRPr="0083503B">
        <w:rPr>
          <w:bCs/>
          <w:color w:val="1D1B11" w:themeColor="background2" w:themeShade="1A"/>
          <w:sz w:val="28"/>
          <w:szCs w:val="28"/>
        </w:rPr>
        <w:t>ются планирование, прогнозирование и программирование.</w:t>
      </w:r>
    </w:p>
    <w:p w:rsidR="0095087D" w:rsidRPr="0083503B" w:rsidRDefault="0095087D" w:rsidP="0095087D">
      <w:pPr>
        <w:pStyle w:val="a5"/>
        <w:spacing w:after="0"/>
        <w:ind w:firstLine="709"/>
        <w:jc w:val="both"/>
        <w:rPr>
          <w:bCs/>
          <w:color w:val="1D1B11" w:themeColor="background2" w:themeShade="1A"/>
          <w:sz w:val="28"/>
          <w:szCs w:val="28"/>
        </w:rPr>
      </w:pPr>
      <w:r w:rsidRPr="0083503B">
        <w:rPr>
          <w:bCs/>
          <w:color w:val="1D1B11" w:themeColor="background2" w:themeShade="1A"/>
          <w:sz w:val="28"/>
          <w:szCs w:val="28"/>
        </w:rPr>
        <w:t>Планирование определяет долгосрочные (</w:t>
      </w:r>
      <w:r w:rsidR="00724AF1" w:rsidRPr="0083503B">
        <w:rPr>
          <w:bCs/>
          <w:color w:val="1D1B11" w:themeColor="background2" w:themeShade="1A"/>
          <w:sz w:val="28"/>
          <w:szCs w:val="28"/>
        </w:rPr>
        <w:t>до 20</w:t>
      </w:r>
      <w:r w:rsidR="001D35D0">
        <w:rPr>
          <w:bCs/>
          <w:color w:val="1D1B11" w:themeColor="background2" w:themeShade="1A"/>
          <w:sz w:val="28"/>
          <w:szCs w:val="28"/>
        </w:rPr>
        <w:t>30</w:t>
      </w:r>
      <w:r w:rsidR="00724AF1" w:rsidRPr="0083503B">
        <w:rPr>
          <w:bCs/>
          <w:color w:val="1D1B11" w:themeColor="background2" w:themeShade="1A"/>
          <w:sz w:val="28"/>
          <w:szCs w:val="28"/>
        </w:rPr>
        <w:t xml:space="preserve"> </w:t>
      </w:r>
      <w:r w:rsidRPr="0083503B">
        <w:rPr>
          <w:bCs/>
          <w:color w:val="1D1B11" w:themeColor="background2" w:themeShade="1A"/>
          <w:sz w:val="28"/>
          <w:szCs w:val="28"/>
        </w:rPr>
        <w:t>года), цели и приоритеты социально-экономического развития муниципального образования.</w:t>
      </w:r>
    </w:p>
    <w:p w:rsidR="0095087D" w:rsidRPr="0083503B" w:rsidRDefault="0095087D" w:rsidP="0095087D">
      <w:pPr>
        <w:pStyle w:val="a5"/>
        <w:spacing w:after="0"/>
        <w:ind w:firstLine="709"/>
        <w:jc w:val="both"/>
        <w:rPr>
          <w:bCs/>
          <w:color w:val="1D1B11" w:themeColor="background2" w:themeShade="1A"/>
          <w:sz w:val="28"/>
          <w:szCs w:val="28"/>
        </w:rPr>
      </w:pPr>
      <w:r w:rsidRPr="0083503B">
        <w:rPr>
          <w:bCs/>
          <w:color w:val="1D1B11" w:themeColor="background2" w:themeShade="1A"/>
          <w:sz w:val="28"/>
          <w:szCs w:val="28"/>
        </w:rPr>
        <w:t>Прогнозирование учитывает изменение макроэкономических показателей и их влияние на процесс реализации программных мероприятий.</w:t>
      </w:r>
    </w:p>
    <w:p w:rsidR="0095087D" w:rsidRPr="0083503B" w:rsidRDefault="0095087D" w:rsidP="0095087D">
      <w:pPr>
        <w:pStyle w:val="a5"/>
        <w:spacing w:after="0"/>
        <w:ind w:firstLine="709"/>
        <w:jc w:val="both"/>
        <w:rPr>
          <w:bCs/>
          <w:color w:val="1D1B11" w:themeColor="background2" w:themeShade="1A"/>
          <w:sz w:val="28"/>
          <w:szCs w:val="28"/>
        </w:rPr>
      </w:pPr>
      <w:r w:rsidRPr="0083503B">
        <w:rPr>
          <w:bCs/>
          <w:color w:val="1D1B11" w:themeColor="background2" w:themeShade="1A"/>
          <w:sz w:val="28"/>
          <w:szCs w:val="28"/>
        </w:rPr>
        <w:t>Процесс планирования и программирования обеспечивает увязку достижения целей с бюджетным процессом, что, в свою очередь, позволяет повысить эффекти</w:t>
      </w:r>
      <w:r w:rsidRPr="0083503B">
        <w:rPr>
          <w:bCs/>
          <w:color w:val="1D1B11" w:themeColor="background2" w:themeShade="1A"/>
          <w:sz w:val="28"/>
          <w:szCs w:val="28"/>
        </w:rPr>
        <w:t>в</w:t>
      </w:r>
      <w:r w:rsidRPr="0083503B">
        <w:rPr>
          <w:bCs/>
          <w:color w:val="1D1B11" w:themeColor="background2" w:themeShade="1A"/>
          <w:sz w:val="28"/>
          <w:szCs w:val="28"/>
        </w:rPr>
        <w:t>ность использования бюджетных средств и обеспечить переход на систему бюдж</w:t>
      </w:r>
      <w:r w:rsidRPr="0083503B">
        <w:rPr>
          <w:bCs/>
          <w:color w:val="1D1B11" w:themeColor="background2" w:themeShade="1A"/>
          <w:sz w:val="28"/>
          <w:szCs w:val="28"/>
        </w:rPr>
        <w:t>е</w:t>
      </w:r>
      <w:r w:rsidRPr="0083503B">
        <w:rPr>
          <w:bCs/>
          <w:color w:val="1D1B11" w:themeColor="background2" w:themeShade="1A"/>
          <w:sz w:val="28"/>
          <w:szCs w:val="28"/>
        </w:rPr>
        <w:t>тирования, ориентированного на результат.</w:t>
      </w:r>
    </w:p>
    <w:p w:rsidR="0095087D" w:rsidRPr="0083503B" w:rsidRDefault="0095087D" w:rsidP="0095087D">
      <w:pPr>
        <w:pStyle w:val="a5"/>
        <w:spacing w:after="0"/>
        <w:ind w:firstLine="709"/>
        <w:jc w:val="both"/>
        <w:rPr>
          <w:color w:val="1D1B11" w:themeColor="background2" w:themeShade="1A"/>
          <w:spacing w:val="-6"/>
          <w:sz w:val="28"/>
          <w:szCs w:val="28"/>
        </w:rPr>
      </w:pPr>
      <w:r w:rsidRPr="0083503B">
        <w:rPr>
          <w:color w:val="1D1B11" w:themeColor="background2" w:themeShade="1A"/>
          <w:spacing w:val="-6"/>
          <w:sz w:val="28"/>
          <w:szCs w:val="28"/>
        </w:rPr>
        <w:t>В случае изменения (сокращения) объемов финансирования мероприятий ко</w:t>
      </w:r>
      <w:r w:rsidRPr="0083503B">
        <w:rPr>
          <w:color w:val="1D1B11" w:themeColor="background2" w:themeShade="1A"/>
          <w:spacing w:val="-6"/>
          <w:sz w:val="28"/>
          <w:szCs w:val="28"/>
        </w:rPr>
        <w:t>м</w:t>
      </w:r>
      <w:r w:rsidRPr="0083503B">
        <w:rPr>
          <w:color w:val="1D1B11" w:themeColor="background2" w:themeShade="1A"/>
          <w:spacing w:val="-6"/>
          <w:sz w:val="28"/>
          <w:szCs w:val="28"/>
        </w:rPr>
        <w:t>плексной программы за счет средств бюджетов всех уровней, предусматривается их п</w:t>
      </w:r>
      <w:r w:rsidRPr="0083503B">
        <w:rPr>
          <w:color w:val="1D1B11" w:themeColor="background2" w:themeShade="1A"/>
          <w:spacing w:val="-6"/>
          <w:sz w:val="28"/>
          <w:szCs w:val="28"/>
        </w:rPr>
        <w:t>е</w:t>
      </w:r>
      <w:r w:rsidRPr="0083503B">
        <w:rPr>
          <w:color w:val="1D1B11" w:themeColor="background2" w:themeShade="1A"/>
          <w:spacing w:val="-6"/>
          <w:sz w:val="28"/>
          <w:szCs w:val="28"/>
        </w:rPr>
        <w:t>рераспределение исходя из приоритетности мероприятий, разрабатываются дополн</w:t>
      </w:r>
      <w:r w:rsidRPr="0083503B">
        <w:rPr>
          <w:color w:val="1D1B11" w:themeColor="background2" w:themeShade="1A"/>
          <w:spacing w:val="-6"/>
          <w:sz w:val="28"/>
          <w:szCs w:val="28"/>
        </w:rPr>
        <w:t>и</w:t>
      </w:r>
      <w:r w:rsidRPr="0083503B">
        <w:rPr>
          <w:color w:val="1D1B11" w:themeColor="background2" w:themeShade="1A"/>
          <w:spacing w:val="-6"/>
          <w:sz w:val="28"/>
          <w:szCs w:val="28"/>
        </w:rPr>
        <w:t xml:space="preserve">тельные меры по привлечению внебюджетных источников для достижения результатов, характеризуемых целевыми индикаторами комплексной программы. </w:t>
      </w:r>
    </w:p>
    <w:p w:rsidR="0095087D" w:rsidRPr="0083503B" w:rsidRDefault="0095087D" w:rsidP="0095087D">
      <w:pPr>
        <w:pStyle w:val="a5"/>
        <w:spacing w:after="0"/>
        <w:ind w:firstLine="709"/>
        <w:jc w:val="both"/>
        <w:rPr>
          <w:color w:val="1D1B11" w:themeColor="background2" w:themeShade="1A"/>
          <w:spacing w:val="-6"/>
          <w:sz w:val="28"/>
          <w:szCs w:val="28"/>
        </w:rPr>
      </w:pPr>
      <w:r w:rsidRPr="0083503B">
        <w:rPr>
          <w:color w:val="1D1B11" w:themeColor="background2" w:themeShade="1A"/>
          <w:spacing w:val="-6"/>
          <w:sz w:val="28"/>
          <w:szCs w:val="28"/>
        </w:rPr>
        <w:t>Для успешной реализации программы необходимо развивать все существующие механизмы привлечения внебюджетных средств: привлечение инвестиций в уставный капитал, акционирование и создание совместных предприятий, кредитование, лизинг, организацию публичных займов, использование залоговых инструментов и другие. Важная роль отводится созданию эффективного механизма привлечения инвестиций для реализации комплексной программы, в том числе за счет:</w:t>
      </w:r>
    </w:p>
    <w:p w:rsidR="0095087D" w:rsidRPr="0083503B" w:rsidRDefault="0095087D" w:rsidP="0095087D">
      <w:pPr>
        <w:pStyle w:val="a5"/>
        <w:spacing w:after="0"/>
        <w:ind w:firstLine="709"/>
        <w:jc w:val="both"/>
        <w:rPr>
          <w:color w:val="1D1B11" w:themeColor="background2" w:themeShade="1A"/>
          <w:spacing w:val="-6"/>
          <w:sz w:val="28"/>
          <w:szCs w:val="28"/>
        </w:rPr>
      </w:pPr>
      <w:r w:rsidRPr="0083503B">
        <w:rPr>
          <w:color w:val="1D1B11" w:themeColor="background2" w:themeShade="1A"/>
          <w:spacing w:val="-6"/>
          <w:sz w:val="28"/>
          <w:szCs w:val="28"/>
        </w:rPr>
        <w:t>- повышения открытости муниципального образования для участия в реализации действующих программ отечественных и зарубежных инвесторов;</w:t>
      </w:r>
    </w:p>
    <w:p w:rsidR="0095087D" w:rsidRPr="0083503B" w:rsidRDefault="0095087D" w:rsidP="0095087D">
      <w:pPr>
        <w:pStyle w:val="a5"/>
        <w:spacing w:after="0"/>
        <w:ind w:firstLine="709"/>
        <w:jc w:val="both"/>
        <w:rPr>
          <w:color w:val="1D1B11" w:themeColor="background2" w:themeShade="1A"/>
          <w:sz w:val="28"/>
          <w:szCs w:val="28"/>
        </w:rPr>
      </w:pPr>
      <w:r w:rsidRPr="0083503B">
        <w:rPr>
          <w:color w:val="1D1B11" w:themeColor="background2" w:themeShade="1A"/>
          <w:sz w:val="28"/>
          <w:szCs w:val="28"/>
        </w:rPr>
        <w:t>- привлечения средств населения.</w:t>
      </w:r>
    </w:p>
    <w:p w:rsidR="0095087D" w:rsidRPr="0083503B" w:rsidRDefault="0095087D" w:rsidP="0095087D">
      <w:pPr>
        <w:pStyle w:val="a5"/>
        <w:spacing w:after="0"/>
        <w:ind w:firstLine="709"/>
        <w:jc w:val="both"/>
        <w:rPr>
          <w:color w:val="1D1B11" w:themeColor="background2" w:themeShade="1A"/>
          <w:spacing w:val="-6"/>
          <w:sz w:val="28"/>
          <w:szCs w:val="28"/>
        </w:rPr>
      </w:pPr>
      <w:r w:rsidRPr="0083503B">
        <w:rPr>
          <w:color w:val="1D1B11" w:themeColor="background2" w:themeShade="1A"/>
          <w:spacing w:val="-6"/>
          <w:sz w:val="28"/>
          <w:szCs w:val="28"/>
        </w:rPr>
        <w:t>Финансирование мероприятий программы в очередном финансовом году будет осуществляться по результатам мониторинга и оценки эффективности выполнения м</w:t>
      </w:r>
      <w:r w:rsidRPr="0083503B">
        <w:rPr>
          <w:color w:val="1D1B11" w:themeColor="background2" w:themeShade="1A"/>
          <w:spacing w:val="-6"/>
          <w:sz w:val="28"/>
          <w:szCs w:val="28"/>
        </w:rPr>
        <w:t>е</w:t>
      </w:r>
      <w:r w:rsidRPr="0083503B">
        <w:rPr>
          <w:color w:val="1D1B11" w:themeColor="background2" w:themeShade="1A"/>
          <w:spacing w:val="-6"/>
          <w:sz w:val="28"/>
          <w:szCs w:val="28"/>
        </w:rPr>
        <w:t>роприятий комплексной программы в отчетном периоде, что обеспечит необходимую информационно-аналитическую поддержку принятия решений для реализации ко</w:t>
      </w:r>
      <w:r w:rsidRPr="0083503B">
        <w:rPr>
          <w:color w:val="1D1B11" w:themeColor="background2" w:themeShade="1A"/>
          <w:spacing w:val="-6"/>
          <w:sz w:val="28"/>
          <w:szCs w:val="28"/>
        </w:rPr>
        <w:t>м</w:t>
      </w:r>
      <w:r w:rsidRPr="0083503B">
        <w:rPr>
          <w:color w:val="1D1B11" w:themeColor="background2" w:themeShade="1A"/>
          <w:spacing w:val="-6"/>
          <w:sz w:val="28"/>
          <w:szCs w:val="28"/>
        </w:rPr>
        <w:t>плексной программы по годам с учетом:</w:t>
      </w:r>
    </w:p>
    <w:p w:rsidR="0095087D" w:rsidRPr="0083503B" w:rsidRDefault="0095087D" w:rsidP="0095087D">
      <w:pPr>
        <w:pStyle w:val="a5"/>
        <w:spacing w:after="0"/>
        <w:ind w:firstLine="709"/>
        <w:jc w:val="both"/>
        <w:rPr>
          <w:color w:val="1D1B11" w:themeColor="background2" w:themeShade="1A"/>
          <w:sz w:val="28"/>
          <w:szCs w:val="28"/>
        </w:rPr>
      </w:pPr>
      <w:r w:rsidRPr="0083503B">
        <w:rPr>
          <w:color w:val="1D1B11" w:themeColor="background2" w:themeShade="1A"/>
          <w:sz w:val="28"/>
          <w:szCs w:val="28"/>
        </w:rPr>
        <w:t xml:space="preserve">- полноты и эффективности выполнения программных мероприятий, целевого использования средств, выделяемых на реализацию комплексной программы; </w:t>
      </w:r>
    </w:p>
    <w:p w:rsidR="0095087D" w:rsidRPr="0083503B" w:rsidRDefault="0095087D" w:rsidP="0095087D">
      <w:pPr>
        <w:pStyle w:val="a5"/>
        <w:spacing w:after="0"/>
        <w:ind w:firstLine="709"/>
        <w:jc w:val="both"/>
        <w:rPr>
          <w:color w:val="1D1B11" w:themeColor="background2" w:themeShade="1A"/>
          <w:sz w:val="28"/>
          <w:szCs w:val="28"/>
        </w:rPr>
      </w:pPr>
      <w:r w:rsidRPr="0083503B">
        <w:rPr>
          <w:color w:val="1D1B11" w:themeColor="background2" w:themeShade="1A"/>
          <w:sz w:val="28"/>
          <w:szCs w:val="28"/>
        </w:rPr>
        <w:t xml:space="preserve">- финансирования программы по годам, источникам и направлениям расходов в сопоставлении с объемами, принятыми при ее утверждении; </w:t>
      </w:r>
    </w:p>
    <w:p w:rsidR="0095087D" w:rsidRPr="0083503B" w:rsidRDefault="0095087D" w:rsidP="0095087D">
      <w:pPr>
        <w:pStyle w:val="a5"/>
        <w:spacing w:after="0"/>
        <w:ind w:firstLine="709"/>
        <w:jc w:val="both"/>
        <w:rPr>
          <w:color w:val="1D1B11" w:themeColor="background2" w:themeShade="1A"/>
          <w:sz w:val="28"/>
          <w:szCs w:val="28"/>
        </w:rPr>
      </w:pPr>
      <w:r w:rsidRPr="0083503B">
        <w:rPr>
          <w:color w:val="1D1B11" w:themeColor="background2" w:themeShade="1A"/>
          <w:sz w:val="28"/>
          <w:szCs w:val="28"/>
        </w:rPr>
        <w:t>- заявленных в программу объемов финансирования мероприятий за счет ф</w:t>
      </w:r>
      <w:r w:rsidRPr="0083503B">
        <w:rPr>
          <w:color w:val="1D1B11" w:themeColor="background2" w:themeShade="1A"/>
          <w:sz w:val="28"/>
          <w:szCs w:val="28"/>
        </w:rPr>
        <w:t>е</w:t>
      </w:r>
      <w:r w:rsidRPr="0083503B">
        <w:rPr>
          <w:color w:val="1D1B11" w:themeColor="background2" w:themeShade="1A"/>
          <w:sz w:val="28"/>
          <w:szCs w:val="28"/>
        </w:rPr>
        <w:t xml:space="preserve">дерального, краевого и муниципального бюджетов и внебюджетных источников. </w:t>
      </w:r>
    </w:p>
    <w:p w:rsidR="0095087D" w:rsidRPr="0083503B" w:rsidRDefault="0095087D" w:rsidP="0095087D">
      <w:pPr>
        <w:pStyle w:val="a5"/>
        <w:spacing w:after="0"/>
        <w:ind w:firstLine="709"/>
        <w:jc w:val="both"/>
        <w:rPr>
          <w:color w:val="1D1B11" w:themeColor="background2" w:themeShade="1A"/>
          <w:sz w:val="28"/>
          <w:szCs w:val="28"/>
        </w:rPr>
      </w:pPr>
      <w:r w:rsidRPr="0083503B">
        <w:rPr>
          <w:color w:val="1D1B11" w:themeColor="background2" w:themeShade="1A"/>
          <w:sz w:val="28"/>
          <w:szCs w:val="28"/>
        </w:rPr>
        <w:t>Таким образом, в механизм реализации программы закладывается определе</w:t>
      </w:r>
      <w:r w:rsidRPr="0083503B">
        <w:rPr>
          <w:color w:val="1D1B11" w:themeColor="background2" w:themeShade="1A"/>
          <w:sz w:val="28"/>
          <w:szCs w:val="28"/>
        </w:rPr>
        <w:t>н</w:t>
      </w:r>
      <w:r w:rsidRPr="0083503B">
        <w:rPr>
          <w:color w:val="1D1B11" w:themeColor="background2" w:themeShade="1A"/>
          <w:sz w:val="28"/>
          <w:szCs w:val="28"/>
        </w:rPr>
        <w:t>ный динамизм системы программных мероприятий, параметры которого определ</w:t>
      </w:r>
      <w:r w:rsidRPr="0083503B">
        <w:rPr>
          <w:color w:val="1D1B11" w:themeColor="background2" w:themeShade="1A"/>
          <w:sz w:val="28"/>
          <w:szCs w:val="28"/>
        </w:rPr>
        <w:t>я</w:t>
      </w:r>
      <w:r w:rsidRPr="0083503B">
        <w:rPr>
          <w:color w:val="1D1B11" w:themeColor="background2" w:themeShade="1A"/>
          <w:sz w:val="28"/>
          <w:szCs w:val="28"/>
        </w:rPr>
        <w:t>ются результатами мониторинга выполнения программы и инвестиционных прое</w:t>
      </w:r>
      <w:r w:rsidRPr="0083503B">
        <w:rPr>
          <w:color w:val="1D1B11" w:themeColor="background2" w:themeShade="1A"/>
          <w:sz w:val="28"/>
          <w:szCs w:val="28"/>
        </w:rPr>
        <w:t>к</w:t>
      </w:r>
      <w:r w:rsidRPr="0083503B">
        <w:rPr>
          <w:color w:val="1D1B11" w:themeColor="background2" w:themeShade="1A"/>
          <w:sz w:val="28"/>
          <w:szCs w:val="28"/>
        </w:rPr>
        <w:t>тов. Это позволит обеспечить адаптивность программы к изменениям внутренней и внешней среды, влияющей на экономику  района.</w:t>
      </w:r>
    </w:p>
    <w:p w:rsidR="0095087D" w:rsidRPr="0083503B" w:rsidRDefault="0095087D" w:rsidP="0095087D">
      <w:pPr>
        <w:pStyle w:val="a5"/>
        <w:spacing w:after="0"/>
        <w:ind w:firstLine="709"/>
        <w:jc w:val="both"/>
        <w:rPr>
          <w:color w:val="1D1B11" w:themeColor="background2" w:themeShade="1A"/>
          <w:sz w:val="28"/>
          <w:szCs w:val="28"/>
        </w:rPr>
      </w:pPr>
    </w:p>
    <w:p w:rsidR="00F755F0" w:rsidRDefault="00F755F0" w:rsidP="0095087D">
      <w:pPr>
        <w:jc w:val="center"/>
        <w:rPr>
          <w:rFonts w:ascii="Times New Roman" w:hAnsi="Times New Roman"/>
          <w:b/>
          <w:color w:val="1D1B11" w:themeColor="background2" w:themeShade="1A"/>
          <w:sz w:val="28"/>
          <w:szCs w:val="28"/>
        </w:rPr>
      </w:pPr>
    </w:p>
    <w:p w:rsidR="0095087D" w:rsidRPr="0083503B" w:rsidRDefault="00DD16CC" w:rsidP="0095087D">
      <w:pPr>
        <w:jc w:val="center"/>
        <w:rPr>
          <w:rFonts w:ascii="Times New Roman" w:hAnsi="Times New Roman"/>
          <w:b/>
          <w:color w:val="1D1B11" w:themeColor="background2" w:themeShade="1A"/>
          <w:sz w:val="28"/>
          <w:szCs w:val="28"/>
        </w:rPr>
      </w:pPr>
      <w:r w:rsidRPr="0083503B">
        <w:rPr>
          <w:rFonts w:ascii="Times New Roman" w:hAnsi="Times New Roman"/>
          <w:b/>
          <w:color w:val="1D1B11" w:themeColor="background2" w:themeShade="1A"/>
          <w:sz w:val="28"/>
          <w:szCs w:val="28"/>
        </w:rPr>
        <w:t>6</w:t>
      </w:r>
      <w:r w:rsidR="0095087D" w:rsidRPr="0083503B">
        <w:rPr>
          <w:rFonts w:ascii="Times New Roman" w:hAnsi="Times New Roman"/>
          <w:b/>
          <w:color w:val="1D1B11" w:themeColor="background2" w:themeShade="1A"/>
          <w:sz w:val="28"/>
          <w:szCs w:val="28"/>
        </w:rPr>
        <w:t>.</w:t>
      </w:r>
      <w:r w:rsidR="0095087D" w:rsidRPr="0083503B">
        <w:rPr>
          <w:rFonts w:ascii="Times New Roman" w:hAnsi="Times New Roman"/>
          <w:b/>
          <w:color w:val="1D1B11" w:themeColor="background2" w:themeShade="1A"/>
          <w:sz w:val="28"/>
          <w:szCs w:val="28"/>
          <w:lang w:val="en-US"/>
        </w:rPr>
        <w:t> </w:t>
      </w:r>
      <w:r w:rsidR="0095087D" w:rsidRPr="0083503B">
        <w:rPr>
          <w:rFonts w:ascii="Times New Roman" w:hAnsi="Times New Roman"/>
          <w:b/>
          <w:color w:val="1D1B11" w:themeColor="background2" w:themeShade="1A"/>
          <w:sz w:val="28"/>
          <w:szCs w:val="28"/>
        </w:rPr>
        <w:t>Ожидаемые конечные результаты от реализации Программы</w:t>
      </w:r>
    </w:p>
    <w:bookmarkEnd w:id="39"/>
    <w:p w:rsidR="0095087D" w:rsidRPr="0083503B" w:rsidRDefault="0095087D" w:rsidP="0095087D">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За период реализации Программы будут заложены основы для дальнейшей реализации стратегических направлений развития экономики и социальной сферы </w:t>
      </w:r>
      <w:r w:rsidR="00B9668D" w:rsidRPr="0083503B">
        <w:rPr>
          <w:rFonts w:ascii="Times New Roman" w:hAnsi="Times New Roman"/>
          <w:color w:val="1D1B11" w:themeColor="background2" w:themeShade="1A"/>
          <w:sz w:val="28"/>
          <w:szCs w:val="28"/>
        </w:rPr>
        <w:t>Левашинского района</w:t>
      </w:r>
      <w:r w:rsidRPr="0083503B">
        <w:rPr>
          <w:rFonts w:ascii="Times New Roman" w:hAnsi="Times New Roman"/>
          <w:color w:val="1D1B11" w:themeColor="background2" w:themeShade="1A"/>
          <w:sz w:val="28"/>
          <w:szCs w:val="28"/>
        </w:rPr>
        <w:t>.</w:t>
      </w:r>
    </w:p>
    <w:p w:rsidR="0095087D" w:rsidRPr="0083503B" w:rsidRDefault="0095087D" w:rsidP="0095087D">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Осуществление предусмотренных в Программе мероприятий позволит создать необходимые условия для устойчивого социально-экономического развития района на уровне, обеспечивающем реализацию и достижение </w:t>
      </w:r>
      <w:hyperlink w:anchor="sub_100000" w:history="1">
        <w:r w:rsidRPr="0083503B">
          <w:rPr>
            <w:rFonts w:ascii="Times New Roman" w:hAnsi="Times New Roman"/>
            <w:color w:val="1D1B11" w:themeColor="background2" w:themeShade="1A"/>
            <w:sz w:val="28"/>
            <w:szCs w:val="28"/>
          </w:rPr>
          <w:t>целевых значений показат</w:t>
        </w:r>
        <w:r w:rsidRPr="0083503B">
          <w:rPr>
            <w:rFonts w:ascii="Times New Roman" w:hAnsi="Times New Roman"/>
            <w:color w:val="1D1B11" w:themeColor="background2" w:themeShade="1A"/>
            <w:sz w:val="28"/>
            <w:szCs w:val="28"/>
          </w:rPr>
          <w:t>е</w:t>
        </w:r>
        <w:r w:rsidRPr="0083503B">
          <w:rPr>
            <w:rFonts w:ascii="Times New Roman" w:hAnsi="Times New Roman"/>
            <w:color w:val="1D1B11" w:themeColor="background2" w:themeShade="1A"/>
            <w:sz w:val="28"/>
            <w:szCs w:val="28"/>
          </w:rPr>
          <w:t>лей</w:t>
        </w:r>
      </w:hyperlink>
      <w:r w:rsidRPr="0083503B">
        <w:rPr>
          <w:rFonts w:ascii="Times New Roman" w:hAnsi="Times New Roman"/>
          <w:color w:val="1D1B11" w:themeColor="background2" w:themeShade="1A"/>
          <w:sz w:val="28"/>
          <w:szCs w:val="28"/>
        </w:rPr>
        <w:t xml:space="preserve"> Программы социально-экономического развития </w:t>
      </w:r>
      <w:r w:rsidR="00724AF1" w:rsidRPr="0083503B">
        <w:rPr>
          <w:rFonts w:ascii="Times New Roman" w:hAnsi="Times New Roman"/>
          <w:color w:val="1D1B11" w:themeColor="background2" w:themeShade="1A"/>
          <w:sz w:val="28"/>
          <w:szCs w:val="28"/>
        </w:rPr>
        <w:t>МР «Левашинский район»</w:t>
      </w:r>
      <w:r w:rsidR="00454AEC">
        <w:rPr>
          <w:rFonts w:ascii="Times New Roman" w:hAnsi="Times New Roman"/>
          <w:color w:val="1D1B11" w:themeColor="background2" w:themeShade="1A"/>
          <w:sz w:val="28"/>
          <w:szCs w:val="28"/>
        </w:rPr>
        <w:t xml:space="preserve"> </w:t>
      </w:r>
      <w:r w:rsidRPr="0083503B">
        <w:rPr>
          <w:rFonts w:ascii="Times New Roman" w:hAnsi="Times New Roman"/>
          <w:color w:val="1D1B11" w:themeColor="background2" w:themeShade="1A"/>
          <w:sz w:val="28"/>
          <w:szCs w:val="28"/>
        </w:rPr>
        <w:t>на 20</w:t>
      </w:r>
      <w:r w:rsidR="00BC5797">
        <w:rPr>
          <w:rFonts w:ascii="Times New Roman" w:hAnsi="Times New Roman"/>
          <w:color w:val="1D1B11" w:themeColor="background2" w:themeShade="1A"/>
          <w:sz w:val="28"/>
          <w:szCs w:val="28"/>
        </w:rPr>
        <w:t>24</w:t>
      </w:r>
      <w:r w:rsidRPr="0083503B">
        <w:rPr>
          <w:rFonts w:ascii="Times New Roman" w:hAnsi="Times New Roman"/>
          <w:color w:val="1D1B11" w:themeColor="background2" w:themeShade="1A"/>
          <w:sz w:val="28"/>
          <w:szCs w:val="28"/>
        </w:rPr>
        <w:t>-20</w:t>
      </w:r>
      <w:r w:rsidR="001D35D0">
        <w:rPr>
          <w:rFonts w:ascii="Times New Roman" w:hAnsi="Times New Roman"/>
          <w:color w:val="1D1B11" w:themeColor="background2" w:themeShade="1A"/>
          <w:sz w:val="28"/>
          <w:szCs w:val="28"/>
        </w:rPr>
        <w:t>30</w:t>
      </w:r>
      <w:r w:rsidRPr="0083503B">
        <w:rPr>
          <w:rFonts w:ascii="Times New Roman" w:hAnsi="Times New Roman"/>
          <w:color w:val="1D1B11" w:themeColor="background2" w:themeShade="1A"/>
          <w:sz w:val="28"/>
          <w:szCs w:val="28"/>
        </w:rPr>
        <w:t xml:space="preserve"> годы</w:t>
      </w:r>
      <w:r w:rsidR="00362029" w:rsidRPr="0083503B">
        <w:rPr>
          <w:rFonts w:ascii="Times New Roman" w:hAnsi="Times New Roman"/>
          <w:color w:val="1D1B11" w:themeColor="background2" w:themeShade="1A"/>
          <w:sz w:val="28"/>
          <w:szCs w:val="28"/>
        </w:rPr>
        <w:t>,</w:t>
      </w:r>
      <w:r w:rsidRPr="0083503B">
        <w:rPr>
          <w:rFonts w:ascii="Times New Roman" w:hAnsi="Times New Roman"/>
          <w:color w:val="1D1B11" w:themeColor="background2" w:themeShade="1A"/>
          <w:sz w:val="28"/>
          <w:szCs w:val="28"/>
        </w:rPr>
        <w:t xml:space="preserve"> изложен</w:t>
      </w:r>
      <w:r w:rsidR="00362029" w:rsidRPr="0083503B">
        <w:rPr>
          <w:rFonts w:ascii="Times New Roman" w:hAnsi="Times New Roman"/>
          <w:color w:val="1D1B11" w:themeColor="background2" w:themeShade="1A"/>
          <w:sz w:val="28"/>
          <w:szCs w:val="28"/>
        </w:rPr>
        <w:t>н</w:t>
      </w:r>
      <w:r w:rsidRPr="0083503B">
        <w:rPr>
          <w:rFonts w:ascii="Times New Roman" w:hAnsi="Times New Roman"/>
          <w:color w:val="1D1B11" w:themeColor="background2" w:themeShade="1A"/>
          <w:sz w:val="28"/>
          <w:szCs w:val="28"/>
        </w:rPr>
        <w:t>ы</w:t>
      </w:r>
      <w:r w:rsidR="00362029" w:rsidRPr="0083503B">
        <w:rPr>
          <w:rFonts w:ascii="Times New Roman" w:hAnsi="Times New Roman"/>
          <w:color w:val="1D1B11" w:themeColor="background2" w:themeShade="1A"/>
          <w:sz w:val="28"/>
          <w:szCs w:val="28"/>
        </w:rPr>
        <w:t>х</w:t>
      </w:r>
      <w:r w:rsidRPr="0083503B">
        <w:rPr>
          <w:rFonts w:ascii="Times New Roman" w:hAnsi="Times New Roman"/>
          <w:color w:val="1D1B11" w:themeColor="background2" w:themeShade="1A"/>
          <w:sz w:val="28"/>
          <w:szCs w:val="28"/>
        </w:rPr>
        <w:t xml:space="preserve"> в Приложении </w:t>
      </w:r>
      <w:r w:rsidR="00FC2531" w:rsidRPr="0083503B">
        <w:rPr>
          <w:rFonts w:ascii="Times New Roman" w:hAnsi="Times New Roman"/>
          <w:color w:val="1D1B11" w:themeColor="background2" w:themeShade="1A"/>
          <w:sz w:val="28"/>
          <w:szCs w:val="28"/>
        </w:rPr>
        <w:t>2</w:t>
      </w:r>
      <w:r w:rsidRPr="0083503B">
        <w:rPr>
          <w:rFonts w:ascii="Times New Roman" w:hAnsi="Times New Roman"/>
          <w:color w:val="1D1B11" w:themeColor="background2" w:themeShade="1A"/>
          <w:sz w:val="28"/>
          <w:szCs w:val="28"/>
        </w:rPr>
        <w:t>.</w:t>
      </w:r>
    </w:p>
    <w:p w:rsidR="0095087D" w:rsidRPr="0083503B" w:rsidRDefault="0095087D" w:rsidP="0095087D">
      <w:pPr>
        <w:ind w:firstLine="720"/>
        <w:jc w:val="both"/>
        <w:rPr>
          <w:rFonts w:ascii="Times New Roman" w:hAnsi="Times New Roman"/>
          <w:color w:val="1D1B11" w:themeColor="background2" w:themeShade="1A"/>
        </w:rPr>
      </w:pPr>
    </w:p>
    <w:p w:rsidR="0095087D" w:rsidRPr="0083503B" w:rsidRDefault="00DD16CC" w:rsidP="001D35D0">
      <w:pPr>
        <w:jc w:val="center"/>
        <w:rPr>
          <w:rFonts w:ascii="Times New Roman" w:hAnsi="Times New Roman"/>
          <w:b/>
          <w:color w:val="1D1B11" w:themeColor="background2" w:themeShade="1A"/>
          <w:sz w:val="28"/>
          <w:szCs w:val="28"/>
        </w:rPr>
      </w:pPr>
      <w:r w:rsidRPr="0083503B">
        <w:rPr>
          <w:rFonts w:ascii="Times New Roman" w:hAnsi="Times New Roman"/>
          <w:b/>
          <w:color w:val="1D1B11" w:themeColor="background2" w:themeShade="1A"/>
          <w:sz w:val="28"/>
          <w:szCs w:val="28"/>
        </w:rPr>
        <w:t>7</w:t>
      </w:r>
      <w:r w:rsidR="0095087D" w:rsidRPr="0083503B">
        <w:rPr>
          <w:rFonts w:ascii="Times New Roman" w:hAnsi="Times New Roman"/>
          <w:b/>
          <w:color w:val="1D1B11" w:themeColor="background2" w:themeShade="1A"/>
          <w:sz w:val="28"/>
          <w:szCs w:val="28"/>
        </w:rPr>
        <w:t>.</w:t>
      </w:r>
      <w:r w:rsidR="0095087D" w:rsidRPr="0083503B">
        <w:rPr>
          <w:rFonts w:ascii="Times New Roman" w:hAnsi="Times New Roman"/>
          <w:color w:val="1D1B11" w:themeColor="background2" w:themeShade="1A"/>
          <w:sz w:val="28"/>
          <w:szCs w:val="28"/>
          <w:lang w:val="en-US"/>
        </w:rPr>
        <w:t> </w:t>
      </w:r>
      <w:r w:rsidR="0095087D" w:rsidRPr="0083503B">
        <w:rPr>
          <w:rFonts w:ascii="Times New Roman" w:hAnsi="Times New Roman"/>
          <w:b/>
          <w:color w:val="1D1B11" w:themeColor="background2" w:themeShade="1A"/>
          <w:sz w:val="28"/>
          <w:szCs w:val="28"/>
        </w:rPr>
        <w:t>Организация управления Программой и контроль за ходом</w:t>
      </w:r>
      <w:r w:rsidR="001D35D0">
        <w:rPr>
          <w:rFonts w:ascii="Times New Roman" w:hAnsi="Times New Roman"/>
          <w:b/>
          <w:color w:val="1D1B11" w:themeColor="background2" w:themeShade="1A"/>
          <w:sz w:val="28"/>
          <w:szCs w:val="28"/>
        </w:rPr>
        <w:t xml:space="preserve"> </w:t>
      </w:r>
      <w:r w:rsidR="0095087D" w:rsidRPr="0083503B">
        <w:rPr>
          <w:rFonts w:ascii="Times New Roman" w:hAnsi="Times New Roman"/>
          <w:b/>
          <w:color w:val="1D1B11" w:themeColor="background2" w:themeShade="1A"/>
          <w:sz w:val="28"/>
          <w:szCs w:val="28"/>
        </w:rPr>
        <w:t>ее реализации</w:t>
      </w:r>
    </w:p>
    <w:p w:rsidR="0095087D" w:rsidRPr="0083503B" w:rsidRDefault="0095087D" w:rsidP="0095087D">
      <w:pPr>
        <w:tabs>
          <w:tab w:val="num" w:pos="0"/>
        </w:tabs>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Общее руководство реализацией программы осуществляется </w:t>
      </w:r>
      <w:r w:rsidR="00BC5797" w:rsidRPr="0083503B">
        <w:rPr>
          <w:rFonts w:ascii="Times New Roman" w:hAnsi="Times New Roman"/>
          <w:color w:val="1D1B11" w:themeColor="background2" w:themeShade="1A"/>
          <w:sz w:val="28"/>
          <w:szCs w:val="28"/>
        </w:rPr>
        <w:t>главой Админ</w:t>
      </w:r>
      <w:r w:rsidR="00BC5797" w:rsidRPr="0083503B">
        <w:rPr>
          <w:rFonts w:ascii="Times New Roman" w:hAnsi="Times New Roman"/>
          <w:color w:val="1D1B11" w:themeColor="background2" w:themeShade="1A"/>
          <w:sz w:val="28"/>
          <w:szCs w:val="28"/>
        </w:rPr>
        <w:t>и</w:t>
      </w:r>
      <w:r w:rsidR="00BC5797" w:rsidRPr="0083503B">
        <w:rPr>
          <w:rFonts w:ascii="Times New Roman" w:hAnsi="Times New Roman"/>
          <w:color w:val="1D1B11" w:themeColor="background2" w:themeShade="1A"/>
          <w:sz w:val="28"/>
          <w:szCs w:val="28"/>
        </w:rPr>
        <w:t>страции</w:t>
      </w:r>
      <w:r w:rsidR="00362029" w:rsidRPr="0083503B">
        <w:rPr>
          <w:rFonts w:ascii="Times New Roman" w:hAnsi="Times New Roman"/>
          <w:color w:val="1D1B11" w:themeColor="background2" w:themeShade="1A"/>
          <w:sz w:val="28"/>
          <w:szCs w:val="28"/>
        </w:rPr>
        <w:t xml:space="preserve"> </w:t>
      </w:r>
      <w:r w:rsidR="00BC5797">
        <w:rPr>
          <w:rFonts w:ascii="Times New Roman" w:hAnsi="Times New Roman"/>
          <w:color w:val="1D1B11" w:themeColor="background2" w:themeShade="1A"/>
          <w:sz w:val="28"/>
          <w:szCs w:val="28"/>
        </w:rPr>
        <w:t>МР «</w:t>
      </w:r>
      <w:r w:rsidR="00B9668D" w:rsidRPr="0083503B">
        <w:rPr>
          <w:rFonts w:ascii="Times New Roman" w:hAnsi="Times New Roman"/>
          <w:color w:val="1D1B11" w:themeColor="background2" w:themeShade="1A"/>
          <w:sz w:val="28"/>
          <w:szCs w:val="28"/>
        </w:rPr>
        <w:t>Левашинск</w:t>
      </w:r>
      <w:r w:rsidR="00BC5797">
        <w:rPr>
          <w:rFonts w:ascii="Times New Roman" w:hAnsi="Times New Roman"/>
          <w:color w:val="1D1B11" w:themeColor="background2" w:themeShade="1A"/>
          <w:sz w:val="28"/>
          <w:szCs w:val="28"/>
        </w:rPr>
        <w:t>ий</w:t>
      </w:r>
      <w:r w:rsidR="00B9668D" w:rsidRPr="0083503B">
        <w:rPr>
          <w:rFonts w:ascii="Times New Roman" w:hAnsi="Times New Roman"/>
          <w:color w:val="1D1B11" w:themeColor="background2" w:themeShade="1A"/>
          <w:sz w:val="28"/>
          <w:szCs w:val="28"/>
        </w:rPr>
        <w:t xml:space="preserve"> район</w:t>
      </w:r>
      <w:r w:rsidR="00BC5797">
        <w:rPr>
          <w:rFonts w:ascii="Times New Roman" w:hAnsi="Times New Roman"/>
          <w:color w:val="1D1B11" w:themeColor="background2" w:themeShade="1A"/>
          <w:sz w:val="28"/>
          <w:szCs w:val="28"/>
        </w:rPr>
        <w:t>»</w:t>
      </w:r>
      <w:r w:rsidRPr="0083503B">
        <w:rPr>
          <w:rFonts w:ascii="Times New Roman" w:hAnsi="Times New Roman"/>
          <w:color w:val="1D1B11" w:themeColor="background2" w:themeShade="1A"/>
          <w:sz w:val="28"/>
          <w:szCs w:val="28"/>
        </w:rPr>
        <w:t>.</w:t>
      </w:r>
    </w:p>
    <w:p w:rsidR="0095087D" w:rsidRPr="0083503B" w:rsidRDefault="0095087D" w:rsidP="0095087D">
      <w:pPr>
        <w:tabs>
          <w:tab w:val="num" w:pos="0"/>
        </w:tabs>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Текущее руководство возлагается на заместител</w:t>
      </w:r>
      <w:r w:rsidR="00BC5797">
        <w:rPr>
          <w:rFonts w:ascii="Times New Roman" w:hAnsi="Times New Roman"/>
          <w:color w:val="1D1B11" w:themeColor="background2" w:themeShade="1A"/>
          <w:sz w:val="28"/>
          <w:szCs w:val="28"/>
        </w:rPr>
        <w:t>я</w:t>
      </w:r>
      <w:r w:rsidRPr="0083503B">
        <w:rPr>
          <w:rFonts w:ascii="Times New Roman" w:hAnsi="Times New Roman"/>
          <w:color w:val="1D1B11" w:themeColor="background2" w:themeShade="1A"/>
          <w:sz w:val="28"/>
          <w:szCs w:val="28"/>
        </w:rPr>
        <w:t xml:space="preserve"> главы Администрации ра</w:t>
      </w:r>
      <w:r w:rsidRPr="0083503B">
        <w:rPr>
          <w:rFonts w:ascii="Times New Roman" w:hAnsi="Times New Roman"/>
          <w:color w:val="1D1B11" w:themeColor="background2" w:themeShade="1A"/>
          <w:sz w:val="28"/>
          <w:szCs w:val="28"/>
        </w:rPr>
        <w:t>й</w:t>
      </w:r>
      <w:r w:rsidRPr="0083503B">
        <w:rPr>
          <w:rFonts w:ascii="Times New Roman" w:hAnsi="Times New Roman"/>
          <w:color w:val="1D1B11" w:themeColor="background2" w:themeShade="1A"/>
          <w:sz w:val="28"/>
          <w:szCs w:val="28"/>
        </w:rPr>
        <w:t xml:space="preserve">она по </w:t>
      </w:r>
      <w:r w:rsidR="00FC2531" w:rsidRPr="0083503B">
        <w:rPr>
          <w:rFonts w:ascii="Times New Roman" w:hAnsi="Times New Roman"/>
          <w:color w:val="1D1B11" w:themeColor="background2" w:themeShade="1A"/>
          <w:sz w:val="28"/>
          <w:szCs w:val="28"/>
        </w:rPr>
        <w:t>экономическим вопросам</w:t>
      </w:r>
      <w:r w:rsidRPr="0083503B">
        <w:rPr>
          <w:rFonts w:ascii="Times New Roman" w:hAnsi="Times New Roman"/>
          <w:color w:val="1D1B11" w:themeColor="background2" w:themeShade="1A"/>
          <w:sz w:val="28"/>
          <w:szCs w:val="28"/>
        </w:rPr>
        <w:t>. В его функции входит:</w:t>
      </w:r>
    </w:p>
    <w:p w:rsidR="00451EFF" w:rsidRPr="0083503B" w:rsidRDefault="00451EFF" w:rsidP="00451EFF">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текущий контроль и мониторинг реализации мероприятий и индикаторов </w:t>
      </w:r>
      <w:r w:rsidR="00FC2531" w:rsidRPr="0083503B">
        <w:rPr>
          <w:rFonts w:ascii="Times New Roman" w:hAnsi="Times New Roman"/>
          <w:color w:val="1D1B11" w:themeColor="background2" w:themeShade="1A"/>
          <w:sz w:val="28"/>
          <w:szCs w:val="28"/>
        </w:rPr>
        <w:t>п</w:t>
      </w:r>
      <w:r w:rsidRPr="0083503B">
        <w:rPr>
          <w:rFonts w:ascii="Times New Roman" w:hAnsi="Times New Roman"/>
          <w:color w:val="1D1B11" w:themeColor="background2" w:themeShade="1A"/>
          <w:sz w:val="28"/>
          <w:szCs w:val="28"/>
        </w:rPr>
        <w:t>р</w:t>
      </w:r>
      <w:r w:rsidRPr="0083503B">
        <w:rPr>
          <w:rFonts w:ascii="Times New Roman" w:hAnsi="Times New Roman"/>
          <w:color w:val="1D1B11" w:themeColor="background2" w:themeShade="1A"/>
          <w:sz w:val="28"/>
          <w:szCs w:val="28"/>
        </w:rPr>
        <w:t>о</w:t>
      </w:r>
      <w:r w:rsidRPr="0083503B">
        <w:rPr>
          <w:rFonts w:ascii="Times New Roman" w:hAnsi="Times New Roman"/>
          <w:color w:val="1D1B11" w:themeColor="background2" w:themeShade="1A"/>
          <w:sz w:val="28"/>
          <w:szCs w:val="28"/>
        </w:rPr>
        <w:t>граммы;</w:t>
      </w:r>
    </w:p>
    <w:p w:rsidR="00451EFF" w:rsidRPr="0083503B" w:rsidRDefault="00451EFF" w:rsidP="00451EFF">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ежегодная корректировка перечня мероприятий и оценка выполнения индик</w:t>
      </w:r>
      <w:r w:rsidRPr="0083503B">
        <w:rPr>
          <w:rFonts w:ascii="Times New Roman" w:hAnsi="Times New Roman"/>
          <w:color w:val="1D1B11" w:themeColor="background2" w:themeShade="1A"/>
          <w:sz w:val="28"/>
          <w:szCs w:val="28"/>
        </w:rPr>
        <w:t>а</w:t>
      </w:r>
      <w:r w:rsidRPr="0083503B">
        <w:rPr>
          <w:rFonts w:ascii="Times New Roman" w:hAnsi="Times New Roman"/>
          <w:color w:val="1D1B11" w:themeColor="background2" w:themeShade="1A"/>
          <w:sz w:val="28"/>
          <w:szCs w:val="28"/>
        </w:rPr>
        <w:t xml:space="preserve">торов </w:t>
      </w:r>
      <w:r w:rsidR="00FC2531" w:rsidRPr="0083503B">
        <w:rPr>
          <w:rFonts w:ascii="Times New Roman" w:hAnsi="Times New Roman"/>
          <w:color w:val="1D1B11" w:themeColor="background2" w:themeShade="1A"/>
          <w:sz w:val="28"/>
          <w:szCs w:val="28"/>
        </w:rPr>
        <w:t>п</w:t>
      </w:r>
      <w:r w:rsidRPr="0083503B">
        <w:rPr>
          <w:rFonts w:ascii="Times New Roman" w:hAnsi="Times New Roman"/>
          <w:color w:val="1D1B11" w:themeColor="background2" w:themeShade="1A"/>
          <w:sz w:val="28"/>
          <w:szCs w:val="28"/>
        </w:rPr>
        <w:t>рограммы в зависимости от изменения социально-экономических условий;</w:t>
      </w:r>
    </w:p>
    <w:p w:rsidR="00451EFF" w:rsidRPr="0083503B" w:rsidRDefault="00451EFF" w:rsidP="00451EFF">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коорди</w:t>
      </w:r>
      <w:r w:rsidR="00FC2531" w:rsidRPr="0083503B">
        <w:rPr>
          <w:rFonts w:ascii="Times New Roman" w:hAnsi="Times New Roman"/>
          <w:color w:val="1D1B11" w:themeColor="background2" w:themeShade="1A"/>
          <w:sz w:val="28"/>
          <w:szCs w:val="28"/>
        </w:rPr>
        <w:t>нация действий всех участников п</w:t>
      </w:r>
      <w:r w:rsidRPr="0083503B">
        <w:rPr>
          <w:rFonts w:ascii="Times New Roman" w:hAnsi="Times New Roman"/>
          <w:color w:val="1D1B11" w:themeColor="background2" w:themeShade="1A"/>
          <w:sz w:val="28"/>
          <w:szCs w:val="28"/>
        </w:rPr>
        <w:t>рограммы в подведомственной сф</w:t>
      </w:r>
      <w:r w:rsidRPr="0083503B">
        <w:rPr>
          <w:rFonts w:ascii="Times New Roman" w:hAnsi="Times New Roman"/>
          <w:color w:val="1D1B11" w:themeColor="background2" w:themeShade="1A"/>
          <w:sz w:val="28"/>
          <w:szCs w:val="28"/>
        </w:rPr>
        <w:t>е</w:t>
      </w:r>
      <w:r w:rsidRPr="0083503B">
        <w:rPr>
          <w:rFonts w:ascii="Times New Roman" w:hAnsi="Times New Roman"/>
          <w:color w:val="1D1B11" w:themeColor="background2" w:themeShade="1A"/>
          <w:sz w:val="28"/>
          <w:szCs w:val="28"/>
        </w:rPr>
        <w:t>ре;</w:t>
      </w:r>
    </w:p>
    <w:p w:rsidR="00451EFF" w:rsidRPr="0083503B" w:rsidRDefault="00451EFF" w:rsidP="00451EFF">
      <w:pPr>
        <w:tabs>
          <w:tab w:val="num" w:pos="0"/>
        </w:tabs>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обеспечение представительства программных мероприятий  </w:t>
      </w:r>
      <w:r w:rsidR="00724AF1" w:rsidRPr="0083503B">
        <w:rPr>
          <w:rFonts w:ascii="Times New Roman" w:hAnsi="Times New Roman"/>
          <w:color w:val="1D1B11" w:themeColor="background2" w:themeShade="1A"/>
          <w:sz w:val="28"/>
          <w:szCs w:val="28"/>
        </w:rPr>
        <w:t>МР «Леваши</w:t>
      </w:r>
      <w:r w:rsidR="00724AF1" w:rsidRPr="0083503B">
        <w:rPr>
          <w:rFonts w:ascii="Times New Roman" w:hAnsi="Times New Roman"/>
          <w:color w:val="1D1B11" w:themeColor="background2" w:themeShade="1A"/>
          <w:sz w:val="28"/>
          <w:szCs w:val="28"/>
        </w:rPr>
        <w:t>н</w:t>
      </w:r>
      <w:r w:rsidR="00724AF1" w:rsidRPr="0083503B">
        <w:rPr>
          <w:rFonts w:ascii="Times New Roman" w:hAnsi="Times New Roman"/>
          <w:color w:val="1D1B11" w:themeColor="background2" w:themeShade="1A"/>
          <w:sz w:val="28"/>
          <w:szCs w:val="28"/>
        </w:rPr>
        <w:t>ский район»</w:t>
      </w:r>
      <w:r w:rsidR="00454AEC">
        <w:rPr>
          <w:rFonts w:ascii="Times New Roman" w:hAnsi="Times New Roman"/>
          <w:color w:val="1D1B11" w:themeColor="background2" w:themeShade="1A"/>
          <w:sz w:val="28"/>
          <w:szCs w:val="28"/>
        </w:rPr>
        <w:t xml:space="preserve"> </w:t>
      </w:r>
      <w:r w:rsidRPr="0083503B">
        <w:rPr>
          <w:rFonts w:ascii="Times New Roman" w:hAnsi="Times New Roman"/>
          <w:color w:val="1D1B11" w:themeColor="background2" w:themeShade="1A"/>
          <w:sz w:val="28"/>
          <w:szCs w:val="28"/>
        </w:rPr>
        <w:t>в составе федеральных и региональных целевых программ, приорите</w:t>
      </w:r>
      <w:r w:rsidRPr="0083503B">
        <w:rPr>
          <w:rFonts w:ascii="Times New Roman" w:hAnsi="Times New Roman"/>
          <w:color w:val="1D1B11" w:themeColor="background2" w:themeShade="1A"/>
          <w:sz w:val="28"/>
          <w:szCs w:val="28"/>
        </w:rPr>
        <w:t>т</w:t>
      </w:r>
      <w:r w:rsidRPr="0083503B">
        <w:rPr>
          <w:rFonts w:ascii="Times New Roman" w:hAnsi="Times New Roman"/>
          <w:color w:val="1D1B11" w:themeColor="background2" w:themeShade="1A"/>
          <w:sz w:val="28"/>
          <w:szCs w:val="28"/>
        </w:rPr>
        <w:t>ных национальных проектах;</w:t>
      </w:r>
    </w:p>
    <w:p w:rsidR="00451EFF" w:rsidRPr="0083503B" w:rsidRDefault="00451EFF" w:rsidP="00451EFF">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информационное сопровождение реализации </w:t>
      </w:r>
      <w:r w:rsidR="00FC2531" w:rsidRPr="0083503B">
        <w:rPr>
          <w:rFonts w:ascii="Times New Roman" w:hAnsi="Times New Roman"/>
          <w:color w:val="1D1B11" w:themeColor="background2" w:themeShade="1A"/>
          <w:sz w:val="28"/>
          <w:szCs w:val="28"/>
        </w:rPr>
        <w:t>п</w:t>
      </w:r>
      <w:r w:rsidRPr="0083503B">
        <w:rPr>
          <w:rFonts w:ascii="Times New Roman" w:hAnsi="Times New Roman"/>
          <w:color w:val="1D1B11" w:themeColor="background2" w:themeShade="1A"/>
          <w:sz w:val="28"/>
          <w:szCs w:val="28"/>
        </w:rPr>
        <w:t>рограммы.</w:t>
      </w:r>
    </w:p>
    <w:p w:rsidR="0095087D" w:rsidRPr="0083503B" w:rsidRDefault="001D35D0" w:rsidP="001D35D0">
      <w:pPr>
        <w:pStyle w:val="aa"/>
        <w:jc w:val="both"/>
        <w:rPr>
          <w:rFonts w:ascii="Times New Roman" w:hAnsi="Times New Roman"/>
          <w:color w:val="1D1B11" w:themeColor="background2" w:themeShade="1A"/>
          <w:sz w:val="28"/>
          <w:szCs w:val="28"/>
        </w:rPr>
      </w:pPr>
      <w:r>
        <w:rPr>
          <w:rFonts w:ascii="Times New Roman" w:hAnsi="Times New Roman"/>
          <w:color w:val="1D1B11" w:themeColor="background2" w:themeShade="1A"/>
          <w:sz w:val="28"/>
          <w:szCs w:val="28"/>
        </w:rPr>
        <w:t xml:space="preserve">      </w:t>
      </w:r>
      <w:r w:rsidR="0095087D" w:rsidRPr="0083503B">
        <w:rPr>
          <w:rFonts w:ascii="Times New Roman" w:hAnsi="Times New Roman"/>
          <w:color w:val="1D1B11" w:themeColor="background2" w:themeShade="1A"/>
          <w:sz w:val="28"/>
          <w:szCs w:val="28"/>
        </w:rPr>
        <w:t xml:space="preserve">Утвержденная Собранием депутатов района программа социально-экономического развития является документом, обязательным к исполнению для всех должностных лиц муниципального образования. </w:t>
      </w:r>
    </w:p>
    <w:p w:rsidR="0095087D" w:rsidRPr="0083503B" w:rsidRDefault="0095087D" w:rsidP="0095087D">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Главным инструментом управления ее реализацией является мониторинг, в ходе которого будет осуществляться:</w:t>
      </w:r>
    </w:p>
    <w:p w:rsidR="0095087D" w:rsidRPr="0083503B" w:rsidRDefault="0095087D" w:rsidP="0095087D">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сбор и обработка информации о степени реализации инвестиционных прое</w:t>
      </w:r>
      <w:r w:rsidRPr="0083503B">
        <w:rPr>
          <w:rFonts w:ascii="Times New Roman" w:hAnsi="Times New Roman"/>
          <w:color w:val="1D1B11" w:themeColor="background2" w:themeShade="1A"/>
          <w:sz w:val="28"/>
          <w:szCs w:val="28"/>
        </w:rPr>
        <w:t>к</w:t>
      </w:r>
      <w:r w:rsidRPr="0083503B">
        <w:rPr>
          <w:rFonts w:ascii="Times New Roman" w:hAnsi="Times New Roman"/>
          <w:color w:val="1D1B11" w:themeColor="background2" w:themeShade="1A"/>
          <w:sz w:val="28"/>
          <w:szCs w:val="28"/>
        </w:rPr>
        <w:t>тов, выполнении долгосрочных и ведомственных целевых программ;</w:t>
      </w:r>
    </w:p>
    <w:p w:rsidR="0095087D" w:rsidRPr="0083503B" w:rsidRDefault="0095087D" w:rsidP="0095087D">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оценка степени достижения целевых индикаторов (показателей), установле</w:t>
      </w:r>
      <w:r w:rsidRPr="0083503B">
        <w:rPr>
          <w:rFonts w:ascii="Times New Roman" w:hAnsi="Times New Roman"/>
          <w:color w:val="1D1B11" w:themeColor="background2" w:themeShade="1A"/>
          <w:sz w:val="28"/>
          <w:szCs w:val="28"/>
        </w:rPr>
        <w:t>н</w:t>
      </w:r>
      <w:r w:rsidRPr="0083503B">
        <w:rPr>
          <w:rFonts w:ascii="Times New Roman" w:hAnsi="Times New Roman"/>
          <w:color w:val="1D1B11" w:themeColor="background2" w:themeShade="1A"/>
          <w:sz w:val="28"/>
          <w:szCs w:val="28"/>
        </w:rPr>
        <w:t xml:space="preserve">ных </w:t>
      </w:r>
      <w:r w:rsidR="00FC2531" w:rsidRPr="0083503B">
        <w:rPr>
          <w:rFonts w:ascii="Times New Roman" w:hAnsi="Times New Roman"/>
          <w:color w:val="1D1B11" w:themeColor="background2" w:themeShade="1A"/>
          <w:sz w:val="28"/>
          <w:szCs w:val="28"/>
        </w:rPr>
        <w:t>п</w:t>
      </w:r>
      <w:r w:rsidRPr="0083503B">
        <w:rPr>
          <w:rFonts w:ascii="Times New Roman" w:hAnsi="Times New Roman"/>
          <w:color w:val="1D1B11" w:themeColor="background2" w:themeShade="1A"/>
          <w:sz w:val="28"/>
          <w:szCs w:val="28"/>
        </w:rPr>
        <w:t>рограммой;</w:t>
      </w:r>
    </w:p>
    <w:p w:rsidR="0095087D" w:rsidRPr="0083503B" w:rsidRDefault="0095087D" w:rsidP="0095087D">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анализ основных тенденций и проблем социально-экономического развития района, возникающих в период реализации </w:t>
      </w:r>
      <w:r w:rsidR="00FC2531" w:rsidRPr="0083503B">
        <w:rPr>
          <w:rFonts w:ascii="Times New Roman" w:hAnsi="Times New Roman"/>
          <w:color w:val="1D1B11" w:themeColor="background2" w:themeShade="1A"/>
          <w:sz w:val="28"/>
          <w:szCs w:val="28"/>
        </w:rPr>
        <w:t>п</w:t>
      </w:r>
      <w:r w:rsidRPr="0083503B">
        <w:rPr>
          <w:rFonts w:ascii="Times New Roman" w:hAnsi="Times New Roman"/>
          <w:color w:val="1D1B11" w:themeColor="background2" w:themeShade="1A"/>
          <w:sz w:val="28"/>
          <w:szCs w:val="28"/>
        </w:rPr>
        <w:t>рограммы, в том числе на основе сра</w:t>
      </w:r>
      <w:r w:rsidRPr="0083503B">
        <w:rPr>
          <w:rFonts w:ascii="Times New Roman" w:hAnsi="Times New Roman"/>
          <w:color w:val="1D1B11" w:themeColor="background2" w:themeShade="1A"/>
          <w:sz w:val="28"/>
          <w:szCs w:val="28"/>
        </w:rPr>
        <w:t>в</w:t>
      </w:r>
      <w:r w:rsidRPr="0083503B">
        <w:rPr>
          <w:rFonts w:ascii="Times New Roman" w:hAnsi="Times New Roman"/>
          <w:color w:val="1D1B11" w:themeColor="background2" w:themeShade="1A"/>
          <w:sz w:val="28"/>
          <w:szCs w:val="28"/>
        </w:rPr>
        <w:t>нения с показателями по края.</w:t>
      </w:r>
    </w:p>
    <w:p w:rsidR="00451EFF" w:rsidRPr="0083503B" w:rsidRDefault="00451EFF" w:rsidP="00451EFF">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На основании мониторинга будет осуществляться корректировка програм</w:t>
      </w:r>
      <w:r w:rsidRPr="0083503B">
        <w:rPr>
          <w:rFonts w:ascii="Times New Roman" w:hAnsi="Times New Roman"/>
          <w:color w:val="1D1B11" w:themeColor="background2" w:themeShade="1A"/>
          <w:sz w:val="28"/>
          <w:szCs w:val="28"/>
        </w:rPr>
        <w:t>м</w:t>
      </w:r>
      <w:r w:rsidRPr="0083503B">
        <w:rPr>
          <w:rFonts w:ascii="Times New Roman" w:hAnsi="Times New Roman"/>
          <w:color w:val="1D1B11" w:themeColor="background2" w:themeShade="1A"/>
          <w:sz w:val="28"/>
          <w:szCs w:val="28"/>
        </w:rPr>
        <w:t xml:space="preserve">ных мероприятий. Корректировка будет состоять в изменении состава мероприятий, сроков их реализации. Обоснованные корректировки мероприятий </w:t>
      </w:r>
      <w:r w:rsidR="00FC2531" w:rsidRPr="0083503B">
        <w:rPr>
          <w:rFonts w:ascii="Times New Roman" w:hAnsi="Times New Roman"/>
          <w:color w:val="1D1B11" w:themeColor="background2" w:themeShade="1A"/>
          <w:sz w:val="28"/>
          <w:szCs w:val="28"/>
        </w:rPr>
        <w:t>п</w:t>
      </w:r>
      <w:r w:rsidRPr="0083503B">
        <w:rPr>
          <w:rFonts w:ascii="Times New Roman" w:hAnsi="Times New Roman"/>
          <w:color w:val="1D1B11" w:themeColor="background2" w:themeShade="1A"/>
          <w:sz w:val="28"/>
          <w:szCs w:val="28"/>
        </w:rPr>
        <w:t>рограммы по</w:t>
      </w:r>
      <w:r w:rsidRPr="0083503B">
        <w:rPr>
          <w:rFonts w:ascii="Times New Roman" w:hAnsi="Times New Roman"/>
          <w:color w:val="1D1B11" w:themeColor="background2" w:themeShade="1A"/>
          <w:sz w:val="28"/>
          <w:szCs w:val="28"/>
        </w:rPr>
        <w:t>д</w:t>
      </w:r>
      <w:r w:rsidRPr="0083503B">
        <w:rPr>
          <w:rFonts w:ascii="Times New Roman" w:hAnsi="Times New Roman"/>
          <w:color w:val="1D1B11" w:themeColor="background2" w:themeShade="1A"/>
          <w:sz w:val="28"/>
          <w:szCs w:val="28"/>
        </w:rPr>
        <w:t xml:space="preserve">лежат ежегодному рассмотрению </w:t>
      </w:r>
      <w:r w:rsidR="00DD028B">
        <w:rPr>
          <w:rFonts w:ascii="Times New Roman" w:hAnsi="Times New Roman"/>
          <w:color w:val="1D1B11" w:themeColor="background2" w:themeShade="1A"/>
          <w:sz w:val="28"/>
          <w:szCs w:val="28"/>
        </w:rPr>
        <w:t xml:space="preserve">главой </w:t>
      </w:r>
      <w:r w:rsidRPr="0083503B">
        <w:rPr>
          <w:rFonts w:ascii="Times New Roman" w:hAnsi="Times New Roman"/>
          <w:color w:val="1D1B11" w:themeColor="background2" w:themeShade="1A"/>
          <w:sz w:val="28"/>
          <w:szCs w:val="28"/>
        </w:rPr>
        <w:t xml:space="preserve"> Администрации района и утверждению Собранием депутатов района.</w:t>
      </w:r>
    </w:p>
    <w:p w:rsidR="00451EFF" w:rsidRPr="0083503B" w:rsidRDefault="00451EFF" w:rsidP="00451EFF">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Общественность </w:t>
      </w:r>
      <w:r w:rsidR="00724AF1" w:rsidRPr="0083503B">
        <w:rPr>
          <w:rFonts w:ascii="Times New Roman" w:hAnsi="Times New Roman"/>
          <w:color w:val="1D1B11" w:themeColor="background2" w:themeShade="1A"/>
          <w:sz w:val="28"/>
          <w:szCs w:val="28"/>
        </w:rPr>
        <w:t>МР «Левашинский район»</w:t>
      </w:r>
      <w:r w:rsidR="00DD028B">
        <w:rPr>
          <w:rFonts w:ascii="Times New Roman" w:hAnsi="Times New Roman"/>
          <w:color w:val="1D1B11" w:themeColor="background2" w:themeShade="1A"/>
          <w:sz w:val="28"/>
          <w:szCs w:val="28"/>
        </w:rPr>
        <w:t xml:space="preserve"> </w:t>
      </w:r>
      <w:r w:rsidRPr="0083503B">
        <w:rPr>
          <w:rFonts w:ascii="Times New Roman" w:hAnsi="Times New Roman"/>
          <w:color w:val="1D1B11" w:themeColor="background2" w:themeShade="1A"/>
          <w:sz w:val="28"/>
          <w:szCs w:val="28"/>
        </w:rPr>
        <w:t xml:space="preserve">ежегодно информируется о ходе реализации </w:t>
      </w:r>
      <w:r w:rsidR="00FC2531" w:rsidRPr="0083503B">
        <w:rPr>
          <w:rFonts w:ascii="Times New Roman" w:hAnsi="Times New Roman"/>
          <w:color w:val="1D1B11" w:themeColor="background2" w:themeShade="1A"/>
          <w:sz w:val="28"/>
          <w:szCs w:val="28"/>
        </w:rPr>
        <w:t>п</w:t>
      </w:r>
      <w:r w:rsidRPr="0083503B">
        <w:rPr>
          <w:rFonts w:ascii="Times New Roman" w:hAnsi="Times New Roman"/>
          <w:color w:val="1D1B11" w:themeColor="background2" w:themeShade="1A"/>
          <w:sz w:val="28"/>
          <w:szCs w:val="28"/>
        </w:rPr>
        <w:t xml:space="preserve">рограммы.  </w:t>
      </w:r>
    </w:p>
    <w:p w:rsidR="00451EFF" w:rsidRPr="0083503B" w:rsidRDefault="00451EFF" w:rsidP="00451EFF">
      <w:pPr>
        <w:ind w:firstLine="709"/>
        <w:jc w:val="both"/>
        <w:rPr>
          <w:rFonts w:ascii="Times New Roman" w:hAnsi="Times New Roman"/>
          <w:color w:val="1D1B11" w:themeColor="background2" w:themeShade="1A"/>
          <w:sz w:val="28"/>
          <w:szCs w:val="28"/>
        </w:rPr>
      </w:pPr>
      <w:r w:rsidRPr="0083503B">
        <w:rPr>
          <w:rFonts w:ascii="Times New Roman" w:hAnsi="Times New Roman"/>
          <w:color w:val="1D1B11" w:themeColor="background2" w:themeShade="1A"/>
          <w:sz w:val="28"/>
          <w:szCs w:val="28"/>
        </w:rPr>
        <w:t xml:space="preserve">Подготовка отчетов и информаций о реализации </w:t>
      </w:r>
      <w:r w:rsidR="00FC2531" w:rsidRPr="0083503B">
        <w:rPr>
          <w:rFonts w:ascii="Times New Roman" w:hAnsi="Times New Roman"/>
          <w:color w:val="1D1B11" w:themeColor="background2" w:themeShade="1A"/>
          <w:sz w:val="28"/>
          <w:szCs w:val="28"/>
        </w:rPr>
        <w:t>п</w:t>
      </w:r>
      <w:r w:rsidRPr="0083503B">
        <w:rPr>
          <w:rFonts w:ascii="Times New Roman" w:hAnsi="Times New Roman"/>
          <w:color w:val="1D1B11" w:themeColor="background2" w:themeShade="1A"/>
          <w:sz w:val="28"/>
          <w:szCs w:val="28"/>
        </w:rPr>
        <w:t>рограммы, внесение пре</w:t>
      </w:r>
      <w:r w:rsidRPr="0083503B">
        <w:rPr>
          <w:rFonts w:ascii="Times New Roman" w:hAnsi="Times New Roman"/>
          <w:color w:val="1D1B11" w:themeColor="background2" w:themeShade="1A"/>
          <w:sz w:val="28"/>
          <w:szCs w:val="28"/>
        </w:rPr>
        <w:t>д</w:t>
      </w:r>
      <w:r w:rsidRPr="0083503B">
        <w:rPr>
          <w:rFonts w:ascii="Times New Roman" w:hAnsi="Times New Roman"/>
          <w:color w:val="1D1B11" w:themeColor="background2" w:themeShade="1A"/>
          <w:sz w:val="28"/>
          <w:szCs w:val="28"/>
        </w:rPr>
        <w:t>ложений по ее корректи</w:t>
      </w:r>
      <w:r w:rsidRPr="0083503B">
        <w:rPr>
          <w:rFonts w:ascii="Times New Roman" w:hAnsi="Times New Roman"/>
          <w:color w:val="1D1B11" w:themeColor="background2" w:themeShade="1A"/>
          <w:sz w:val="28"/>
          <w:szCs w:val="28"/>
        </w:rPr>
        <w:softHyphen/>
        <w:t>ровке осуществляется Администраци</w:t>
      </w:r>
      <w:r w:rsidR="00BC5797">
        <w:rPr>
          <w:rFonts w:ascii="Times New Roman" w:hAnsi="Times New Roman"/>
          <w:color w:val="1D1B11" w:themeColor="background2" w:themeShade="1A"/>
          <w:sz w:val="28"/>
          <w:szCs w:val="28"/>
        </w:rPr>
        <w:t>ей</w:t>
      </w:r>
      <w:r w:rsidRPr="0083503B">
        <w:rPr>
          <w:rFonts w:ascii="Times New Roman" w:hAnsi="Times New Roman"/>
          <w:color w:val="1D1B11" w:themeColor="background2" w:themeShade="1A"/>
          <w:sz w:val="28"/>
          <w:szCs w:val="28"/>
        </w:rPr>
        <w:t xml:space="preserve"> района.</w:t>
      </w:r>
      <w:bookmarkEnd w:id="1"/>
    </w:p>
    <w:sectPr w:rsidR="00451EFF" w:rsidRPr="0083503B" w:rsidSect="00872582">
      <w:head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CD8" w:rsidRDefault="00FC5CD8" w:rsidP="002E670E">
      <w:r>
        <w:separator/>
      </w:r>
    </w:p>
  </w:endnote>
  <w:endnote w:type="continuationSeparator" w:id="0">
    <w:p w:rsidR="00FC5CD8" w:rsidRDefault="00FC5CD8" w:rsidP="002E670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unga">
    <w:panose1 w:val="020B0502040204020203"/>
    <w:charset w:val="00"/>
    <w:family w:val="swiss"/>
    <w:pitch w:val="variable"/>
    <w:sig w:usb0="004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CD8" w:rsidRDefault="00FC5CD8" w:rsidP="002E670E">
      <w:r>
        <w:separator/>
      </w:r>
    </w:p>
  </w:footnote>
  <w:footnote w:type="continuationSeparator" w:id="0">
    <w:p w:rsidR="00FC5CD8" w:rsidRDefault="00FC5CD8" w:rsidP="002E67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EDC" w:rsidRDefault="00185EDC">
    <w:pPr>
      <w:pStyle w:val="ad"/>
      <w:jc w:val="right"/>
    </w:pPr>
    <w:r>
      <w:t xml:space="preserve">     </w:t>
    </w:r>
  </w:p>
  <w:p w:rsidR="00185EDC" w:rsidRDefault="00185EDC">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numFmt w:val="bullet"/>
      <w:lvlText w:val="-"/>
      <w:lvlJc w:val="left"/>
      <w:pPr>
        <w:tabs>
          <w:tab w:val="num" w:pos="720"/>
        </w:tabs>
        <w:ind w:left="0" w:firstLine="0"/>
      </w:pPr>
      <w:rPr>
        <w:rFonts w:ascii="Arial" w:hAnsi="Arial"/>
        <w:b/>
        <w:i w:val="0"/>
      </w:rPr>
    </w:lvl>
  </w:abstractNum>
  <w:abstractNum w:abstractNumId="1">
    <w:nsid w:val="00000006"/>
    <w:multiLevelType w:val="multilevel"/>
    <w:tmpl w:val="00000006"/>
    <w:name w:val="WW8Num6"/>
    <w:lvl w:ilvl="0">
      <w:start w:val="1"/>
      <w:numFmt w:val="bullet"/>
      <w:lvlText w:val=""/>
      <w:lvlJc w:val="left"/>
      <w:pPr>
        <w:tabs>
          <w:tab w:val="num" w:pos="1428"/>
        </w:tabs>
        <w:ind w:left="0" w:firstLine="0"/>
      </w:pPr>
      <w:rPr>
        <w:rFonts w:ascii="Symbol" w:hAnsi="Symbol"/>
        <w:b/>
        <w:i w:val="0"/>
      </w:rPr>
    </w:lvl>
    <w:lvl w:ilvl="1">
      <w:start w:val="1"/>
      <w:numFmt w:val="bullet"/>
      <w:lvlText w:val=""/>
      <w:lvlJc w:val="left"/>
      <w:pPr>
        <w:tabs>
          <w:tab w:val="num" w:pos="2148"/>
        </w:tabs>
        <w:ind w:left="0" w:firstLine="0"/>
      </w:pPr>
      <w:rPr>
        <w:rFonts w:ascii="Symbol" w:hAnsi="Symbol"/>
        <w:b/>
        <w:i w:val="0"/>
      </w:rPr>
    </w:lvl>
    <w:lvl w:ilvl="2">
      <w:start w:val="1"/>
      <w:numFmt w:val="bullet"/>
      <w:lvlText w:val=""/>
      <w:lvlJc w:val="left"/>
      <w:pPr>
        <w:tabs>
          <w:tab w:val="num" w:pos="2868"/>
        </w:tabs>
        <w:ind w:left="0" w:firstLine="0"/>
      </w:pPr>
      <w:rPr>
        <w:rFonts w:ascii="Wingdings" w:hAnsi="Wingdings"/>
      </w:rPr>
    </w:lvl>
    <w:lvl w:ilvl="3">
      <w:start w:val="1"/>
      <w:numFmt w:val="bullet"/>
      <w:lvlText w:val=""/>
      <w:lvlJc w:val="left"/>
      <w:pPr>
        <w:tabs>
          <w:tab w:val="num" w:pos="3588"/>
        </w:tabs>
        <w:ind w:left="0" w:firstLine="0"/>
      </w:pPr>
      <w:rPr>
        <w:rFonts w:ascii="Symbol" w:hAnsi="Symbol"/>
        <w:b/>
        <w:i w:val="0"/>
      </w:rPr>
    </w:lvl>
    <w:lvl w:ilvl="4">
      <w:start w:val="1"/>
      <w:numFmt w:val="bullet"/>
      <w:lvlText w:val="o"/>
      <w:lvlJc w:val="left"/>
      <w:pPr>
        <w:tabs>
          <w:tab w:val="num" w:pos="4308"/>
        </w:tabs>
        <w:ind w:left="0" w:firstLine="0"/>
      </w:pPr>
      <w:rPr>
        <w:rFonts w:ascii="Courier New" w:hAnsi="Courier New" w:cs="Courier New"/>
      </w:rPr>
    </w:lvl>
    <w:lvl w:ilvl="5">
      <w:start w:val="1"/>
      <w:numFmt w:val="bullet"/>
      <w:lvlText w:val=""/>
      <w:lvlJc w:val="left"/>
      <w:pPr>
        <w:tabs>
          <w:tab w:val="num" w:pos="5028"/>
        </w:tabs>
        <w:ind w:left="0" w:firstLine="0"/>
      </w:pPr>
      <w:rPr>
        <w:rFonts w:ascii="Wingdings" w:hAnsi="Wingdings"/>
      </w:rPr>
    </w:lvl>
    <w:lvl w:ilvl="6">
      <w:start w:val="1"/>
      <w:numFmt w:val="bullet"/>
      <w:lvlText w:val=""/>
      <w:lvlJc w:val="left"/>
      <w:pPr>
        <w:tabs>
          <w:tab w:val="num" w:pos="5748"/>
        </w:tabs>
        <w:ind w:left="0" w:firstLine="0"/>
      </w:pPr>
      <w:rPr>
        <w:rFonts w:ascii="Symbol" w:hAnsi="Symbol"/>
        <w:b/>
        <w:i w:val="0"/>
      </w:rPr>
    </w:lvl>
    <w:lvl w:ilvl="7">
      <w:start w:val="1"/>
      <w:numFmt w:val="bullet"/>
      <w:lvlText w:val="o"/>
      <w:lvlJc w:val="left"/>
      <w:pPr>
        <w:tabs>
          <w:tab w:val="num" w:pos="6468"/>
        </w:tabs>
        <w:ind w:left="0" w:firstLine="0"/>
      </w:pPr>
      <w:rPr>
        <w:rFonts w:ascii="Courier New" w:hAnsi="Courier New" w:cs="Courier New"/>
      </w:rPr>
    </w:lvl>
    <w:lvl w:ilvl="8">
      <w:start w:val="1"/>
      <w:numFmt w:val="bullet"/>
      <w:lvlText w:val=""/>
      <w:lvlJc w:val="left"/>
      <w:pPr>
        <w:tabs>
          <w:tab w:val="num" w:pos="7188"/>
        </w:tabs>
        <w:ind w:left="0" w:firstLine="0"/>
      </w:pPr>
      <w:rPr>
        <w:rFonts w:ascii="Wingdings" w:hAnsi="Wingdings"/>
      </w:rPr>
    </w:lvl>
  </w:abstractNum>
  <w:abstractNum w:abstractNumId="2">
    <w:nsid w:val="00000007"/>
    <w:multiLevelType w:val="singleLevel"/>
    <w:tmpl w:val="00000007"/>
    <w:name w:val="WW8Num7"/>
    <w:lvl w:ilvl="0">
      <w:start w:val="1"/>
      <w:numFmt w:val="bullet"/>
      <w:lvlText w:val=""/>
      <w:lvlJc w:val="left"/>
      <w:pPr>
        <w:tabs>
          <w:tab w:val="num" w:pos="720"/>
        </w:tabs>
        <w:ind w:left="0" w:firstLine="0"/>
      </w:pPr>
      <w:rPr>
        <w:rFonts w:ascii="Symbol" w:hAnsi="Symbol" w:cs="Times New Roman"/>
      </w:rPr>
    </w:lvl>
  </w:abstractNum>
  <w:abstractNum w:abstractNumId="3">
    <w:nsid w:val="00000008"/>
    <w:multiLevelType w:val="singleLevel"/>
    <w:tmpl w:val="00000008"/>
    <w:name w:val="WW8Num8"/>
    <w:lvl w:ilvl="0">
      <w:start w:val="1"/>
      <w:numFmt w:val="bullet"/>
      <w:lvlText w:val=""/>
      <w:lvlJc w:val="left"/>
      <w:pPr>
        <w:tabs>
          <w:tab w:val="num" w:pos="1429"/>
        </w:tabs>
        <w:ind w:left="0" w:firstLine="0"/>
      </w:pPr>
      <w:rPr>
        <w:rFonts w:ascii="Symbol" w:hAnsi="Symbol"/>
      </w:rPr>
    </w:lvl>
  </w:abstractNum>
  <w:abstractNum w:abstractNumId="4">
    <w:nsid w:val="0000000A"/>
    <w:multiLevelType w:val="singleLevel"/>
    <w:tmpl w:val="0000000A"/>
    <w:name w:val="WW8Num10"/>
    <w:lvl w:ilvl="0">
      <w:start w:val="1"/>
      <w:numFmt w:val="bullet"/>
      <w:lvlText w:val=""/>
      <w:lvlJc w:val="left"/>
      <w:pPr>
        <w:tabs>
          <w:tab w:val="num" w:pos="1429"/>
        </w:tabs>
        <w:ind w:left="0" w:firstLine="0"/>
      </w:pPr>
      <w:rPr>
        <w:rFonts w:ascii="Symbol" w:hAnsi="Symbol"/>
      </w:rPr>
    </w:lvl>
  </w:abstractNum>
  <w:abstractNum w:abstractNumId="5">
    <w:nsid w:val="0000000E"/>
    <w:multiLevelType w:val="singleLevel"/>
    <w:tmpl w:val="0000000E"/>
    <w:name w:val="WW8Num14"/>
    <w:lvl w:ilvl="0">
      <w:start w:val="1"/>
      <w:numFmt w:val="bullet"/>
      <w:lvlText w:val=""/>
      <w:lvlJc w:val="left"/>
      <w:pPr>
        <w:tabs>
          <w:tab w:val="num" w:pos="1429"/>
        </w:tabs>
        <w:ind w:left="0" w:firstLine="0"/>
      </w:pPr>
      <w:rPr>
        <w:rFonts w:ascii="Symbol" w:hAnsi="Symbol"/>
      </w:rPr>
    </w:lvl>
  </w:abstractNum>
  <w:abstractNum w:abstractNumId="6">
    <w:nsid w:val="00000029"/>
    <w:multiLevelType w:val="singleLevel"/>
    <w:tmpl w:val="00000029"/>
    <w:name w:val="WW8Num41"/>
    <w:lvl w:ilvl="0">
      <w:start w:val="4"/>
      <w:numFmt w:val="bullet"/>
      <w:lvlText w:val="-"/>
      <w:lvlJc w:val="left"/>
      <w:pPr>
        <w:tabs>
          <w:tab w:val="num" w:pos="720"/>
        </w:tabs>
        <w:ind w:left="720" w:hanging="360"/>
      </w:pPr>
      <w:rPr>
        <w:rFonts w:ascii="Times New Roman" w:hAnsi="Times New Roman"/>
      </w:rPr>
    </w:lvl>
  </w:abstractNum>
  <w:abstractNum w:abstractNumId="7">
    <w:nsid w:val="0000002C"/>
    <w:multiLevelType w:val="singleLevel"/>
    <w:tmpl w:val="0000002C"/>
    <w:name w:val="WW8Num44"/>
    <w:lvl w:ilvl="0">
      <w:numFmt w:val="bullet"/>
      <w:lvlText w:val="-"/>
      <w:lvlJc w:val="left"/>
      <w:pPr>
        <w:tabs>
          <w:tab w:val="num" w:pos="720"/>
        </w:tabs>
        <w:ind w:left="0" w:firstLine="0"/>
      </w:pPr>
      <w:rPr>
        <w:rFonts w:ascii="Arial" w:hAnsi="Arial" w:cs="Times New Roman"/>
      </w:rPr>
    </w:lvl>
  </w:abstractNum>
  <w:abstractNum w:abstractNumId="8">
    <w:nsid w:val="00000037"/>
    <w:multiLevelType w:val="multilevel"/>
    <w:tmpl w:val="00000037"/>
    <w:name w:val="WW8Num56"/>
    <w:lvl w:ilvl="0">
      <w:start w:val="1"/>
      <w:numFmt w:val="bullet"/>
      <w:lvlText w:val=""/>
      <w:lvlJc w:val="left"/>
      <w:pPr>
        <w:tabs>
          <w:tab w:val="num" w:pos="1210"/>
        </w:tabs>
        <w:ind w:left="1210" w:hanging="360"/>
      </w:pPr>
      <w:rPr>
        <w:rFonts w:ascii="Symbol" w:hAnsi="Symbol"/>
      </w:rPr>
    </w:lvl>
    <w:lvl w:ilvl="1">
      <w:start w:val="1"/>
      <w:numFmt w:val="bullet"/>
      <w:lvlText w:val=""/>
      <w:lvlJc w:val="left"/>
      <w:pPr>
        <w:tabs>
          <w:tab w:val="num" w:pos="1570"/>
        </w:tabs>
        <w:ind w:left="1570" w:hanging="360"/>
      </w:pPr>
      <w:rPr>
        <w:rFonts w:ascii="Symbol" w:hAnsi="Symbol"/>
      </w:rPr>
    </w:lvl>
    <w:lvl w:ilvl="2">
      <w:start w:val="1"/>
      <w:numFmt w:val="bullet"/>
      <w:lvlText w:val=""/>
      <w:lvlJc w:val="left"/>
      <w:pPr>
        <w:tabs>
          <w:tab w:val="num" w:pos="1930"/>
        </w:tabs>
        <w:ind w:left="1930" w:hanging="360"/>
      </w:pPr>
      <w:rPr>
        <w:rFonts w:ascii="Symbol" w:hAnsi="Symbol"/>
      </w:rPr>
    </w:lvl>
    <w:lvl w:ilvl="3">
      <w:start w:val="1"/>
      <w:numFmt w:val="bullet"/>
      <w:lvlText w:val=""/>
      <w:lvlJc w:val="left"/>
      <w:pPr>
        <w:tabs>
          <w:tab w:val="num" w:pos="2290"/>
        </w:tabs>
        <w:ind w:left="2290" w:hanging="360"/>
      </w:pPr>
      <w:rPr>
        <w:rFonts w:ascii="Symbol" w:hAnsi="Symbol"/>
      </w:rPr>
    </w:lvl>
    <w:lvl w:ilvl="4">
      <w:start w:val="1"/>
      <w:numFmt w:val="bullet"/>
      <w:lvlText w:val=""/>
      <w:lvlJc w:val="left"/>
      <w:pPr>
        <w:tabs>
          <w:tab w:val="num" w:pos="2650"/>
        </w:tabs>
        <w:ind w:left="2650" w:hanging="360"/>
      </w:pPr>
      <w:rPr>
        <w:rFonts w:ascii="Symbol" w:hAnsi="Symbol"/>
      </w:rPr>
    </w:lvl>
    <w:lvl w:ilvl="5">
      <w:start w:val="1"/>
      <w:numFmt w:val="bullet"/>
      <w:lvlText w:val=""/>
      <w:lvlJc w:val="left"/>
      <w:pPr>
        <w:tabs>
          <w:tab w:val="num" w:pos="3010"/>
        </w:tabs>
        <w:ind w:left="3010" w:hanging="360"/>
      </w:pPr>
      <w:rPr>
        <w:rFonts w:ascii="Symbol" w:hAnsi="Symbol"/>
      </w:rPr>
    </w:lvl>
    <w:lvl w:ilvl="6">
      <w:start w:val="1"/>
      <w:numFmt w:val="bullet"/>
      <w:lvlText w:val=""/>
      <w:lvlJc w:val="left"/>
      <w:pPr>
        <w:tabs>
          <w:tab w:val="num" w:pos="3370"/>
        </w:tabs>
        <w:ind w:left="3370" w:hanging="360"/>
      </w:pPr>
      <w:rPr>
        <w:rFonts w:ascii="Symbol" w:hAnsi="Symbol"/>
      </w:rPr>
    </w:lvl>
    <w:lvl w:ilvl="7">
      <w:start w:val="1"/>
      <w:numFmt w:val="bullet"/>
      <w:lvlText w:val=""/>
      <w:lvlJc w:val="left"/>
      <w:pPr>
        <w:tabs>
          <w:tab w:val="num" w:pos="3730"/>
        </w:tabs>
        <w:ind w:left="3730" w:hanging="360"/>
      </w:pPr>
      <w:rPr>
        <w:rFonts w:ascii="Symbol" w:hAnsi="Symbol"/>
      </w:rPr>
    </w:lvl>
    <w:lvl w:ilvl="8">
      <w:start w:val="1"/>
      <w:numFmt w:val="bullet"/>
      <w:lvlText w:val=""/>
      <w:lvlJc w:val="left"/>
      <w:pPr>
        <w:tabs>
          <w:tab w:val="num" w:pos="4090"/>
        </w:tabs>
        <w:ind w:left="4090" w:hanging="360"/>
      </w:pPr>
      <w:rPr>
        <w:rFonts w:ascii="Symbol" w:hAnsi="Symbol"/>
      </w:rPr>
    </w:lvl>
  </w:abstractNum>
  <w:abstractNum w:abstractNumId="9">
    <w:nsid w:val="007821A8"/>
    <w:multiLevelType w:val="hybridMultilevel"/>
    <w:tmpl w:val="DC543030"/>
    <w:lvl w:ilvl="0" w:tplc="52C0F276">
      <w:start w:val="1"/>
      <w:numFmt w:val="bullet"/>
      <w:lvlText w:val=""/>
      <w:lvlJc w:val="left"/>
      <w:pPr>
        <w:tabs>
          <w:tab w:val="num" w:pos="1134"/>
        </w:tabs>
        <w:ind w:left="0" w:firstLine="680"/>
      </w:pPr>
      <w:rPr>
        <w:rFonts w:ascii="Symbol" w:hAnsi="Symbol" w:hint="default"/>
      </w:rPr>
    </w:lvl>
    <w:lvl w:ilvl="1" w:tplc="04190001">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083B72C3"/>
    <w:multiLevelType w:val="hybridMultilevel"/>
    <w:tmpl w:val="D22A1BC6"/>
    <w:lvl w:ilvl="0" w:tplc="FA4CB7C8">
      <w:start w:val="1"/>
      <w:numFmt w:val="bullet"/>
      <w:pStyle w:val="1"/>
      <w:lvlText w:val="–"/>
      <w:lvlJc w:val="left"/>
      <w:pPr>
        <w:tabs>
          <w:tab w:val="num" w:pos="680"/>
        </w:tabs>
        <w:ind w:left="680" w:hanging="396"/>
      </w:pPr>
      <w:rPr>
        <w:rFonts w:ascii="Georgia" w:hAnsi="Georgia" w:cs="Tunga" w:hint="default"/>
        <w:color w:val="auto"/>
        <w:sz w:val="22"/>
        <w:szCs w:val="22"/>
      </w:rPr>
    </w:lvl>
    <w:lvl w:ilvl="1" w:tplc="1A8274AC">
      <w:start w:val="1"/>
      <w:numFmt w:val="bullet"/>
      <w:lvlText w:val="o"/>
      <w:lvlJc w:val="left"/>
      <w:pPr>
        <w:tabs>
          <w:tab w:val="num" w:pos="1440"/>
        </w:tabs>
        <w:ind w:left="1440" w:hanging="360"/>
      </w:pPr>
      <w:rPr>
        <w:rFonts w:ascii="Courier New" w:hAnsi="Courier New" w:cs="Courier New" w:hint="default"/>
      </w:rPr>
    </w:lvl>
    <w:lvl w:ilvl="2" w:tplc="57B6388E" w:tentative="1">
      <w:start w:val="1"/>
      <w:numFmt w:val="bullet"/>
      <w:lvlText w:val=""/>
      <w:lvlJc w:val="left"/>
      <w:pPr>
        <w:tabs>
          <w:tab w:val="num" w:pos="2160"/>
        </w:tabs>
        <w:ind w:left="2160" w:hanging="360"/>
      </w:pPr>
      <w:rPr>
        <w:rFonts w:ascii="Wingdings" w:hAnsi="Wingdings" w:hint="default"/>
      </w:rPr>
    </w:lvl>
    <w:lvl w:ilvl="3" w:tplc="FB442176" w:tentative="1">
      <w:start w:val="1"/>
      <w:numFmt w:val="bullet"/>
      <w:lvlText w:val=""/>
      <w:lvlJc w:val="left"/>
      <w:pPr>
        <w:tabs>
          <w:tab w:val="num" w:pos="2880"/>
        </w:tabs>
        <w:ind w:left="2880" w:hanging="360"/>
      </w:pPr>
      <w:rPr>
        <w:rFonts w:ascii="Symbol" w:hAnsi="Symbol" w:hint="default"/>
      </w:rPr>
    </w:lvl>
    <w:lvl w:ilvl="4" w:tplc="033EC578" w:tentative="1">
      <w:start w:val="1"/>
      <w:numFmt w:val="bullet"/>
      <w:lvlText w:val="o"/>
      <w:lvlJc w:val="left"/>
      <w:pPr>
        <w:tabs>
          <w:tab w:val="num" w:pos="3600"/>
        </w:tabs>
        <w:ind w:left="3600" w:hanging="360"/>
      </w:pPr>
      <w:rPr>
        <w:rFonts w:ascii="Courier New" w:hAnsi="Courier New" w:cs="Courier New" w:hint="default"/>
      </w:rPr>
    </w:lvl>
    <w:lvl w:ilvl="5" w:tplc="14962E86" w:tentative="1">
      <w:start w:val="1"/>
      <w:numFmt w:val="bullet"/>
      <w:lvlText w:val=""/>
      <w:lvlJc w:val="left"/>
      <w:pPr>
        <w:tabs>
          <w:tab w:val="num" w:pos="4320"/>
        </w:tabs>
        <w:ind w:left="4320" w:hanging="360"/>
      </w:pPr>
      <w:rPr>
        <w:rFonts w:ascii="Wingdings" w:hAnsi="Wingdings" w:hint="default"/>
      </w:rPr>
    </w:lvl>
    <w:lvl w:ilvl="6" w:tplc="3822E89A" w:tentative="1">
      <w:start w:val="1"/>
      <w:numFmt w:val="bullet"/>
      <w:lvlText w:val=""/>
      <w:lvlJc w:val="left"/>
      <w:pPr>
        <w:tabs>
          <w:tab w:val="num" w:pos="5040"/>
        </w:tabs>
        <w:ind w:left="5040" w:hanging="360"/>
      </w:pPr>
      <w:rPr>
        <w:rFonts w:ascii="Symbol" w:hAnsi="Symbol" w:hint="default"/>
      </w:rPr>
    </w:lvl>
    <w:lvl w:ilvl="7" w:tplc="1DE433EE" w:tentative="1">
      <w:start w:val="1"/>
      <w:numFmt w:val="bullet"/>
      <w:lvlText w:val="o"/>
      <w:lvlJc w:val="left"/>
      <w:pPr>
        <w:tabs>
          <w:tab w:val="num" w:pos="5760"/>
        </w:tabs>
        <w:ind w:left="5760" w:hanging="360"/>
      </w:pPr>
      <w:rPr>
        <w:rFonts w:ascii="Courier New" w:hAnsi="Courier New" w:cs="Courier New" w:hint="default"/>
      </w:rPr>
    </w:lvl>
    <w:lvl w:ilvl="8" w:tplc="A1AEFA4E" w:tentative="1">
      <w:start w:val="1"/>
      <w:numFmt w:val="bullet"/>
      <w:lvlText w:val=""/>
      <w:lvlJc w:val="left"/>
      <w:pPr>
        <w:tabs>
          <w:tab w:val="num" w:pos="6480"/>
        </w:tabs>
        <w:ind w:left="6480" w:hanging="360"/>
      </w:pPr>
      <w:rPr>
        <w:rFonts w:ascii="Wingdings" w:hAnsi="Wingdings" w:hint="default"/>
      </w:rPr>
    </w:lvl>
  </w:abstractNum>
  <w:abstractNum w:abstractNumId="11">
    <w:nsid w:val="0AFD3EF2"/>
    <w:multiLevelType w:val="hybridMultilevel"/>
    <w:tmpl w:val="152A739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0B834820"/>
    <w:multiLevelType w:val="hybridMultilevel"/>
    <w:tmpl w:val="7548E91A"/>
    <w:lvl w:ilvl="0" w:tplc="52C0F276">
      <w:start w:val="1"/>
      <w:numFmt w:val="bullet"/>
      <w:lvlText w:val=""/>
      <w:lvlJc w:val="left"/>
      <w:pPr>
        <w:tabs>
          <w:tab w:val="num" w:pos="1665"/>
        </w:tabs>
        <w:ind w:left="531" w:firstLine="680"/>
      </w:pPr>
      <w:rPr>
        <w:rFonts w:ascii="Symbol" w:hAnsi="Symbol" w:hint="default"/>
      </w:rPr>
    </w:lvl>
    <w:lvl w:ilvl="1" w:tplc="04190001">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3">
    <w:nsid w:val="0FE50163"/>
    <w:multiLevelType w:val="hybridMultilevel"/>
    <w:tmpl w:val="C3202A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DD82267"/>
    <w:multiLevelType w:val="hybridMultilevel"/>
    <w:tmpl w:val="1AD47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9B7F2B"/>
    <w:multiLevelType w:val="hybridMultilevel"/>
    <w:tmpl w:val="E220944A"/>
    <w:lvl w:ilvl="0" w:tplc="31026540">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4EA6B83"/>
    <w:multiLevelType w:val="hybridMultilevel"/>
    <w:tmpl w:val="B492C3D2"/>
    <w:lvl w:ilvl="0" w:tplc="52C0F276">
      <w:start w:val="1"/>
      <w:numFmt w:val="bullet"/>
      <w:lvlText w:val=""/>
      <w:lvlJc w:val="left"/>
      <w:pPr>
        <w:tabs>
          <w:tab w:val="num" w:pos="1665"/>
        </w:tabs>
        <w:ind w:left="531" w:firstLine="680"/>
      </w:pPr>
      <w:rPr>
        <w:rFonts w:ascii="Symbol" w:hAnsi="Symbol" w:hint="default"/>
      </w:rPr>
    </w:lvl>
    <w:lvl w:ilvl="1" w:tplc="04190001">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nsid w:val="28422E5C"/>
    <w:multiLevelType w:val="hybridMultilevel"/>
    <w:tmpl w:val="7B2E0248"/>
    <w:lvl w:ilvl="0" w:tplc="04190001">
      <w:start w:val="1"/>
      <w:numFmt w:val="bullet"/>
      <w:lvlText w:val=""/>
      <w:lvlJc w:val="left"/>
      <w:pPr>
        <w:ind w:left="1156" w:hanging="360"/>
      </w:pPr>
      <w:rPr>
        <w:rFonts w:ascii="Symbol" w:hAnsi="Symbol" w:hint="default"/>
      </w:rPr>
    </w:lvl>
    <w:lvl w:ilvl="1" w:tplc="04190003" w:tentative="1">
      <w:start w:val="1"/>
      <w:numFmt w:val="bullet"/>
      <w:lvlText w:val="o"/>
      <w:lvlJc w:val="left"/>
      <w:pPr>
        <w:ind w:left="1876" w:hanging="360"/>
      </w:pPr>
      <w:rPr>
        <w:rFonts w:ascii="Courier New" w:hAnsi="Courier New" w:cs="Courier New" w:hint="default"/>
      </w:rPr>
    </w:lvl>
    <w:lvl w:ilvl="2" w:tplc="04190005" w:tentative="1">
      <w:start w:val="1"/>
      <w:numFmt w:val="bullet"/>
      <w:lvlText w:val=""/>
      <w:lvlJc w:val="left"/>
      <w:pPr>
        <w:ind w:left="2596" w:hanging="360"/>
      </w:pPr>
      <w:rPr>
        <w:rFonts w:ascii="Wingdings" w:hAnsi="Wingdings" w:hint="default"/>
      </w:rPr>
    </w:lvl>
    <w:lvl w:ilvl="3" w:tplc="04190001" w:tentative="1">
      <w:start w:val="1"/>
      <w:numFmt w:val="bullet"/>
      <w:lvlText w:val=""/>
      <w:lvlJc w:val="left"/>
      <w:pPr>
        <w:ind w:left="3316" w:hanging="360"/>
      </w:pPr>
      <w:rPr>
        <w:rFonts w:ascii="Symbol" w:hAnsi="Symbol" w:hint="default"/>
      </w:rPr>
    </w:lvl>
    <w:lvl w:ilvl="4" w:tplc="04190003" w:tentative="1">
      <w:start w:val="1"/>
      <w:numFmt w:val="bullet"/>
      <w:lvlText w:val="o"/>
      <w:lvlJc w:val="left"/>
      <w:pPr>
        <w:ind w:left="4036" w:hanging="360"/>
      </w:pPr>
      <w:rPr>
        <w:rFonts w:ascii="Courier New" w:hAnsi="Courier New" w:cs="Courier New" w:hint="default"/>
      </w:rPr>
    </w:lvl>
    <w:lvl w:ilvl="5" w:tplc="04190005" w:tentative="1">
      <w:start w:val="1"/>
      <w:numFmt w:val="bullet"/>
      <w:lvlText w:val=""/>
      <w:lvlJc w:val="left"/>
      <w:pPr>
        <w:ind w:left="4756" w:hanging="360"/>
      </w:pPr>
      <w:rPr>
        <w:rFonts w:ascii="Wingdings" w:hAnsi="Wingdings" w:hint="default"/>
      </w:rPr>
    </w:lvl>
    <w:lvl w:ilvl="6" w:tplc="04190001" w:tentative="1">
      <w:start w:val="1"/>
      <w:numFmt w:val="bullet"/>
      <w:lvlText w:val=""/>
      <w:lvlJc w:val="left"/>
      <w:pPr>
        <w:ind w:left="5476" w:hanging="360"/>
      </w:pPr>
      <w:rPr>
        <w:rFonts w:ascii="Symbol" w:hAnsi="Symbol" w:hint="default"/>
      </w:rPr>
    </w:lvl>
    <w:lvl w:ilvl="7" w:tplc="04190003" w:tentative="1">
      <w:start w:val="1"/>
      <w:numFmt w:val="bullet"/>
      <w:lvlText w:val="o"/>
      <w:lvlJc w:val="left"/>
      <w:pPr>
        <w:ind w:left="6196" w:hanging="360"/>
      </w:pPr>
      <w:rPr>
        <w:rFonts w:ascii="Courier New" w:hAnsi="Courier New" w:cs="Courier New" w:hint="default"/>
      </w:rPr>
    </w:lvl>
    <w:lvl w:ilvl="8" w:tplc="04190005" w:tentative="1">
      <w:start w:val="1"/>
      <w:numFmt w:val="bullet"/>
      <w:lvlText w:val=""/>
      <w:lvlJc w:val="left"/>
      <w:pPr>
        <w:ind w:left="6916" w:hanging="360"/>
      </w:pPr>
      <w:rPr>
        <w:rFonts w:ascii="Wingdings" w:hAnsi="Wingdings" w:hint="default"/>
      </w:rPr>
    </w:lvl>
  </w:abstractNum>
  <w:abstractNum w:abstractNumId="18">
    <w:nsid w:val="2B0B03A3"/>
    <w:multiLevelType w:val="hybridMultilevel"/>
    <w:tmpl w:val="3104C258"/>
    <w:lvl w:ilvl="0" w:tplc="618E0538">
      <w:start w:val="1"/>
      <w:numFmt w:val="bullet"/>
      <w:lvlText w:val="-"/>
      <w:lvlJc w:val="left"/>
      <w:pPr>
        <w:tabs>
          <w:tab w:val="num" w:pos="1452"/>
        </w:tabs>
        <w:ind w:left="1452" w:hanging="885"/>
      </w:pPr>
      <w:rPr>
        <w:rFonts w:ascii="Times New Roman" w:eastAsia="Times New Roman" w:hAnsi="Times New Roman" w:cs="Times New Roman" w:hint="default"/>
      </w:rPr>
    </w:lvl>
    <w:lvl w:ilvl="1" w:tplc="5F42C276">
      <w:start w:val="1"/>
      <w:numFmt w:val="decimal"/>
      <w:lvlText w:val="%2."/>
      <w:lvlJc w:val="left"/>
      <w:pPr>
        <w:tabs>
          <w:tab w:val="num" w:pos="1212"/>
        </w:tabs>
        <w:ind w:left="1212" w:hanging="360"/>
      </w:pPr>
      <w:rPr>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C49275B"/>
    <w:multiLevelType w:val="hybridMultilevel"/>
    <w:tmpl w:val="F01266B0"/>
    <w:lvl w:ilvl="0" w:tplc="6726878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48138A"/>
    <w:multiLevelType w:val="hybridMultilevel"/>
    <w:tmpl w:val="9C969328"/>
    <w:lvl w:ilvl="0" w:tplc="67268782">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
      <w:lvlJc w:val="left"/>
      <w:pPr>
        <w:tabs>
          <w:tab w:val="num" w:pos="1440"/>
        </w:tabs>
        <w:ind w:left="1440" w:hanging="360"/>
      </w:pPr>
      <w:rPr>
        <w:rFonts w:ascii="Times New Roman" w:hAnsi="Times New Roman" w:cs="Times New Roman" w:hint="default"/>
        <w:sz w:val="28"/>
        <w:szCs w:val="28"/>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39746446"/>
    <w:multiLevelType w:val="hybridMultilevel"/>
    <w:tmpl w:val="7702F3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F1049B"/>
    <w:multiLevelType w:val="multilevel"/>
    <w:tmpl w:val="F946736A"/>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nsid w:val="445C412B"/>
    <w:multiLevelType w:val="hybridMultilevel"/>
    <w:tmpl w:val="B120CEEA"/>
    <w:lvl w:ilvl="0" w:tplc="4BDC88C0">
      <w:start w:val="1"/>
      <w:numFmt w:val="decimal"/>
      <w:lvlText w:val="%1."/>
      <w:lvlJc w:val="left"/>
      <w:pPr>
        <w:ind w:left="720" w:hanging="360"/>
      </w:pPr>
      <w:rPr>
        <w:rFonts w:hint="default"/>
      </w:rPr>
    </w:lvl>
    <w:lvl w:ilvl="1" w:tplc="A92A62BA" w:tentative="1">
      <w:start w:val="1"/>
      <w:numFmt w:val="lowerLetter"/>
      <w:lvlText w:val="%2."/>
      <w:lvlJc w:val="left"/>
      <w:pPr>
        <w:ind w:left="1440" w:hanging="360"/>
      </w:pPr>
    </w:lvl>
    <w:lvl w:ilvl="2" w:tplc="FF0AD22A" w:tentative="1">
      <w:start w:val="1"/>
      <w:numFmt w:val="lowerRoman"/>
      <w:lvlText w:val="%3."/>
      <w:lvlJc w:val="right"/>
      <w:pPr>
        <w:ind w:left="2160" w:hanging="180"/>
      </w:pPr>
    </w:lvl>
    <w:lvl w:ilvl="3" w:tplc="3E081668" w:tentative="1">
      <w:start w:val="1"/>
      <w:numFmt w:val="decimal"/>
      <w:lvlText w:val="%4."/>
      <w:lvlJc w:val="left"/>
      <w:pPr>
        <w:ind w:left="2880" w:hanging="360"/>
      </w:pPr>
    </w:lvl>
    <w:lvl w:ilvl="4" w:tplc="1BC24D66" w:tentative="1">
      <w:start w:val="1"/>
      <w:numFmt w:val="lowerLetter"/>
      <w:lvlText w:val="%5."/>
      <w:lvlJc w:val="left"/>
      <w:pPr>
        <w:ind w:left="3600" w:hanging="360"/>
      </w:pPr>
    </w:lvl>
    <w:lvl w:ilvl="5" w:tplc="D5D6F574" w:tentative="1">
      <w:start w:val="1"/>
      <w:numFmt w:val="lowerRoman"/>
      <w:lvlText w:val="%6."/>
      <w:lvlJc w:val="right"/>
      <w:pPr>
        <w:ind w:left="4320" w:hanging="180"/>
      </w:pPr>
    </w:lvl>
    <w:lvl w:ilvl="6" w:tplc="0AC0C9F4" w:tentative="1">
      <w:start w:val="1"/>
      <w:numFmt w:val="decimal"/>
      <w:lvlText w:val="%7."/>
      <w:lvlJc w:val="left"/>
      <w:pPr>
        <w:ind w:left="5040" w:hanging="360"/>
      </w:pPr>
    </w:lvl>
    <w:lvl w:ilvl="7" w:tplc="22D227E0" w:tentative="1">
      <w:start w:val="1"/>
      <w:numFmt w:val="lowerLetter"/>
      <w:lvlText w:val="%8."/>
      <w:lvlJc w:val="left"/>
      <w:pPr>
        <w:ind w:left="5760" w:hanging="360"/>
      </w:pPr>
    </w:lvl>
    <w:lvl w:ilvl="8" w:tplc="1F6A88EE" w:tentative="1">
      <w:start w:val="1"/>
      <w:numFmt w:val="lowerRoman"/>
      <w:lvlText w:val="%9."/>
      <w:lvlJc w:val="right"/>
      <w:pPr>
        <w:ind w:left="6480" w:hanging="180"/>
      </w:pPr>
    </w:lvl>
  </w:abstractNum>
  <w:abstractNum w:abstractNumId="24">
    <w:nsid w:val="44A36283"/>
    <w:multiLevelType w:val="hybridMultilevel"/>
    <w:tmpl w:val="3476ED8A"/>
    <w:lvl w:ilvl="0" w:tplc="0419000F">
      <w:start w:val="1"/>
      <w:numFmt w:val="bullet"/>
      <w:lvlText w:val=""/>
      <w:lvlJc w:val="left"/>
      <w:pPr>
        <w:tabs>
          <w:tab w:val="num" w:pos="1134"/>
        </w:tabs>
        <w:ind w:left="0" w:firstLine="680"/>
      </w:pPr>
      <w:rPr>
        <w:rFonts w:ascii="Symbol" w:hAnsi="Symbol" w:hint="default"/>
      </w:rPr>
    </w:lvl>
    <w:lvl w:ilvl="1" w:tplc="04190019">
      <w:start w:val="1"/>
      <w:numFmt w:val="bullet"/>
      <w:lvlText w:val=""/>
      <w:lvlJc w:val="left"/>
      <w:pPr>
        <w:tabs>
          <w:tab w:val="num" w:pos="2291"/>
        </w:tabs>
        <w:ind w:left="2291" w:hanging="360"/>
      </w:pPr>
      <w:rPr>
        <w:rFonts w:ascii="Symbol" w:hAnsi="Symbol" w:hint="default"/>
      </w:rPr>
    </w:lvl>
    <w:lvl w:ilvl="2" w:tplc="0419001B" w:tentative="1">
      <w:start w:val="1"/>
      <w:numFmt w:val="bullet"/>
      <w:lvlText w:val=""/>
      <w:lvlJc w:val="left"/>
      <w:pPr>
        <w:tabs>
          <w:tab w:val="num" w:pos="3011"/>
        </w:tabs>
        <w:ind w:left="3011" w:hanging="360"/>
      </w:pPr>
      <w:rPr>
        <w:rFonts w:ascii="Wingdings" w:hAnsi="Wingdings" w:hint="default"/>
      </w:rPr>
    </w:lvl>
    <w:lvl w:ilvl="3" w:tplc="0419000F" w:tentative="1">
      <w:start w:val="1"/>
      <w:numFmt w:val="bullet"/>
      <w:lvlText w:val=""/>
      <w:lvlJc w:val="left"/>
      <w:pPr>
        <w:tabs>
          <w:tab w:val="num" w:pos="3731"/>
        </w:tabs>
        <w:ind w:left="3731" w:hanging="360"/>
      </w:pPr>
      <w:rPr>
        <w:rFonts w:ascii="Symbol" w:hAnsi="Symbol" w:hint="default"/>
      </w:rPr>
    </w:lvl>
    <w:lvl w:ilvl="4" w:tplc="04190019" w:tentative="1">
      <w:start w:val="1"/>
      <w:numFmt w:val="bullet"/>
      <w:lvlText w:val="o"/>
      <w:lvlJc w:val="left"/>
      <w:pPr>
        <w:tabs>
          <w:tab w:val="num" w:pos="4451"/>
        </w:tabs>
        <w:ind w:left="4451" w:hanging="360"/>
      </w:pPr>
      <w:rPr>
        <w:rFonts w:ascii="Courier New" w:hAnsi="Courier New" w:hint="default"/>
      </w:rPr>
    </w:lvl>
    <w:lvl w:ilvl="5" w:tplc="0419001B" w:tentative="1">
      <w:start w:val="1"/>
      <w:numFmt w:val="bullet"/>
      <w:lvlText w:val=""/>
      <w:lvlJc w:val="left"/>
      <w:pPr>
        <w:tabs>
          <w:tab w:val="num" w:pos="5171"/>
        </w:tabs>
        <w:ind w:left="5171" w:hanging="360"/>
      </w:pPr>
      <w:rPr>
        <w:rFonts w:ascii="Wingdings" w:hAnsi="Wingdings" w:hint="default"/>
      </w:rPr>
    </w:lvl>
    <w:lvl w:ilvl="6" w:tplc="0419000F" w:tentative="1">
      <w:start w:val="1"/>
      <w:numFmt w:val="bullet"/>
      <w:lvlText w:val=""/>
      <w:lvlJc w:val="left"/>
      <w:pPr>
        <w:tabs>
          <w:tab w:val="num" w:pos="5891"/>
        </w:tabs>
        <w:ind w:left="5891" w:hanging="360"/>
      </w:pPr>
      <w:rPr>
        <w:rFonts w:ascii="Symbol" w:hAnsi="Symbol" w:hint="default"/>
      </w:rPr>
    </w:lvl>
    <w:lvl w:ilvl="7" w:tplc="04190019" w:tentative="1">
      <w:start w:val="1"/>
      <w:numFmt w:val="bullet"/>
      <w:lvlText w:val="o"/>
      <w:lvlJc w:val="left"/>
      <w:pPr>
        <w:tabs>
          <w:tab w:val="num" w:pos="6611"/>
        </w:tabs>
        <w:ind w:left="6611" w:hanging="360"/>
      </w:pPr>
      <w:rPr>
        <w:rFonts w:ascii="Courier New" w:hAnsi="Courier New" w:hint="default"/>
      </w:rPr>
    </w:lvl>
    <w:lvl w:ilvl="8" w:tplc="0419001B" w:tentative="1">
      <w:start w:val="1"/>
      <w:numFmt w:val="bullet"/>
      <w:lvlText w:val=""/>
      <w:lvlJc w:val="left"/>
      <w:pPr>
        <w:tabs>
          <w:tab w:val="num" w:pos="7331"/>
        </w:tabs>
        <w:ind w:left="7331" w:hanging="360"/>
      </w:pPr>
      <w:rPr>
        <w:rFonts w:ascii="Wingdings" w:hAnsi="Wingdings" w:hint="default"/>
      </w:rPr>
    </w:lvl>
  </w:abstractNum>
  <w:abstractNum w:abstractNumId="25">
    <w:nsid w:val="4FEB2D32"/>
    <w:multiLevelType w:val="hybridMultilevel"/>
    <w:tmpl w:val="51D82A30"/>
    <w:lvl w:ilvl="0" w:tplc="52C0F276">
      <w:start w:val="1"/>
      <w:numFmt w:val="decimal"/>
      <w:lvlText w:val="%1."/>
      <w:lvlJc w:val="left"/>
      <w:pPr>
        <w:ind w:left="1069" w:hanging="360"/>
      </w:pPr>
      <w:rPr>
        <w:rFonts w:hint="default"/>
      </w:rPr>
    </w:lvl>
    <w:lvl w:ilvl="1" w:tplc="04190001"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26">
    <w:nsid w:val="59D173E0"/>
    <w:multiLevelType w:val="singleLevel"/>
    <w:tmpl w:val="6734C13E"/>
    <w:lvl w:ilvl="0">
      <w:start w:val="10"/>
      <w:numFmt w:val="decimal"/>
      <w:lvlText w:val="1.%1."/>
      <w:legacy w:legacy="1" w:legacySpace="0" w:legacyIndent="542"/>
      <w:lvlJc w:val="left"/>
      <w:rPr>
        <w:rFonts w:ascii="Arial" w:hAnsi="Arial" w:cs="Arial" w:hint="default"/>
      </w:rPr>
    </w:lvl>
  </w:abstractNum>
  <w:abstractNum w:abstractNumId="27">
    <w:nsid w:val="64BF38A8"/>
    <w:multiLevelType w:val="hybridMultilevel"/>
    <w:tmpl w:val="792864F6"/>
    <w:lvl w:ilvl="0" w:tplc="259404F4">
      <w:start w:val="1"/>
      <w:numFmt w:val="bullet"/>
      <w:lvlText w:val=""/>
      <w:lvlJc w:val="left"/>
      <w:pPr>
        <w:tabs>
          <w:tab w:val="num" w:pos="1843"/>
        </w:tabs>
        <w:ind w:left="709" w:firstLine="680"/>
      </w:pPr>
      <w:rPr>
        <w:rFonts w:ascii="Symbol" w:hAnsi="Symbol" w:hint="default"/>
      </w:rPr>
    </w:lvl>
    <w:lvl w:ilvl="1" w:tplc="51E66E54">
      <w:start w:val="1"/>
      <w:numFmt w:val="bullet"/>
      <w:lvlText w:val=""/>
      <w:lvlJc w:val="left"/>
      <w:pPr>
        <w:tabs>
          <w:tab w:val="num" w:pos="2291"/>
        </w:tabs>
        <w:ind w:left="2291" w:hanging="360"/>
      </w:pPr>
      <w:rPr>
        <w:rFonts w:ascii="Symbol" w:hAnsi="Symbol" w:hint="default"/>
      </w:rPr>
    </w:lvl>
    <w:lvl w:ilvl="2" w:tplc="0FC0ACD0" w:tentative="1">
      <w:start w:val="1"/>
      <w:numFmt w:val="bullet"/>
      <w:lvlText w:val=""/>
      <w:lvlJc w:val="left"/>
      <w:pPr>
        <w:tabs>
          <w:tab w:val="num" w:pos="3011"/>
        </w:tabs>
        <w:ind w:left="3011" w:hanging="360"/>
      </w:pPr>
      <w:rPr>
        <w:rFonts w:ascii="Wingdings" w:hAnsi="Wingdings" w:hint="default"/>
      </w:rPr>
    </w:lvl>
    <w:lvl w:ilvl="3" w:tplc="27DEB512" w:tentative="1">
      <w:start w:val="1"/>
      <w:numFmt w:val="bullet"/>
      <w:lvlText w:val=""/>
      <w:lvlJc w:val="left"/>
      <w:pPr>
        <w:tabs>
          <w:tab w:val="num" w:pos="3731"/>
        </w:tabs>
        <w:ind w:left="3731" w:hanging="360"/>
      </w:pPr>
      <w:rPr>
        <w:rFonts w:ascii="Symbol" w:hAnsi="Symbol" w:hint="default"/>
      </w:rPr>
    </w:lvl>
    <w:lvl w:ilvl="4" w:tplc="F77A8ABE" w:tentative="1">
      <w:start w:val="1"/>
      <w:numFmt w:val="bullet"/>
      <w:lvlText w:val="o"/>
      <w:lvlJc w:val="left"/>
      <w:pPr>
        <w:tabs>
          <w:tab w:val="num" w:pos="4451"/>
        </w:tabs>
        <w:ind w:left="4451" w:hanging="360"/>
      </w:pPr>
      <w:rPr>
        <w:rFonts w:ascii="Courier New" w:hAnsi="Courier New" w:hint="default"/>
      </w:rPr>
    </w:lvl>
    <w:lvl w:ilvl="5" w:tplc="063A2158" w:tentative="1">
      <w:start w:val="1"/>
      <w:numFmt w:val="bullet"/>
      <w:lvlText w:val=""/>
      <w:lvlJc w:val="left"/>
      <w:pPr>
        <w:tabs>
          <w:tab w:val="num" w:pos="5171"/>
        </w:tabs>
        <w:ind w:left="5171" w:hanging="360"/>
      </w:pPr>
      <w:rPr>
        <w:rFonts w:ascii="Wingdings" w:hAnsi="Wingdings" w:hint="default"/>
      </w:rPr>
    </w:lvl>
    <w:lvl w:ilvl="6" w:tplc="76286F48" w:tentative="1">
      <w:start w:val="1"/>
      <w:numFmt w:val="bullet"/>
      <w:lvlText w:val=""/>
      <w:lvlJc w:val="left"/>
      <w:pPr>
        <w:tabs>
          <w:tab w:val="num" w:pos="5891"/>
        </w:tabs>
        <w:ind w:left="5891" w:hanging="360"/>
      </w:pPr>
      <w:rPr>
        <w:rFonts w:ascii="Symbol" w:hAnsi="Symbol" w:hint="default"/>
      </w:rPr>
    </w:lvl>
    <w:lvl w:ilvl="7" w:tplc="B41067FE" w:tentative="1">
      <w:start w:val="1"/>
      <w:numFmt w:val="bullet"/>
      <w:lvlText w:val="o"/>
      <w:lvlJc w:val="left"/>
      <w:pPr>
        <w:tabs>
          <w:tab w:val="num" w:pos="6611"/>
        </w:tabs>
        <w:ind w:left="6611" w:hanging="360"/>
      </w:pPr>
      <w:rPr>
        <w:rFonts w:ascii="Courier New" w:hAnsi="Courier New" w:hint="default"/>
      </w:rPr>
    </w:lvl>
    <w:lvl w:ilvl="8" w:tplc="DE86480C" w:tentative="1">
      <w:start w:val="1"/>
      <w:numFmt w:val="bullet"/>
      <w:lvlText w:val=""/>
      <w:lvlJc w:val="left"/>
      <w:pPr>
        <w:tabs>
          <w:tab w:val="num" w:pos="7331"/>
        </w:tabs>
        <w:ind w:left="7331" w:hanging="360"/>
      </w:pPr>
      <w:rPr>
        <w:rFonts w:ascii="Wingdings" w:hAnsi="Wingdings" w:hint="default"/>
      </w:rPr>
    </w:lvl>
  </w:abstractNum>
  <w:abstractNum w:abstractNumId="28">
    <w:nsid w:val="747327DF"/>
    <w:multiLevelType w:val="multilevel"/>
    <w:tmpl w:val="7E6450A6"/>
    <w:lvl w:ilvl="0">
      <w:start w:val="1"/>
      <w:numFmt w:val="decimal"/>
      <w:lvlText w:val="%1"/>
      <w:lvlJc w:val="left"/>
      <w:pPr>
        <w:ind w:left="450" w:hanging="450"/>
      </w:pPr>
      <w:rPr>
        <w:rFonts w:hint="default"/>
      </w:rPr>
    </w:lvl>
    <w:lvl w:ilvl="1">
      <w:start w:val="1"/>
      <w:numFmt w:val="decimal"/>
      <w:lvlText w:val="%1.%2"/>
      <w:lvlJc w:val="left"/>
      <w:pPr>
        <w:ind w:left="1530" w:hanging="45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9">
    <w:nsid w:val="786B65C1"/>
    <w:multiLevelType w:val="singleLevel"/>
    <w:tmpl w:val="AF6AF918"/>
    <w:lvl w:ilvl="0">
      <w:start w:val="1"/>
      <w:numFmt w:val="decimal"/>
      <w:lvlText w:val="1.%1."/>
      <w:legacy w:legacy="1" w:legacySpace="0" w:legacyIndent="422"/>
      <w:lvlJc w:val="left"/>
      <w:rPr>
        <w:rFonts w:ascii="Arial" w:hAnsi="Arial" w:cs="Arial" w:hint="default"/>
      </w:rPr>
    </w:lvl>
  </w:abstractNum>
  <w:abstractNum w:abstractNumId="30">
    <w:nsid w:val="7C92415D"/>
    <w:multiLevelType w:val="singleLevel"/>
    <w:tmpl w:val="B760860A"/>
    <w:lvl w:ilvl="0">
      <w:start w:val="3"/>
      <w:numFmt w:val="upperRoman"/>
      <w:lvlText w:val="%1."/>
      <w:legacy w:legacy="1" w:legacySpace="0" w:legacyIndent="360"/>
      <w:lvlJc w:val="left"/>
      <w:rPr>
        <w:rFonts w:ascii="Arial" w:hAnsi="Arial" w:cs="Arial" w:hint="default"/>
      </w:rPr>
    </w:lvl>
  </w:abstractNum>
  <w:abstractNum w:abstractNumId="31">
    <w:nsid w:val="7FBF192E"/>
    <w:multiLevelType w:val="hybridMultilevel"/>
    <w:tmpl w:val="33BAB7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5"/>
  </w:num>
  <w:num w:numId="3">
    <w:abstractNumId w:val="20"/>
  </w:num>
  <w:num w:numId="4">
    <w:abstractNumId w:val="25"/>
  </w:num>
  <w:num w:numId="5">
    <w:abstractNumId w:val="9"/>
  </w:num>
  <w:num w:numId="6">
    <w:abstractNumId w:val="24"/>
  </w:num>
  <w:num w:numId="7">
    <w:abstractNumId w:val="12"/>
  </w:num>
  <w:num w:numId="8">
    <w:abstractNumId w:val="16"/>
  </w:num>
  <w:num w:numId="9">
    <w:abstractNumId w:val="27"/>
  </w:num>
  <w:num w:numId="10">
    <w:abstractNumId w:val="22"/>
  </w:num>
  <w:num w:numId="11">
    <w:abstractNumId w:val="29"/>
  </w:num>
  <w:num w:numId="12">
    <w:abstractNumId w:val="23"/>
  </w:num>
  <w:num w:numId="13">
    <w:abstractNumId w:val="26"/>
  </w:num>
  <w:num w:numId="14">
    <w:abstractNumId w:val="30"/>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9"/>
  </w:num>
  <w:num w:numId="19">
    <w:abstractNumId w:val="21"/>
  </w:num>
  <w:num w:numId="20">
    <w:abstractNumId w:val="2"/>
  </w:num>
  <w:num w:numId="21">
    <w:abstractNumId w:val="1"/>
  </w:num>
  <w:num w:numId="22">
    <w:abstractNumId w:val="3"/>
  </w:num>
  <w:num w:numId="23">
    <w:abstractNumId w:val="4"/>
  </w:num>
  <w:num w:numId="24">
    <w:abstractNumId w:val="5"/>
  </w:num>
  <w:num w:numId="25">
    <w:abstractNumId w:val="0"/>
  </w:num>
  <w:num w:numId="26">
    <w:abstractNumId w:val="6"/>
  </w:num>
  <w:num w:numId="27">
    <w:abstractNumId w:val="7"/>
  </w:num>
  <w:num w:numId="28">
    <w:abstractNumId w:val="8"/>
  </w:num>
  <w:num w:numId="29">
    <w:abstractNumId w:val="17"/>
  </w:num>
  <w:num w:numId="30">
    <w:abstractNumId w:val="14"/>
  </w:num>
  <w:num w:numId="31">
    <w:abstractNumId w:val="31"/>
  </w:num>
  <w:num w:numId="32">
    <w:abstractNumId w:val="11"/>
  </w:num>
  <w:num w:numId="3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savePreviewPicture/>
  <w:hdrShapeDefaults>
    <o:shapedefaults v:ext="edit" spidmax="5122"/>
  </w:hdrShapeDefaults>
  <w:footnotePr>
    <w:footnote w:id="-1"/>
    <w:footnote w:id="0"/>
  </w:footnotePr>
  <w:endnotePr>
    <w:endnote w:id="-1"/>
    <w:endnote w:id="0"/>
  </w:endnotePr>
  <w:compat/>
  <w:rsids>
    <w:rsidRoot w:val="000F204D"/>
    <w:rsid w:val="00002746"/>
    <w:rsid w:val="00003192"/>
    <w:rsid w:val="0000368C"/>
    <w:rsid w:val="00003991"/>
    <w:rsid w:val="00003D7E"/>
    <w:rsid w:val="000045BE"/>
    <w:rsid w:val="00004CA6"/>
    <w:rsid w:val="0000512C"/>
    <w:rsid w:val="000053E6"/>
    <w:rsid w:val="000058DD"/>
    <w:rsid w:val="00005BC8"/>
    <w:rsid w:val="00006294"/>
    <w:rsid w:val="000069E6"/>
    <w:rsid w:val="00007A02"/>
    <w:rsid w:val="000100F7"/>
    <w:rsid w:val="000105F7"/>
    <w:rsid w:val="00011284"/>
    <w:rsid w:val="00012791"/>
    <w:rsid w:val="00012ECB"/>
    <w:rsid w:val="0001337E"/>
    <w:rsid w:val="000133D0"/>
    <w:rsid w:val="00013773"/>
    <w:rsid w:val="00013B63"/>
    <w:rsid w:val="00013D38"/>
    <w:rsid w:val="00014009"/>
    <w:rsid w:val="00014AB7"/>
    <w:rsid w:val="000157A0"/>
    <w:rsid w:val="0002040B"/>
    <w:rsid w:val="000208BD"/>
    <w:rsid w:val="000213CD"/>
    <w:rsid w:val="0002309B"/>
    <w:rsid w:val="000234BC"/>
    <w:rsid w:val="000238A9"/>
    <w:rsid w:val="00023FA9"/>
    <w:rsid w:val="00024314"/>
    <w:rsid w:val="0002655C"/>
    <w:rsid w:val="000302A6"/>
    <w:rsid w:val="000305A4"/>
    <w:rsid w:val="000306D0"/>
    <w:rsid w:val="00030C59"/>
    <w:rsid w:val="0003216B"/>
    <w:rsid w:val="00032615"/>
    <w:rsid w:val="0003492E"/>
    <w:rsid w:val="00035091"/>
    <w:rsid w:val="0003534E"/>
    <w:rsid w:val="00036507"/>
    <w:rsid w:val="00036B6E"/>
    <w:rsid w:val="000373B2"/>
    <w:rsid w:val="000378BD"/>
    <w:rsid w:val="00040BC7"/>
    <w:rsid w:val="000416C3"/>
    <w:rsid w:val="0004378F"/>
    <w:rsid w:val="00044447"/>
    <w:rsid w:val="0004483F"/>
    <w:rsid w:val="000449D1"/>
    <w:rsid w:val="00044D53"/>
    <w:rsid w:val="000472F2"/>
    <w:rsid w:val="000503D9"/>
    <w:rsid w:val="00050608"/>
    <w:rsid w:val="0005085E"/>
    <w:rsid w:val="00050B12"/>
    <w:rsid w:val="0005190D"/>
    <w:rsid w:val="000528EC"/>
    <w:rsid w:val="000531D0"/>
    <w:rsid w:val="0005438F"/>
    <w:rsid w:val="000565FF"/>
    <w:rsid w:val="0005700A"/>
    <w:rsid w:val="000573D8"/>
    <w:rsid w:val="00057491"/>
    <w:rsid w:val="0005752A"/>
    <w:rsid w:val="000612D8"/>
    <w:rsid w:val="00061426"/>
    <w:rsid w:val="00063E14"/>
    <w:rsid w:val="000653E6"/>
    <w:rsid w:val="000657AC"/>
    <w:rsid w:val="00066000"/>
    <w:rsid w:val="00066DF5"/>
    <w:rsid w:val="00067963"/>
    <w:rsid w:val="00067A7A"/>
    <w:rsid w:val="000707D3"/>
    <w:rsid w:val="00070A12"/>
    <w:rsid w:val="00070A89"/>
    <w:rsid w:val="00070AE2"/>
    <w:rsid w:val="00071BCC"/>
    <w:rsid w:val="00072AC4"/>
    <w:rsid w:val="00073065"/>
    <w:rsid w:val="000737CB"/>
    <w:rsid w:val="0007609D"/>
    <w:rsid w:val="0007627D"/>
    <w:rsid w:val="00076AAA"/>
    <w:rsid w:val="00076DE4"/>
    <w:rsid w:val="00076F7F"/>
    <w:rsid w:val="00077FF5"/>
    <w:rsid w:val="00080033"/>
    <w:rsid w:val="000836FD"/>
    <w:rsid w:val="00083792"/>
    <w:rsid w:val="000840F0"/>
    <w:rsid w:val="000843DE"/>
    <w:rsid w:val="00084DE5"/>
    <w:rsid w:val="00084DF9"/>
    <w:rsid w:val="000863EB"/>
    <w:rsid w:val="000874A4"/>
    <w:rsid w:val="00090695"/>
    <w:rsid w:val="000906A6"/>
    <w:rsid w:val="000915D7"/>
    <w:rsid w:val="00092863"/>
    <w:rsid w:val="000931EA"/>
    <w:rsid w:val="00094371"/>
    <w:rsid w:val="0009499A"/>
    <w:rsid w:val="00095F06"/>
    <w:rsid w:val="00096064"/>
    <w:rsid w:val="0009607A"/>
    <w:rsid w:val="00096E15"/>
    <w:rsid w:val="00097B86"/>
    <w:rsid w:val="000A051F"/>
    <w:rsid w:val="000A126A"/>
    <w:rsid w:val="000A1A7E"/>
    <w:rsid w:val="000A210D"/>
    <w:rsid w:val="000A24B8"/>
    <w:rsid w:val="000A362C"/>
    <w:rsid w:val="000A3E86"/>
    <w:rsid w:val="000A4D5C"/>
    <w:rsid w:val="000A50D8"/>
    <w:rsid w:val="000A51B2"/>
    <w:rsid w:val="000A56EE"/>
    <w:rsid w:val="000A5811"/>
    <w:rsid w:val="000A5C5A"/>
    <w:rsid w:val="000A5F53"/>
    <w:rsid w:val="000A60D8"/>
    <w:rsid w:val="000A618E"/>
    <w:rsid w:val="000A6914"/>
    <w:rsid w:val="000A7349"/>
    <w:rsid w:val="000B0783"/>
    <w:rsid w:val="000B0EA0"/>
    <w:rsid w:val="000B1C37"/>
    <w:rsid w:val="000B208B"/>
    <w:rsid w:val="000B22AD"/>
    <w:rsid w:val="000B29D1"/>
    <w:rsid w:val="000B2E9A"/>
    <w:rsid w:val="000B2F10"/>
    <w:rsid w:val="000B35EC"/>
    <w:rsid w:val="000B4CB5"/>
    <w:rsid w:val="000B5B5F"/>
    <w:rsid w:val="000B5FF5"/>
    <w:rsid w:val="000B69CD"/>
    <w:rsid w:val="000B6A41"/>
    <w:rsid w:val="000B7988"/>
    <w:rsid w:val="000B7B6D"/>
    <w:rsid w:val="000C00AA"/>
    <w:rsid w:val="000C063C"/>
    <w:rsid w:val="000C1542"/>
    <w:rsid w:val="000C1BFE"/>
    <w:rsid w:val="000C2B47"/>
    <w:rsid w:val="000C4129"/>
    <w:rsid w:val="000C495A"/>
    <w:rsid w:val="000C499A"/>
    <w:rsid w:val="000C4FA9"/>
    <w:rsid w:val="000C5D86"/>
    <w:rsid w:val="000C5ED5"/>
    <w:rsid w:val="000C7572"/>
    <w:rsid w:val="000D0054"/>
    <w:rsid w:val="000D0258"/>
    <w:rsid w:val="000D05E0"/>
    <w:rsid w:val="000D1764"/>
    <w:rsid w:val="000D1A1B"/>
    <w:rsid w:val="000D2F48"/>
    <w:rsid w:val="000D2FE4"/>
    <w:rsid w:val="000D318E"/>
    <w:rsid w:val="000D33E1"/>
    <w:rsid w:val="000D3C32"/>
    <w:rsid w:val="000D3C75"/>
    <w:rsid w:val="000D3D27"/>
    <w:rsid w:val="000D5610"/>
    <w:rsid w:val="000D5C56"/>
    <w:rsid w:val="000D629C"/>
    <w:rsid w:val="000D6552"/>
    <w:rsid w:val="000D6723"/>
    <w:rsid w:val="000D6F8C"/>
    <w:rsid w:val="000D787D"/>
    <w:rsid w:val="000E1775"/>
    <w:rsid w:val="000E1FC9"/>
    <w:rsid w:val="000E239F"/>
    <w:rsid w:val="000E418B"/>
    <w:rsid w:val="000E4724"/>
    <w:rsid w:val="000E4CE4"/>
    <w:rsid w:val="000E567B"/>
    <w:rsid w:val="000E569A"/>
    <w:rsid w:val="000E57B4"/>
    <w:rsid w:val="000E5C52"/>
    <w:rsid w:val="000E735F"/>
    <w:rsid w:val="000E7573"/>
    <w:rsid w:val="000E7DFD"/>
    <w:rsid w:val="000F00BF"/>
    <w:rsid w:val="000F03AC"/>
    <w:rsid w:val="000F1D0D"/>
    <w:rsid w:val="000F204D"/>
    <w:rsid w:val="000F21BF"/>
    <w:rsid w:val="000F27CD"/>
    <w:rsid w:val="000F3310"/>
    <w:rsid w:val="000F3575"/>
    <w:rsid w:val="000F3D8C"/>
    <w:rsid w:val="000F5824"/>
    <w:rsid w:val="000F657B"/>
    <w:rsid w:val="000F6AE6"/>
    <w:rsid w:val="00100142"/>
    <w:rsid w:val="001002EF"/>
    <w:rsid w:val="00101610"/>
    <w:rsid w:val="00101721"/>
    <w:rsid w:val="00101E92"/>
    <w:rsid w:val="00102DFD"/>
    <w:rsid w:val="00102E78"/>
    <w:rsid w:val="00103091"/>
    <w:rsid w:val="00103296"/>
    <w:rsid w:val="001042C5"/>
    <w:rsid w:val="001044CE"/>
    <w:rsid w:val="0010538A"/>
    <w:rsid w:val="00105457"/>
    <w:rsid w:val="00105469"/>
    <w:rsid w:val="0010555E"/>
    <w:rsid w:val="00105B39"/>
    <w:rsid w:val="00106920"/>
    <w:rsid w:val="00106B6B"/>
    <w:rsid w:val="00106DA4"/>
    <w:rsid w:val="00107350"/>
    <w:rsid w:val="0011118E"/>
    <w:rsid w:val="0011129F"/>
    <w:rsid w:val="001116B4"/>
    <w:rsid w:val="001119D3"/>
    <w:rsid w:val="00111F03"/>
    <w:rsid w:val="001138DA"/>
    <w:rsid w:val="00113946"/>
    <w:rsid w:val="00113EA0"/>
    <w:rsid w:val="00114DD9"/>
    <w:rsid w:val="0011529F"/>
    <w:rsid w:val="001153B1"/>
    <w:rsid w:val="001156B2"/>
    <w:rsid w:val="001159B4"/>
    <w:rsid w:val="00116F79"/>
    <w:rsid w:val="0011719F"/>
    <w:rsid w:val="00117A5E"/>
    <w:rsid w:val="00117E59"/>
    <w:rsid w:val="001203CC"/>
    <w:rsid w:val="00121410"/>
    <w:rsid w:val="001218B8"/>
    <w:rsid w:val="00121AF0"/>
    <w:rsid w:val="00121D64"/>
    <w:rsid w:val="001223E1"/>
    <w:rsid w:val="00122A65"/>
    <w:rsid w:val="00122EBF"/>
    <w:rsid w:val="0012365F"/>
    <w:rsid w:val="0012373D"/>
    <w:rsid w:val="00124277"/>
    <w:rsid w:val="001244FC"/>
    <w:rsid w:val="00124D55"/>
    <w:rsid w:val="00125BA5"/>
    <w:rsid w:val="00125C12"/>
    <w:rsid w:val="0012622B"/>
    <w:rsid w:val="001264ED"/>
    <w:rsid w:val="001267B0"/>
    <w:rsid w:val="00130044"/>
    <w:rsid w:val="001309A4"/>
    <w:rsid w:val="00131BDA"/>
    <w:rsid w:val="00132723"/>
    <w:rsid w:val="001333DC"/>
    <w:rsid w:val="001354B3"/>
    <w:rsid w:val="00137EAB"/>
    <w:rsid w:val="00141063"/>
    <w:rsid w:val="00141B5E"/>
    <w:rsid w:val="001424E1"/>
    <w:rsid w:val="0014402E"/>
    <w:rsid w:val="001444E2"/>
    <w:rsid w:val="00145187"/>
    <w:rsid w:val="001458F3"/>
    <w:rsid w:val="00146285"/>
    <w:rsid w:val="00146B3A"/>
    <w:rsid w:val="00147243"/>
    <w:rsid w:val="00147C48"/>
    <w:rsid w:val="00151446"/>
    <w:rsid w:val="0015155A"/>
    <w:rsid w:val="00151574"/>
    <w:rsid w:val="001527A7"/>
    <w:rsid w:val="001538CD"/>
    <w:rsid w:val="00153B23"/>
    <w:rsid w:val="00153DE6"/>
    <w:rsid w:val="00154580"/>
    <w:rsid w:val="00154607"/>
    <w:rsid w:val="00154908"/>
    <w:rsid w:val="00154AA5"/>
    <w:rsid w:val="001551FE"/>
    <w:rsid w:val="00155535"/>
    <w:rsid w:val="00155F3F"/>
    <w:rsid w:val="00156254"/>
    <w:rsid w:val="001574FD"/>
    <w:rsid w:val="00160145"/>
    <w:rsid w:val="0016084F"/>
    <w:rsid w:val="00160B0B"/>
    <w:rsid w:val="00162ED8"/>
    <w:rsid w:val="00162F91"/>
    <w:rsid w:val="001633EB"/>
    <w:rsid w:val="001635EF"/>
    <w:rsid w:val="00163973"/>
    <w:rsid w:val="00164697"/>
    <w:rsid w:val="00164D55"/>
    <w:rsid w:val="001653F1"/>
    <w:rsid w:val="001657B3"/>
    <w:rsid w:val="001660DB"/>
    <w:rsid w:val="001665FF"/>
    <w:rsid w:val="00167D85"/>
    <w:rsid w:val="00167F00"/>
    <w:rsid w:val="001701F4"/>
    <w:rsid w:val="00170248"/>
    <w:rsid w:val="001704D7"/>
    <w:rsid w:val="001721C7"/>
    <w:rsid w:val="00173E50"/>
    <w:rsid w:val="00176AF9"/>
    <w:rsid w:val="0017709F"/>
    <w:rsid w:val="001774FE"/>
    <w:rsid w:val="001805CB"/>
    <w:rsid w:val="001808E1"/>
    <w:rsid w:val="0018122B"/>
    <w:rsid w:val="001812E8"/>
    <w:rsid w:val="00181E20"/>
    <w:rsid w:val="00182943"/>
    <w:rsid w:val="00182ED6"/>
    <w:rsid w:val="0018350B"/>
    <w:rsid w:val="00184198"/>
    <w:rsid w:val="0018558A"/>
    <w:rsid w:val="001857E4"/>
    <w:rsid w:val="00185ECB"/>
    <w:rsid w:val="00185ED1"/>
    <w:rsid w:val="00185EDC"/>
    <w:rsid w:val="0018602E"/>
    <w:rsid w:val="00186E0B"/>
    <w:rsid w:val="00187497"/>
    <w:rsid w:val="001874B1"/>
    <w:rsid w:val="00187E8C"/>
    <w:rsid w:val="00190243"/>
    <w:rsid w:val="00190C2D"/>
    <w:rsid w:val="00190F3A"/>
    <w:rsid w:val="0019190E"/>
    <w:rsid w:val="00191C82"/>
    <w:rsid w:val="00191E43"/>
    <w:rsid w:val="00192CD3"/>
    <w:rsid w:val="00193135"/>
    <w:rsid w:val="0019426B"/>
    <w:rsid w:val="00194A35"/>
    <w:rsid w:val="00195349"/>
    <w:rsid w:val="00195B89"/>
    <w:rsid w:val="00196F29"/>
    <w:rsid w:val="00197249"/>
    <w:rsid w:val="001972CB"/>
    <w:rsid w:val="00197CA8"/>
    <w:rsid w:val="001A055F"/>
    <w:rsid w:val="001A0E3A"/>
    <w:rsid w:val="001A1699"/>
    <w:rsid w:val="001A1885"/>
    <w:rsid w:val="001A26CD"/>
    <w:rsid w:val="001A3931"/>
    <w:rsid w:val="001A3F6F"/>
    <w:rsid w:val="001A48C1"/>
    <w:rsid w:val="001A570F"/>
    <w:rsid w:val="001A5A75"/>
    <w:rsid w:val="001A7BBF"/>
    <w:rsid w:val="001B016A"/>
    <w:rsid w:val="001B06CD"/>
    <w:rsid w:val="001B109D"/>
    <w:rsid w:val="001B1E1B"/>
    <w:rsid w:val="001B22A0"/>
    <w:rsid w:val="001B2453"/>
    <w:rsid w:val="001B2E81"/>
    <w:rsid w:val="001B36F2"/>
    <w:rsid w:val="001B40D4"/>
    <w:rsid w:val="001B41E5"/>
    <w:rsid w:val="001B4349"/>
    <w:rsid w:val="001B44DA"/>
    <w:rsid w:val="001B4B7E"/>
    <w:rsid w:val="001B5038"/>
    <w:rsid w:val="001B518C"/>
    <w:rsid w:val="001B5438"/>
    <w:rsid w:val="001B54D3"/>
    <w:rsid w:val="001B5DF2"/>
    <w:rsid w:val="001B6B83"/>
    <w:rsid w:val="001B6FE4"/>
    <w:rsid w:val="001B7C0D"/>
    <w:rsid w:val="001C01EA"/>
    <w:rsid w:val="001C066E"/>
    <w:rsid w:val="001C0C26"/>
    <w:rsid w:val="001C0CD3"/>
    <w:rsid w:val="001C1003"/>
    <w:rsid w:val="001C1476"/>
    <w:rsid w:val="001C22CF"/>
    <w:rsid w:val="001C2476"/>
    <w:rsid w:val="001C2719"/>
    <w:rsid w:val="001C3508"/>
    <w:rsid w:val="001C38B1"/>
    <w:rsid w:val="001C4096"/>
    <w:rsid w:val="001C4216"/>
    <w:rsid w:val="001C4977"/>
    <w:rsid w:val="001C5782"/>
    <w:rsid w:val="001D1F42"/>
    <w:rsid w:val="001D3547"/>
    <w:rsid w:val="001D35D0"/>
    <w:rsid w:val="001D3F51"/>
    <w:rsid w:val="001D419E"/>
    <w:rsid w:val="001D41F4"/>
    <w:rsid w:val="001D5140"/>
    <w:rsid w:val="001D6829"/>
    <w:rsid w:val="001D7A59"/>
    <w:rsid w:val="001E01C1"/>
    <w:rsid w:val="001E0F35"/>
    <w:rsid w:val="001E13A1"/>
    <w:rsid w:val="001E1B44"/>
    <w:rsid w:val="001E2B88"/>
    <w:rsid w:val="001E2BFF"/>
    <w:rsid w:val="001E317A"/>
    <w:rsid w:val="001E344E"/>
    <w:rsid w:val="001E4989"/>
    <w:rsid w:val="001E4C6C"/>
    <w:rsid w:val="001E58AF"/>
    <w:rsid w:val="001E5A35"/>
    <w:rsid w:val="001E5C5C"/>
    <w:rsid w:val="001E5D3D"/>
    <w:rsid w:val="001E6349"/>
    <w:rsid w:val="001E73A9"/>
    <w:rsid w:val="001E7AE1"/>
    <w:rsid w:val="001F0ABC"/>
    <w:rsid w:val="001F2E80"/>
    <w:rsid w:val="001F4FCC"/>
    <w:rsid w:val="001F52D0"/>
    <w:rsid w:val="001F5A95"/>
    <w:rsid w:val="001F71F7"/>
    <w:rsid w:val="001F721F"/>
    <w:rsid w:val="001F735E"/>
    <w:rsid w:val="001F7748"/>
    <w:rsid w:val="001F7C2D"/>
    <w:rsid w:val="002006A7"/>
    <w:rsid w:val="002008AB"/>
    <w:rsid w:val="00200E2E"/>
    <w:rsid w:val="00201A04"/>
    <w:rsid w:val="00201C67"/>
    <w:rsid w:val="00202086"/>
    <w:rsid w:val="002035E9"/>
    <w:rsid w:val="002037F5"/>
    <w:rsid w:val="002045A5"/>
    <w:rsid w:val="00204F17"/>
    <w:rsid w:val="00205540"/>
    <w:rsid w:val="0020610F"/>
    <w:rsid w:val="00206BC5"/>
    <w:rsid w:val="002070C0"/>
    <w:rsid w:val="002077C6"/>
    <w:rsid w:val="00210879"/>
    <w:rsid w:val="002110C8"/>
    <w:rsid w:val="0021120A"/>
    <w:rsid w:val="00211904"/>
    <w:rsid w:val="002125BC"/>
    <w:rsid w:val="00212741"/>
    <w:rsid w:val="00212B6A"/>
    <w:rsid w:val="00213691"/>
    <w:rsid w:val="00213952"/>
    <w:rsid w:val="002146F2"/>
    <w:rsid w:val="002148DD"/>
    <w:rsid w:val="00215657"/>
    <w:rsid w:val="0021679C"/>
    <w:rsid w:val="002205F2"/>
    <w:rsid w:val="0022107D"/>
    <w:rsid w:val="00221693"/>
    <w:rsid w:val="002225A2"/>
    <w:rsid w:val="00222F3E"/>
    <w:rsid w:val="002235AB"/>
    <w:rsid w:val="002252FC"/>
    <w:rsid w:val="00227612"/>
    <w:rsid w:val="00230ADB"/>
    <w:rsid w:val="002314A5"/>
    <w:rsid w:val="00231511"/>
    <w:rsid w:val="002320E7"/>
    <w:rsid w:val="00232B72"/>
    <w:rsid w:val="00232CF5"/>
    <w:rsid w:val="002349A1"/>
    <w:rsid w:val="00236547"/>
    <w:rsid w:val="0024058B"/>
    <w:rsid w:val="00243A09"/>
    <w:rsid w:val="00243C78"/>
    <w:rsid w:val="00244804"/>
    <w:rsid w:val="00245A1C"/>
    <w:rsid w:val="00245E6D"/>
    <w:rsid w:val="00246059"/>
    <w:rsid w:val="00247B50"/>
    <w:rsid w:val="00250ABD"/>
    <w:rsid w:val="00250CFA"/>
    <w:rsid w:val="002511FB"/>
    <w:rsid w:val="00251516"/>
    <w:rsid w:val="002519C3"/>
    <w:rsid w:val="00252A22"/>
    <w:rsid w:val="00252CD3"/>
    <w:rsid w:val="00253A87"/>
    <w:rsid w:val="00253F95"/>
    <w:rsid w:val="002542E2"/>
    <w:rsid w:val="002544EC"/>
    <w:rsid w:val="00254CFC"/>
    <w:rsid w:val="002562FB"/>
    <w:rsid w:val="002569D9"/>
    <w:rsid w:val="0025742B"/>
    <w:rsid w:val="0025769C"/>
    <w:rsid w:val="00257769"/>
    <w:rsid w:val="00257EDF"/>
    <w:rsid w:val="002608AA"/>
    <w:rsid w:val="0026152F"/>
    <w:rsid w:val="00261A16"/>
    <w:rsid w:val="002629F1"/>
    <w:rsid w:val="00262A98"/>
    <w:rsid w:val="00262DA4"/>
    <w:rsid w:val="0026388D"/>
    <w:rsid w:val="0026441D"/>
    <w:rsid w:val="002644C4"/>
    <w:rsid w:val="0026466A"/>
    <w:rsid w:val="00264AEA"/>
    <w:rsid w:val="00264B49"/>
    <w:rsid w:val="002652F5"/>
    <w:rsid w:val="00265453"/>
    <w:rsid w:val="00266E46"/>
    <w:rsid w:val="002727D0"/>
    <w:rsid w:val="00273439"/>
    <w:rsid w:val="002743F9"/>
    <w:rsid w:val="0027470B"/>
    <w:rsid w:val="00275703"/>
    <w:rsid w:val="00275AB0"/>
    <w:rsid w:val="00275CCE"/>
    <w:rsid w:val="00277630"/>
    <w:rsid w:val="00281C66"/>
    <w:rsid w:val="00282005"/>
    <w:rsid w:val="00282479"/>
    <w:rsid w:val="002829C7"/>
    <w:rsid w:val="00282D47"/>
    <w:rsid w:val="002843BB"/>
    <w:rsid w:val="0028461E"/>
    <w:rsid w:val="00284DD6"/>
    <w:rsid w:val="00284DEE"/>
    <w:rsid w:val="00285EB6"/>
    <w:rsid w:val="002869E1"/>
    <w:rsid w:val="00286C87"/>
    <w:rsid w:val="00287128"/>
    <w:rsid w:val="00287A07"/>
    <w:rsid w:val="00290406"/>
    <w:rsid w:val="00290A10"/>
    <w:rsid w:val="00291727"/>
    <w:rsid w:val="0029274A"/>
    <w:rsid w:val="00292FF2"/>
    <w:rsid w:val="002930AF"/>
    <w:rsid w:val="00293E5A"/>
    <w:rsid w:val="00295045"/>
    <w:rsid w:val="0029551C"/>
    <w:rsid w:val="00295F60"/>
    <w:rsid w:val="002972B4"/>
    <w:rsid w:val="002973BE"/>
    <w:rsid w:val="00297E88"/>
    <w:rsid w:val="002A06E2"/>
    <w:rsid w:val="002A18E1"/>
    <w:rsid w:val="002A1D55"/>
    <w:rsid w:val="002A4274"/>
    <w:rsid w:val="002A4988"/>
    <w:rsid w:val="002A4DF2"/>
    <w:rsid w:val="002A5176"/>
    <w:rsid w:val="002A5703"/>
    <w:rsid w:val="002A611C"/>
    <w:rsid w:val="002A77FE"/>
    <w:rsid w:val="002A7D29"/>
    <w:rsid w:val="002A7E46"/>
    <w:rsid w:val="002B0296"/>
    <w:rsid w:val="002B0389"/>
    <w:rsid w:val="002B08BB"/>
    <w:rsid w:val="002B0F7D"/>
    <w:rsid w:val="002B1C9A"/>
    <w:rsid w:val="002B38D9"/>
    <w:rsid w:val="002B41DE"/>
    <w:rsid w:val="002B42B2"/>
    <w:rsid w:val="002B4959"/>
    <w:rsid w:val="002B4D89"/>
    <w:rsid w:val="002B56F8"/>
    <w:rsid w:val="002B5E4E"/>
    <w:rsid w:val="002B63B7"/>
    <w:rsid w:val="002B7D1D"/>
    <w:rsid w:val="002C0051"/>
    <w:rsid w:val="002C1BFB"/>
    <w:rsid w:val="002C294A"/>
    <w:rsid w:val="002C2E2B"/>
    <w:rsid w:val="002C2F98"/>
    <w:rsid w:val="002C619D"/>
    <w:rsid w:val="002D03FB"/>
    <w:rsid w:val="002D0D1F"/>
    <w:rsid w:val="002D25CB"/>
    <w:rsid w:val="002D27CD"/>
    <w:rsid w:val="002D2BB5"/>
    <w:rsid w:val="002D2CA2"/>
    <w:rsid w:val="002D3F31"/>
    <w:rsid w:val="002D4CCD"/>
    <w:rsid w:val="002D5115"/>
    <w:rsid w:val="002D53CC"/>
    <w:rsid w:val="002D56F2"/>
    <w:rsid w:val="002D6C40"/>
    <w:rsid w:val="002D702E"/>
    <w:rsid w:val="002D7F0D"/>
    <w:rsid w:val="002E01D0"/>
    <w:rsid w:val="002E0863"/>
    <w:rsid w:val="002E0D85"/>
    <w:rsid w:val="002E14C6"/>
    <w:rsid w:val="002E1591"/>
    <w:rsid w:val="002E471F"/>
    <w:rsid w:val="002E4B5B"/>
    <w:rsid w:val="002E4D96"/>
    <w:rsid w:val="002E5C04"/>
    <w:rsid w:val="002E5D2A"/>
    <w:rsid w:val="002E631B"/>
    <w:rsid w:val="002E63DE"/>
    <w:rsid w:val="002E670E"/>
    <w:rsid w:val="002E6A40"/>
    <w:rsid w:val="002E7080"/>
    <w:rsid w:val="002E75CA"/>
    <w:rsid w:val="002E7DBC"/>
    <w:rsid w:val="002F0C06"/>
    <w:rsid w:val="002F323A"/>
    <w:rsid w:val="002F3343"/>
    <w:rsid w:val="002F3841"/>
    <w:rsid w:val="002F3ADA"/>
    <w:rsid w:val="002F44F0"/>
    <w:rsid w:val="002F6857"/>
    <w:rsid w:val="002F690C"/>
    <w:rsid w:val="002F6973"/>
    <w:rsid w:val="002F73C5"/>
    <w:rsid w:val="00300C2B"/>
    <w:rsid w:val="00300C70"/>
    <w:rsid w:val="00302DAE"/>
    <w:rsid w:val="00303217"/>
    <w:rsid w:val="003032ED"/>
    <w:rsid w:val="00303874"/>
    <w:rsid w:val="00304DD1"/>
    <w:rsid w:val="00304EE9"/>
    <w:rsid w:val="003052F4"/>
    <w:rsid w:val="00305920"/>
    <w:rsid w:val="00305EAA"/>
    <w:rsid w:val="00307108"/>
    <w:rsid w:val="00307274"/>
    <w:rsid w:val="003107CE"/>
    <w:rsid w:val="00312565"/>
    <w:rsid w:val="00312841"/>
    <w:rsid w:val="00315384"/>
    <w:rsid w:val="00315B99"/>
    <w:rsid w:val="00315D07"/>
    <w:rsid w:val="003173C7"/>
    <w:rsid w:val="00317440"/>
    <w:rsid w:val="0031773A"/>
    <w:rsid w:val="00317CAF"/>
    <w:rsid w:val="00317F71"/>
    <w:rsid w:val="00320700"/>
    <w:rsid w:val="003212DB"/>
    <w:rsid w:val="003225AB"/>
    <w:rsid w:val="00322D3C"/>
    <w:rsid w:val="003247E9"/>
    <w:rsid w:val="0032644A"/>
    <w:rsid w:val="003277D4"/>
    <w:rsid w:val="00327851"/>
    <w:rsid w:val="00330D33"/>
    <w:rsid w:val="003315E6"/>
    <w:rsid w:val="00332CD9"/>
    <w:rsid w:val="00333235"/>
    <w:rsid w:val="0033324F"/>
    <w:rsid w:val="003337BF"/>
    <w:rsid w:val="00333DF6"/>
    <w:rsid w:val="003350CA"/>
    <w:rsid w:val="003357E8"/>
    <w:rsid w:val="003358F0"/>
    <w:rsid w:val="00335BD0"/>
    <w:rsid w:val="00335E08"/>
    <w:rsid w:val="00337105"/>
    <w:rsid w:val="00337B27"/>
    <w:rsid w:val="0034093F"/>
    <w:rsid w:val="00341D02"/>
    <w:rsid w:val="003421B6"/>
    <w:rsid w:val="003444E3"/>
    <w:rsid w:val="0034648E"/>
    <w:rsid w:val="00350C28"/>
    <w:rsid w:val="00353203"/>
    <w:rsid w:val="0035426E"/>
    <w:rsid w:val="00354551"/>
    <w:rsid w:val="00354567"/>
    <w:rsid w:val="003547CA"/>
    <w:rsid w:val="0035497B"/>
    <w:rsid w:val="00355DA4"/>
    <w:rsid w:val="00356D03"/>
    <w:rsid w:val="00357CEA"/>
    <w:rsid w:val="0036027E"/>
    <w:rsid w:val="00360E17"/>
    <w:rsid w:val="00362029"/>
    <w:rsid w:val="00362AAC"/>
    <w:rsid w:val="00362FA7"/>
    <w:rsid w:val="00363BB3"/>
    <w:rsid w:val="00364229"/>
    <w:rsid w:val="00364F63"/>
    <w:rsid w:val="00365140"/>
    <w:rsid w:val="0036591D"/>
    <w:rsid w:val="00365F5B"/>
    <w:rsid w:val="0036631D"/>
    <w:rsid w:val="00367EAC"/>
    <w:rsid w:val="00367F2E"/>
    <w:rsid w:val="0037040D"/>
    <w:rsid w:val="00371A55"/>
    <w:rsid w:val="003720A1"/>
    <w:rsid w:val="003722BC"/>
    <w:rsid w:val="003725E5"/>
    <w:rsid w:val="00373AA3"/>
    <w:rsid w:val="00374533"/>
    <w:rsid w:val="00374DB5"/>
    <w:rsid w:val="0037569A"/>
    <w:rsid w:val="00376FBE"/>
    <w:rsid w:val="00377829"/>
    <w:rsid w:val="00377B11"/>
    <w:rsid w:val="003804AB"/>
    <w:rsid w:val="00380A34"/>
    <w:rsid w:val="003814B6"/>
    <w:rsid w:val="00381A58"/>
    <w:rsid w:val="00381C78"/>
    <w:rsid w:val="00381CD6"/>
    <w:rsid w:val="003833B4"/>
    <w:rsid w:val="0038363E"/>
    <w:rsid w:val="00384B6F"/>
    <w:rsid w:val="00387095"/>
    <w:rsid w:val="0038716D"/>
    <w:rsid w:val="003900B7"/>
    <w:rsid w:val="00390275"/>
    <w:rsid w:val="00390A80"/>
    <w:rsid w:val="003911FA"/>
    <w:rsid w:val="00391C29"/>
    <w:rsid w:val="00392204"/>
    <w:rsid w:val="0039513D"/>
    <w:rsid w:val="00395424"/>
    <w:rsid w:val="003955C5"/>
    <w:rsid w:val="00395AE0"/>
    <w:rsid w:val="0039698A"/>
    <w:rsid w:val="00396DF3"/>
    <w:rsid w:val="00397469"/>
    <w:rsid w:val="003A08CB"/>
    <w:rsid w:val="003A0EE1"/>
    <w:rsid w:val="003A1219"/>
    <w:rsid w:val="003A2298"/>
    <w:rsid w:val="003A2360"/>
    <w:rsid w:val="003A2573"/>
    <w:rsid w:val="003A2966"/>
    <w:rsid w:val="003A37EF"/>
    <w:rsid w:val="003A47DF"/>
    <w:rsid w:val="003A4C11"/>
    <w:rsid w:val="003A5A67"/>
    <w:rsid w:val="003A5B5F"/>
    <w:rsid w:val="003A6086"/>
    <w:rsid w:val="003A6DC1"/>
    <w:rsid w:val="003A7103"/>
    <w:rsid w:val="003B0631"/>
    <w:rsid w:val="003B2841"/>
    <w:rsid w:val="003B294D"/>
    <w:rsid w:val="003B2E18"/>
    <w:rsid w:val="003B3161"/>
    <w:rsid w:val="003B36F3"/>
    <w:rsid w:val="003B403D"/>
    <w:rsid w:val="003B4B48"/>
    <w:rsid w:val="003B633D"/>
    <w:rsid w:val="003B7E8C"/>
    <w:rsid w:val="003B7FEE"/>
    <w:rsid w:val="003C0126"/>
    <w:rsid w:val="003C080D"/>
    <w:rsid w:val="003C1CF6"/>
    <w:rsid w:val="003C258A"/>
    <w:rsid w:val="003C3261"/>
    <w:rsid w:val="003C3582"/>
    <w:rsid w:val="003C3BF1"/>
    <w:rsid w:val="003C4C36"/>
    <w:rsid w:val="003C5EFB"/>
    <w:rsid w:val="003C66AD"/>
    <w:rsid w:val="003C71C9"/>
    <w:rsid w:val="003C7483"/>
    <w:rsid w:val="003C75E4"/>
    <w:rsid w:val="003D14F3"/>
    <w:rsid w:val="003D2422"/>
    <w:rsid w:val="003D268E"/>
    <w:rsid w:val="003D2B6D"/>
    <w:rsid w:val="003D2B96"/>
    <w:rsid w:val="003D3753"/>
    <w:rsid w:val="003D5B13"/>
    <w:rsid w:val="003D6B8C"/>
    <w:rsid w:val="003D6BBD"/>
    <w:rsid w:val="003D6C4B"/>
    <w:rsid w:val="003D78B3"/>
    <w:rsid w:val="003D7FBB"/>
    <w:rsid w:val="003D7FFB"/>
    <w:rsid w:val="003E029E"/>
    <w:rsid w:val="003E0812"/>
    <w:rsid w:val="003E15AA"/>
    <w:rsid w:val="003E182E"/>
    <w:rsid w:val="003E1847"/>
    <w:rsid w:val="003E2137"/>
    <w:rsid w:val="003E2B44"/>
    <w:rsid w:val="003E2BA6"/>
    <w:rsid w:val="003E314D"/>
    <w:rsid w:val="003E35EC"/>
    <w:rsid w:val="003E425B"/>
    <w:rsid w:val="003E535B"/>
    <w:rsid w:val="003E59B6"/>
    <w:rsid w:val="003E6817"/>
    <w:rsid w:val="003E6A19"/>
    <w:rsid w:val="003E6D22"/>
    <w:rsid w:val="003E7392"/>
    <w:rsid w:val="003E756B"/>
    <w:rsid w:val="003E7C06"/>
    <w:rsid w:val="003F0C19"/>
    <w:rsid w:val="003F0CBC"/>
    <w:rsid w:val="003F0D96"/>
    <w:rsid w:val="003F1396"/>
    <w:rsid w:val="003F1E0F"/>
    <w:rsid w:val="003F2501"/>
    <w:rsid w:val="003F25C1"/>
    <w:rsid w:val="003F2B50"/>
    <w:rsid w:val="003F2D10"/>
    <w:rsid w:val="003F38DF"/>
    <w:rsid w:val="003F47BB"/>
    <w:rsid w:val="003F4945"/>
    <w:rsid w:val="003F5297"/>
    <w:rsid w:val="003F62CF"/>
    <w:rsid w:val="003F6623"/>
    <w:rsid w:val="003F6A41"/>
    <w:rsid w:val="003F6B9F"/>
    <w:rsid w:val="003F6D2A"/>
    <w:rsid w:val="003F78C8"/>
    <w:rsid w:val="0040002E"/>
    <w:rsid w:val="00401516"/>
    <w:rsid w:val="00401A74"/>
    <w:rsid w:val="00402386"/>
    <w:rsid w:val="00402750"/>
    <w:rsid w:val="00402ED2"/>
    <w:rsid w:val="0040310F"/>
    <w:rsid w:val="00403825"/>
    <w:rsid w:val="004038F0"/>
    <w:rsid w:val="0040486A"/>
    <w:rsid w:val="00405F0C"/>
    <w:rsid w:val="004073D7"/>
    <w:rsid w:val="00410166"/>
    <w:rsid w:val="004105F5"/>
    <w:rsid w:val="00410C79"/>
    <w:rsid w:val="00411FD0"/>
    <w:rsid w:val="00413550"/>
    <w:rsid w:val="00413C04"/>
    <w:rsid w:val="00413C7A"/>
    <w:rsid w:val="00414613"/>
    <w:rsid w:val="00414865"/>
    <w:rsid w:val="004148FE"/>
    <w:rsid w:val="00417A81"/>
    <w:rsid w:val="00420636"/>
    <w:rsid w:val="00420DFE"/>
    <w:rsid w:val="0042137F"/>
    <w:rsid w:val="00421F1E"/>
    <w:rsid w:val="00422E89"/>
    <w:rsid w:val="0042349B"/>
    <w:rsid w:val="00424A47"/>
    <w:rsid w:val="00424EBB"/>
    <w:rsid w:val="00425351"/>
    <w:rsid w:val="00426CAD"/>
    <w:rsid w:val="00426E05"/>
    <w:rsid w:val="0043010B"/>
    <w:rsid w:val="00430618"/>
    <w:rsid w:val="00431F03"/>
    <w:rsid w:val="00432B87"/>
    <w:rsid w:val="00432D92"/>
    <w:rsid w:val="004341F3"/>
    <w:rsid w:val="004347FE"/>
    <w:rsid w:val="00435885"/>
    <w:rsid w:val="00435BE1"/>
    <w:rsid w:val="00436149"/>
    <w:rsid w:val="00437069"/>
    <w:rsid w:val="00437E5A"/>
    <w:rsid w:val="004402BA"/>
    <w:rsid w:val="004405D9"/>
    <w:rsid w:val="00440C66"/>
    <w:rsid w:val="0044158B"/>
    <w:rsid w:val="00441B77"/>
    <w:rsid w:val="00441CD6"/>
    <w:rsid w:val="00442174"/>
    <w:rsid w:val="00443656"/>
    <w:rsid w:val="00443B39"/>
    <w:rsid w:val="00444818"/>
    <w:rsid w:val="0044506A"/>
    <w:rsid w:val="004457B3"/>
    <w:rsid w:val="00445D28"/>
    <w:rsid w:val="0044676C"/>
    <w:rsid w:val="00446B10"/>
    <w:rsid w:val="00446BB9"/>
    <w:rsid w:val="00447454"/>
    <w:rsid w:val="004475FD"/>
    <w:rsid w:val="00447C6C"/>
    <w:rsid w:val="00447D03"/>
    <w:rsid w:val="00447FEC"/>
    <w:rsid w:val="004504F6"/>
    <w:rsid w:val="004510E1"/>
    <w:rsid w:val="00451EFF"/>
    <w:rsid w:val="00451FC4"/>
    <w:rsid w:val="004521C2"/>
    <w:rsid w:val="00452617"/>
    <w:rsid w:val="00452709"/>
    <w:rsid w:val="0045355F"/>
    <w:rsid w:val="00454495"/>
    <w:rsid w:val="00454582"/>
    <w:rsid w:val="00454AEC"/>
    <w:rsid w:val="00454FA3"/>
    <w:rsid w:val="00455218"/>
    <w:rsid w:val="00455BB9"/>
    <w:rsid w:val="0045634A"/>
    <w:rsid w:val="0045664E"/>
    <w:rsid w:val="00456E28"/>
    <w:rsid w:val="00457085"/>
    <w:rsid w:val="00457B69"/>
    <w:rsid w:val="00460221"/>
    <w:rsid w:val="0046027D"/>
    <w:rsid w:val="00462688"/>
    <w:rsid w:val="00463B94"/>
    <w:rsid w:val="004654EC"/>
    <w:rsid w:val="004658E5"/>
    <w:rsid w:val="0046599C"/>
    <w:rsid w:val="00465BF0"/>
    <w:rsid w:val="00466181"/>
    <w:rsid w:val="0046755B"/>
    <w:rsid w:val="004700B9"/>
    <w:rsid w:val="00470D01"/>
    <w:rsid w:val="00473D2D"/>
    <w:rsid w:val="00474411"/>
    <w:rsid w:val="004778C9"/>
    <w:rsid w:val="00480F96"/>
    <w:rsid w:val="00482A4B"/>
    <w:rsid w:val="00482DC1"/>
    <w:rsid w:val="004845FC"/>
    <w:rsid w:val="00484F86"/>
    <w:rsid w:val="004852C0"/>
    <w:rsid w:val="00485959"/>
    <w:rsid w:val="00485EBE"/>
    <w:rsid w:val="00485F73"/>
    <w:rsid w:val="0048678F"/>
    <w:rsid w:val="004869B0"/>
    <w:rsid w:val="004905D3"/>
    <w:rsid w:val="0049192B"/>
    <w:rsid w:val="00491F85"/>
    <w:rsid w:val="00492073"/>
    <w:rsid w:val="0049393C"/>
    <w:rsid w:val="0049420E"/>
    <w:rsid w:val="00494479"/>
    <w:rsid w:val="00494797"/>
    <w:rsid w:val="00494ED4"/>
    <w:rsid w:val="004958B3"/>
    <w:rsid w:val="004967B2"/>
    <w:rsid w:val="004A02D1"/>
    <w:rsid w:val="004A05A4"/>
    <w:rsid w:val="004A31C0"/>
    <w:rsid w:val="004A3FF5"/>
    <w:rsid w:val="004A57E9"/>
    <w:rsid w:val="004A59FC"/>
    <w:rsid w:val="004A62E9"/>
    <w:rsid w:val="004A652E"/>
    <w:rsid w:val="004A69D6"/>
    <w:rsid w:val="004A6B05"/>
    <w:rsid w:val="004A71F5"/>
    <w:rsid w:val="004B055B"/>
    <w:rsid w:val="004B0681"/>
    <w:rsid w:val="004B09A8"/>
    <w:rsid w:val="004B0FCE"/>
    <w:rsid w:val="004B36C3"/>
    <w:rsid w:val="004B3A18"/>
    <w:rsid w:val="004B3DD9"/>
    <w:rsid w:val="004B3FA0"/>
    <w:rsid w:val="004B4287"/>
    <w:rsid w:val="004B48F3"/>
    <w:rsid w:val="004B4C2F"/>
    <w:rsid w:val="004B5A83"/>
    <w:rsid w:val="004B627E"/>
    <w:rsid w:val="004B67A7"/>
    <w:rsid w:val="004B7C26"/>
    <w:rsid w:val="004B7EF6"/>
    <w:rsid w:val="004C0082"/>
    <w:rsid w:val="004C01A7"/>
    <w:rsid w:val="004C03F2"/>
    <w:rsid w:val="004C0878"/>
    <w:rsid w:val="004C129F"/>
    <w:rsid w:val="004C1929"/>
    <w:rsid w:val="004C246E"/>
    <w:rsid w:val="004C352C"/>
    <w:rsid w:val="004C46E0"/>
    <w:rsid w:val="004C524C"/>
    <w:rsid w:val="004C5BAF"/>
    <w:rsid w:val="004C5D05"/>
    <w:rsid w:val="004C722D"/>
    <w:rsid w:val="004C7658"/>
    <w:rsid w:val="004C7726"/>
    <w:rsid w:val="004C78E9"/>
    <w:rsid w:val="004D0467"/>
    <w:rsid w:val="004D0EBE"/>
    <w:rsid w:val="004D1822"/>
    <w:rsid w:val="004D1BBF"/>
    <w:rsid w:val="004D2311"/>
    <w:rsid w:val="004D2A7B"/>
    <w:rsid w:val="004D3393"/>
    <w:rsid w:val="004D37C0"/>
    <w:rsid w:val="004D5AA8"/>
    <w:rsid w:val="004D65BD"/>
    <w:rsid w:val="004D6CDB"/>
    <w:rsid w:val="004D7073"/>
    <w:rsid w:val="004D7B7D"/>
    <w:rsid w:val="004E2690"/>
    <w:rsid w:val="004E2DFA"/>
    <w:rsid w:val="004E35E3"/>
    <w:rsid w:val="004E448A"/>
    <w:rsid w:val="004E5346"/>
    <w:rsid w:val="004E54EB"/>
    <w:rsid w:val="004E58AA"/>
    <w:rsid w:val="004E679A"/>
    <w:rsid w:val="004E67A2"/>
    <w:rsid w:val="004E7A99"/>
    <w:rsid w:val="004F02F3"/>
    <w:rsid w:val="004F0C3C"/>
    <w:rsid w:val="004F13C5"/>
    <w:rsid w:val="004F1FC2"/>
    <w:rsid w:val="004F35A6"/>
    <w:rsid w:val="004F5260"/>
    <w:rsid w:val="004F5398"/>
    <w:rsid w:val="004F5611"/>
    <w:rsid w:val="004F5894"/>
    <w:rsid w:val="004F5BAB"/>
    <w:rsid w:val="004F5DE3"/>
    <w:rsid w:val="004F6BA5"/>
    <w:rsid w:val="004F6ED7"/>
    <w:rsid w:val="004F7738"/>
    <w:rsid w:val="00501536"/>
    <w:rsid w:val="00501A6E"/>
    <w:rsid w:val="00501C94"/>
    <w:rsid w:val="00502AE4"/>
    <w:rsid w:val="00502D80"/>
    <w:rsid w:val="00503D45"/>
    <w:rsid w:val="005055D0"/>
    <w:rsid w:val="005068CC"/>
    <w:rsid w:val="00507578"/>
    <w:rsid w:val="0050773C"/>
    <w:rsid w:val="00507A57"/>
    <w:rsid w:val="00511364"/>
    <w:rsid w:val="005114E2"/>
    <w:rsid w:val="00511F3D"/>
    <w:rsid w:val="005124EF"/>
    <w:rsid w:val="00513267"/>
    <w:rsid w:val="00513C91"/>
    <w:rsid w:val="00513E4F"/>
    <w:rsid w:val="00514DC8"/>
    <w:rsid w:val="00514FFB"/>
    <w:rsid w:val="005156C7"/>
    <w:rsid w:val="00516CAE"/>
    <w:rsid w:val="0051717C"/>
    <w:rsid w:val="00517949"/>
    <w:rsid w:val="00520FBB"/>
    <w:rsid w:val="005211B8"/>
    <w:rsid w:val="00521E3D"/>
    <w:rsid w:val="00523AFD"/>
    <w:rsid w:val="00523C65"/>
    <w:rsid w:val="005248E0"/>
    <w:rsid w:val="00525E19"/>
    <w:rsid w:val="00526086"/>
    <w:rsid w:val="005272ED"/>
    <w:rsid w:val="00527760"/>
    <w:rsid w:val="00527AA7"/>
    <w:rsid w:val="005303C8"/>
    <w:rsid w:val="00530B25"/>
    <w:rsid w:val="00530E6D"/>
    <w:rsid w:val="0053179A"/>
    <w:rsid w:val="0053202B"/>
    <w:rsid w:val="00532B97"/>
    <w:rsid w:val="00532E05"/>
    <w:rsid w:val="00533328"/>
    <w:rsid w:val="0053479B"/>
    <w:rsid w:val="00534F49"/>
    <w:rsid w:val="00535636"/>
    <w:rsid w:val="00535AAD"/>
    <w:rsid w:val="0053743E"/>
    <w:rsid w:val="005405D0"/>
    <w:rsid w:val="00540CB6"/>
    <w:rsid w:val="00540D10"/>
    <w:rsid w:val="005414B6"/>
    <w:rsid w:val="00542B11"/>
    <w:rsid w:val="005434D4"/>
    <w:rsid w:val="00543523"/>
    <w:rsid w:val="00543A1E"/>
    <w:rsid w:val="00543BA4"/>
    <w:rsid w:val="0054442E"/>
    <w:rsid w:val="00544529"/>
    <w:rsid w:val="00544614"/>
    <w:rsid w:val="00544BED"/>
    <w:rsid w:val="00544EF5"/>
    <w:rsid w:val="00547A06"/>
    <w:rsid w:val="00547F92"/>
    <w:rsid w:val="00550546"/>
    <w:rsid w:val="00550DB3"/>
    <w:rsid w:val="005510F3"/>
    <w:rsid w:val="0055264D"/>
    <w:rsid w:val="00552E53"/>
    <w:rsid w:val="00553F6C"/>
    <w:rsid w:val="00555267"/>
    <w:rsid w:val="0055560F"/>
    <w:rsid w:val="00560B93"/>
    <w:rsid w:val="00560C5D"/>
    <w:rsid w:val="00561A65"/>
    <w:rsid w:val="00561C2C"/>
    <w:rsid w:val="00561F6C"/>
    <w:rsid w:val="00562491"/>
    <w:rsid w:val="005635C5"/>
    <w:rsid w:val="00563ACA"/>
    <w:rsid w:val="00564D81"/>
    <w:rsid w:val="00565245"/>
    <w:rsid w:val="005654A6"/>
    <w:rsid w:val="00571E91"/>
    <w:rsid w:val="00572512"/>
    <w:rsid w:val="00573483"/>
    <w:rsid w:val="00573C71"/>
    <w:rsid w:val="00574136"/>
    <w:rsid w:val="005753BC"/>
    <w:rsid w:val="0057577F"/>
    <w:rsid w:val="00576AB8"/>
    <w:rsid w:val="0057784B"/>
    <w:rsid w:val="0058068A"/>
    <w:rsid w:val="0058098E"/>
    <w:rsid w:val="005810E2"/>
    <w:rsid w:val="00581D4F"/>
    <w:rsid w:val="00582333"/>
    <w:rsid w:val="005828ED"/>
    <w:rsid w:val="005829AF"/>
    <w:rsid w:val="00582ABD"/>
    <w:rsid w:val="00583111"/>
    <w:rsid w:val="00583584"/>
    <w:rsid w:val="00583B99"/>
    <w:rsid w:val="00584338"/>
    <w:rsid w:val="00584FFE"/>
    <w:rsid w:val="005858F9"/>
    <w:rsid w:val="00585C75"/>
    <w:rsid w:val="0058642D"/>
    <w:rsid w:val="00586585"/>
    <w:rsid w:val="00587412"/>
    <w:rsid w:val="0059002E"/>
    <w:rsid w:val="00590AF2"/>
    <w:rsid w:val="0059170A"/>
    <w:rsid w:val="0059189B"/>
    <w:rsid w:val="00591E1F"/>
    <w:rsid w:val="005923BD"/>
    <w:rsid w:val="0059291E"/>
    <w:rsid w:val="00592951"/>
    <w:rsid w:val="00593475"/>
    <w:rsid w:val="0059499E"/>
    <w:rsid w:val="005956C1"/>
    <w:rsid w:val="005969AF"/>
    <w:rsid w:val="00596F1E"/>
    <w:rsid w:val="00597D6E"/>
    <w:rsid w:val="005A02AB"/>
    <w:rsid w:val="005A07FF"/>
    <w:rsid w:val="005A0D3D"/>
    <w:rsid w:val="005A21E8"/>
    <w:rsid w:val="005A3CF5"/>
    <w:rsid w:val="005A4996"/>
    <w:rsid w:val="005A5DE3"/>
    <w:rsid w:val="005A6B30"/>
    <w:rsid w:val="005A7579"/>
    <w:rsid w:val="005A7A25"/>
    <w:rsid w:val="005B0F8E"/>
    <w:rsid w:val="005B15DD"/>
    <w:rsid w:val="005B189E"/>
    <w:rsid w:val="005B3635"/>
    <w:rsid w:val="005B3676"/>
    <w:rsid w:val="005B3D73"/>
    <w:rsid w:val="005B4022"/>
    <w:rsid w:val="005B48E6"/>
    <w:rsid w:val="005B5424"/>
    <w:rsid w:val="005C225F"/>
    <w:rsid w:val="005C23F7"/>
    <w:rsid w:val="005C2ED2"/>
    <w:rsid w:val="005C31ED"/>
    <w:rsid w:val="005C3651"/>
    <w:rsid w:val="005C3795"/>
    <w:rsid w:val="005C3F5D"/>
    <w:rsid w:val="005C3FC4"/>
    <w:rsid w:val="005C429E"/>
    <w:rsid w:val="005C4BB4"/>
    <w:rsid w:val="005C522A"/>
    <w:rsid w:val="005C587E"/>
    <w:rsid w:val="005C7F02"/>
    <w:rsid w:val="005D09CB"/>
    <w:rsid w:val="005D186C"/>
    <w:rsid w:val="005D2EFA"/>
    <w:rsid w:val="005D34FF"/>
    <w:rsid w:val="005D435E"/>
    <w:rsid w:val="005D4AB7"/>
    <w:rsid w:val="005D4F5A"/>
    <w:rsid w:val="005D56AB"/>
    <w:rsid w:val="005D6305"/>
    <w:rsid w:val="005D6F74"/>
    <w:rsid w:val="005D7B93"/>
    <w:rsid w:val="005E05A0"/>
    <w:rsid w:val="005E1D60"/>
    <w:rsid w:val="005E24C6"/>
    <w:rsid w:val="005E2E88"/>
    <w:rsid w:val="005E3A4A"/>
    <w:rsid w:val="005E3A9A"/>
    <w:rsid w:val="005E4FE5"/>
    <w:rsid w:val="005E6544"/>
    <w:rsid w:val="005F0A4B"/>
    <w:rsid w:val="005F1970"/>
    <w:rsid w:val="005F1AF5"/>
    <w:rsid w:val="005F1BEF"/>
    <w:rsid w:val="005F21F4"/>
    <w:rsid w:val="005F37A2"/>
    <w:rsid w:val="005F39C8"/>
    <w:rsid w:val="005F3D7D"/>
    <w:rsid w:val="005F43DC"/>
    <w:rsid w:val="005F5ACB"/>
    <w:rsid w:val="005F5DB4"/>
    <w:rsid w:val="005F66FB"/>
    <w:rsid w:val="005F7604"/>
    <w:rsid w:val="006003A0"/>
    <w:rsid w:val="00602B37"/>
    <w:rsid w:val="00602DDD"/>
    <w:rsid w:val="00602F1E"/>
    <w:rsid w:val="00603098"/>
    <w:rsid w:val="0060349D"/>
    <w:rsid w:val="0060432C"/>
    <w:rsid w:val="00604B3B"/>
    <w:rsid w:val="0060706B"/>
    <w:rsid w:val="00607330"/>
    <w:rsid w:val="006078DA"/>
    <w:rsid w:val="00607F6F"/>
    <w:rsid w:val="00611393"/>
    <w:rsid w:val="00611614"/>
    <w:rsid w:val="006118CD"/>
    <w:rsid w:val="00611C59"/>
    <w:rsid w:val="00612F15"/>
    <w:rsid w:val="00612F9D"/>
    <w:rsid w:val="006132F3"/>
    <w:rsid w:val="00613867"/>
    <w:rsid w:val="00615115"/>
    <w:rsid w:val="00615215"/>
    <w:rsid w:val="006156F7"/>
    <w:rsid w:val="006165A5"/>
    <w:rsid w:val="00616892"/>
    <w:rsid w:val="00617E19"/>
    <w:rsid w:val="00620512"/>
    <w:rsid w:val="0062082D"/>
    <w:rsid w:val="00622083"/>
    <w:rsid w:val="0062386C"/>
    <w:rsid w:val="00624393"/>
    <w:rsid w:val="006248B6"/>
    <w:rsid w:val="00624A39"/>
    <w:rsid w:val="00624C1E"/>
    <w:rsid w:val="00624DBB"/>
    <w:rsid w:val="00625C43"/>
    <w:rsid w:val="00626616"/>
    <w:rsid w:val="006274EB"/>
    <w:rsid w:val="00627B22"/>
    <w:rsid w:val="00631902"/>
    <w:rsid w:val="0063208B"/>
    <w:rsid w:val="00632234"/>
    <w:rsid w:val="006326D4"/>
    <w:rsid w:val="00632DFA"/>
    <w:rsid w:val="00632E8C"/>
    <w:rsid w:val="00633BEC"/>
    <w:rsid w:val="00633F7A"/>
    <w:rsid w:val="00633FBE"/>
    <w:rsid w:val="00634A74"/>
    <w:rsid w:val="00634B49"/>
    <w:rsid w:val="00634E44"/>
    <w:rsid w:val="00635F0D"/>
    <w:rsid w:val="006360D7"/>
    <w:rsid w:val="0063644C"/>
    <w:rsid w:val="006365E4"/>
    <w:rsid w:val="00636D83"/>
    <w:rsid w:val="00636E83"/>
    <w:rsid w:val="00640024"/>
    <w:rsid w:val="0064009B"/>
    <w:rsid w:val="00641239"/>
    <w:rsid w:val="006416CE"/>
    <w:rsid w:val="006426F6"/>
    <w:rsid w:val="00642878"/>
    <w:rsid w:val="00642CF8"/>
    <w:rsid w:val="0064360F"/>
    <w:rsid w:val="00643983"/>
    <w:rsid w:val="00644606"/>
    <w:rsid w:val="0064479A"/>
    <w:rsid w:val="006447B7"/>
    <w:rsid w:val="0064525E"/>
    <w:rsid w:val="00646665"/>
    <w:rsid w:val="006471BE"/>
    <w:rsid w:val="006476D5"/>
    <w:rsid w:val="00647A8F"/>
    <w:rsid w:val="0065023E"/>
    <w:rsid w:val="00650256"/>
    <w:rsid w:val="00650571"/>
    <w:rsid w:val="006515F5"/>
    <w:rsid w:val="0065198A"/>
    <w:rsid w:val="00651A64"/>
    <w:rsid w:val="0065202F"/>
    <w:rsid w:val="0065223A"/>
    <w:rsid w:val="0065283C"/>
    <w:rsid w:val="006528F7"/>
    <w:rsid w:val="006538F5"/>
    <w:rsid w:val="006541A6"/>
    <w:rsid w:val="00655898"/>
    <w:rsid w:val="00655AA1"/>
    <w:rsid w:val="00655AD4"/>
    <w:rsid w:val="00661D29"/>
    <w:rsid w:val="00662AD9"/>
    <w:rsid w:val="00662E23"/>
    <w:rsid w:val="006636DB"/>
    <w:rsid w:val="00663FB0"/>
    <w:rsid w:val="00664150"/>
    <w:rsid w:val="0066445A"/>
    <w:rsid w:val="00664ABE"/>
    <w:rsid w:val="006652E2"/>
    <w:rsid w:val="00665750"/>
    <w:rsid w:val="00666198"/>
    <w:rsid w:val="006663C9"/>
    <w:rsid w:val="00667083"/>
    <w:rsid w:val="0066708B"/>
    <w:rsid w:val="006679AF"/>
    <w:rsid w:val="00667CC8"/>
    <w:rsid w:val="00671837"/>
    <w:rsid w:val="00671D4C"/>
    <w:rsid w:val="00671F6B"/>
    <w:rsid w:val="00672374"/>
    <w:rsid w:val="00672687"/>
    <w:rsid w:val="00672ED5"/>
    <w:rsid w:val="00673087"/>
    <w:rsid w:val="00673556"/>
    <w:rsid w:val="006739A0"/>
    <w:rsid w:val="00674634"/>
    <w:rsid w:val="00675153"/>
    <w:rsid w:val="00675717"/>
    <w:rsid w:val="00675AFB"/>
    <w:rsid w:val="00675BF9"/>
    <w:rsid w:val="00675D95"/>
    <w:rsid w:val="0067678C"/>
    <w:rsid w:val="00676923"/>
    <w:rsid w:val="00676F0E"/>
    <w:rsid w:val="0067740E"/>
    <w:rsid w:val="0067789C"/>
    <w:rsid w:val="006809D8"/>
    <w:rsid w:val="00680E5D"/>
    <w:rsid w:val="0068230D"/>
    <w:rsid w:val="00682931"/>
    <w:rsid w:val="006860A4"/>
    <w:rsid w:val="00687128"/>
    <w:rsid w:val="00687AFF"/>
    <w:rsid w:val="00691122"/>
    <w:rsid w:val="006916A1"/>
    <w:rsid w:val="00691B74"/>
    <w:rsid w:val="00692504"/>
    <w:rsid w:val="00692C30"/>
    <w:rsid w:val="00693057"/>
    <w:rsid w:val="00693EDE"/>
    <w:rsid w:val="006945AF"/>
    <w:rsid w:val="0069543B"/>
    <w:rsid w:val="006960AF"/>
    <w:rsid w:val="00696533"/>
    <w:rsid w:val="00696799"/>
    <w:rsid w:val="00696C43"/>
    <w:rsid w:val="006972DE"/>
    <w:rsid w:val="00697CF2"/>
    <w:rsid w:val="006A0470"/>
    <w:rsid w:val="006A050F"/>
    <w:rsid w:val="006A0D12"/>
    <w:rsid w:val="006A1895"/>
    <w:rsid w:val="006A1A23"/>
    <w:rsid w:val="006A5BB5"/>
    <w:rsid w:val="006A67A8"/>
    <w:rsid w:val="006A6887"/>
    <w:rsid w:val="006A6A93"/>
    <w:rsid w:val="006A7EBF"/>
    <w:rsid w:val="006B024C"/>
    <w:rsid w:val="006B1248"/>
    <w:rsid w:val="006B1D8F"/>
    <w:rsid w:val="006B3B71"/>
    <w:rsid w:val="006B4815"/>
    <w:rsid w:val="006B4846"/>
    <w:rsid w:val="006B4A70"/>
    <w:rsid w:val="006B4B53"/>
    <w:rsid w:val="006B500C"/>
    <w:rsid w:val="006B559E"/>
    <w:rsid w:val="006B5E24"/>
    <w:rsid w:val="006B5F77"/>
    <w:rsid w:val="006B6449"/>
    <w:rsid w:val="006B67B9"/>
    <w:rsid w:val="006B6B6D"/>
    <w:rsid w:val="006B6E26"/>
    <w:rsid w:val="006B6FB1"/>
    <w:rsid w:val="006C1024"/>
    <w:rsid w:val="006C1E3E"/>
    <w:rsid w:val="006C28D3"/>
    <w:rsid w:val="006C2F57"/>
    <w:rsid w:val="006C451E"/>
    <w:rsid w:val="006C5458"/>
    <w:rsid w:val="006C55B2"/>
    <w:rsid w:val="006C5F7E"/>
    <w:rsid w:val="006C6446"/>
    <w:rsid w:val="006C6BF3"/>
    <w:rsid w:val="006C7459"/>
    <w:rsid w:val="006C7A40"/>
    <w:rsid w:val="006D054D"/>
    <w:rsid w:val="006D05DD"/>
    <w:rsid w:val="006D105B"/>
    <w:rsid w:val="006D1D20"/>
    <w:rsid w:val="006D1F3E"/>
    <w:rsid w:val="006D2A2A"/>
    <w:rsid w:val="006D2B35"/>
    <w:rsid w:val="006D3117"/>
    <w:rsid w:val="006D4176"/>
    <w:rsid w:val="006D440A"/>
    <w:rsid w:val="006D50AD"/>
    <w:rsid w:val="006D511B"/>
    <w:rsid w:val="006D53AA"/>
    <w:rsid w:val="006D5553"/>
    <w:rsid w:val="006D55C9"/>
    <w:rsid w:val="006D562E"/>
    <w:rsid w:val="006D568E"/>
    <w:rsid w:val="006D5706"/>
    <w:rsid w:val="006D5ED7"/>
    <w:rsid w:val="006D6F03"/>
    <w:rsid w:val="006D7ED4"/>
    <w:rsid w:val="006E1302"/>
    <w:rsid w:val="006E156C"/>
    <w:rsid w:val="006E36BB"/>
    <w:rsid w:val="006E6380"/>
    <w:rsid w:val="006E6426"/>
    <w:rsid w:val="006E7B09"/>
    <w:rsid w:val="006E7B93"/>
    <w:rsid w:val="006E7FB2"/>
    <w:rsid w:val="006F0879"/>
    <w:rsid w:val="006F0CB6"/>
    <w:rsid w:val="006F1427"/>
    <w:rsid w:val="006F391E"/>
    <w:rsid w:val="006F3E29"/>
    <w:rsid w:val="006F3E5F"/>
    <w:rsid w:val="006F4A46"/>
    <w:rsid w:val="006F6083"/>
    <w:rsid w:val="006F6957"/>
    <w:rsid w:val="0070057B"/>
    <w:rsid w:val="00700949"/>
    <w:rsid w:val="00700B95"/>
    <w:rsid w:val="0070148E"/>
    <w:rsid w:val="00703233"/>
    <w:rsid w:val="00703332"/>
    <w:rsid w:val="0070370B"/>
    <w:rsid w:val="00704BC3"/>
    <w:rsid w:val="00705B5D"/>
    <w:rsid w:val="00705D8E"/>
    <w:rsid w:val="00705F5A"/>
    <w:rsid w:val="00706B9F"/>
    <w:rsid w:val="00706C40"/>
    <w:rsid w:val="00706CD9"/>
    <w:rsid w:val="00706DBA"/>
    <w:rsid w:val="00706FF1"/>
    <w:rsid w:val="0070701D"/>
    <w:rsid w:val="0070755F"/>
    <w:rsid w:val="00707694"/>
    <w:rsid w:val="00707898"/>
    <w:rsid w:val="00710737"/>
    <w:rsid w:val="00710B5E"/>
    <w:rsid w:val="007113CF"/>
    <w:rsid w:val="0071189F"/>
    <w:rsid w:val="00711F87"/>
    <w:rsid w:val="007128E6"/>
    <w:rsid w:val="00712A90"/>
    <w:rsid w:val="00715F51"/>
    <w:rsid w:val="0071738F"/>
    <w:rsid w:val="00717DF7"/>
    <w:rsid w:val="00720E6A"/>
    <w:rsid w:val="0072112C"/>
    <w:rsid w:val="0072117C"/>
    <w:rsid w:val="007211A3"/>
    <w:rsid w:val="00722338"/>
    <w:rsid w:val="00723863"/>
    <w:rsid w:val="00723EAC"/>
    <w:rsid w:val="00724AF1"/>
    <w:rsid w:val="007257DE"/>
    <w:rsid w:val="00725BBB"/>
    <w:rsid w:val="00726294"/>
    <w:rsid w:val="007266C6"/>
    <w:rsid w:val="00727126"/>
    <w:rsid w:val="00730F2D"/>
    <w:rsid w:val="00730FAE"/>
    <w:rsid w:val="007314AD"/>
    <w:rsid w:val="00731F59"/>
    <w:rsid w:val="00732082"/>
    <w:rsid w:val="00733571"/>
    <w:rsid w:val="00733FD3"/>
    <w:rsid w:val="0073431E"/>
    <w:rsid w:val="00734366"/>
    <w:rsid w:val="0073438F"/>
    <w:rsid w:val="00734A96"/>
    <w:rsid w:val="00734FF4"/>
    <w:rsid w:val="00735C27"/>
    <w:rsid w:val="00735FFF"/>
    <w:rsid w:val="00736A4A"/>
    <w:rsid w:val="007374A6"/>
    <w:rsid w:val="007374E0"/>
    <w:rsid w:val="0073796D"/>
    <w:rsid w:val="00737DDA"/>
    <w:rsid w:val="00740DA7"/>
    <w:rsid w:val="00740EA8"/>
    <w:rsid w:val="00741307"/>
    <w:rsid w:val="0074268F"/>
    <w:rsid w:val="00743527"/>
    <w:rsid w:val="00743639"/>
    <w:rsid w:val="00744172"/>
    <w:rsid w:val="00744D10"/>
    <w:rsid w:val="00745183"/>
    <w:rsid w:val="007458B9"/>
    <w:rsid w:val="00745CEF"/>
    <w:rsid w:val="00747780"/>
    <w:rsid w:val="00750387"/>
    <w:rsid w:val="00751493"/>
    <w:rsid w:val="00751874"/>
    <w:rsid w:val="00752017"/>
    <w:rsid w:val="00752DBF"/>
    <w:rsid w:val="0075361C"/>
    <w:rsid w:val="007540F8"/>
    <w:rsid w:val="00754A6C"/>
    <w:rsid w:val="00756300"/>
    <w:rsid w:val="007567DD"/>
    <w:rsid w:val="00756B44"/>
    <w:rsid w:val="00756C1D"/>
    <w:rsid w:val="00756DD8"/>
    <w:rsid w:val="00757FDF"/>
    <w:rsid w:val="00761216"/>
    <w:rsid w:val="00761F1C"/>
    <w:rsid w:val="007627F5"/>
    <w:rsid w:val="00762C86"/>
    <w:rsid w:val="007633D3"/>
    <w:rsid w:val="00763D3E"/>
    <w:rsid w:val="00763D55"/>
    <w:rsid w:val="007652C0"/>
    <w:rsid w:val="00766AAA"/>
    <w:rsid w:val="00766E9E"/>
    <w:rsid w:val="007704EB"/>
    <w:rsid w:val="00770DE0"/>
    <w:rsid w:val="00770EE6"/>
    <w:rsid w:val="00773C67"/>
    <w:rsid w:val="00775DAB"/>
    <w:rsid w:val="00775E2B"/>
    <w:rsid w:val="00775F41"/>
    <w:rsid w:val="00775F5B"/>
    <w:rsid w:val="007768BC"/>
    <w:rsid w:val="00776BE7"/>
    <w:rsid w:val="00776DA3"/>
    <w:rsid w:val="0077711E"/>
    <w:rsid w:val="00777E2E"/>
    <w:rsid w:val="00780192"/>
    <w:rsid w:val="007801A9"/>
    <w:rsid w:val="00780BF8"/>
    <w:rsid w:val="007811E9"/>
    <w:rsid w:val="007817A4"/>
    <w:rsid w:val="007819BE"/>
    <w:rsid w:val="00783282"/>
    <w:rsid w:val="007833AD"/>
    <w:rsid w:val="007834AB"/>
    <w:rsid w:val="00783E76"/>
    <w:rsid w:val="0078461D"/>
    <w:rsid w:val="00784C5E"/>
    <w:rsid w:val="007855B1"/>
    <w:rsid w:val="00785735"/>
    <w:rsid w:val="00785F47"/>
    <w:rsid w:val="00786559"/>
    <w:rsid w:val="00787B0A"/>
    <w:rsid w:val="00787B51"/>
    <w:rsid w:val="00787BA4"/>
    <w:rsid w:val="007901B6"/>
    <w:rsid w:val="00790E8F"/>
    <w:rsid w:val="007920A9"/>
    <w:rsid w:val="0079256F"/>
    <w:rsid w:val="00792F52"/>
    <w:rsid w:val="00793F9A"/>
    <w:rsid w:val="00795562"/>
    <w:rsid w:val="00795AEF"/>
    <w:rsid w:val="00795D12"/>
    <w:rsid w:val="00796040"/>
    <w:rsid w:val="00796996"/>
    <w:rsid w:val="007969D3"/>
    <w:rsid w:val="00796F89"/>
    <w:rsid w:val="0079742F"/>
    <w:rsid w:val="007974F0"/>
    <w:rsid w:val="00797FD3"/>
    <w:rsid w:val="007A0856"/>
    <w:rsid w:val="007A1CC5"/>
    <w:rsid w:val="007A2D95"/>
    <w:rsid w:val="007A4242"/>
    <w:rsid w:val="007A48BF"/>
    <w:rsid w:val="007A5A41"/>
    <w:rsid w:val="007A776B"/>
    <w:rsid w:val="007B019F"/>
    <w:rsid w:val="007B1B02"/>
    <w:rsid w:val="007B25CC"/>
    <w:rsid w:val="007B25E5"/>
    <w:rsid w:val="007B28AB"/>
    <w:rsid w:val="007B3104"/>
    <w:rsid w:val="007B40D0"/>
    <w:rsid w:val="007B42B8"/>
    <w:rsid w:val="007B45E3"/>
    <w:rsid w:val="007B4B6E"/>
    <w:rsid w:val="007B5203"/>
    <w:rsid w:val="007B580C"/>
    <w:rsid w:val="007B5916"/>
    <w:rsid w:val="007B5E86"/>
    <w:rsid w:val="007B5F03"/>
    <w:rsid w:val="007B61C9"/>
    <w:rsid w:val="007B61FD"/>
    <w:rsid w:val="007B6A9A"/>
    <w:rsid w:val="007C1307"/>
    <w:rsid w:val="007C2841"/>
    <w:rsid w:val="007C5EE9"/>
    <w:rsid w:val="007C657B"/>
    <w:rsid w:val="007C678D"/>
    <w:rsid w:val="007C6998"/>
    <w:rsid w:val="007C6BD2"/>
    <w:rsid w:val="007C6CD3"/>
    <w:rsid w:val="007C6E65"/>
    <w:rsid w:val="007C7430"/>
    <w:rsid w:val="007C7D49"/>
    <w:rsid w:val="007D0E69"/>
    <w:rsid w:val="007D1B1E"/>
    <w:rsid w:val="007D3071"/>
    <w:rsid w:val="007D387D"/>
    <w:rsid w:val="007D3EB8"/>
    <w:rsid w:val="007D46E3"/>
    <w:rsid w:val="007D49BA"/>
    <w:rsid w:val="007D5E69"/>
    <w:rsid w:val="007D644C"/>
    <w:rsid w:val="007D64A5"/>
    <w:rsid w:val="007D79E6"/>
    <w:rsid w:val="007E07E8"/>
    <w:rsid w:val="007E0C23"/>
    <w:rsid w:val="007E1243"/>
    <w:rsid w:val="007E1BF8"/>
    <w:rsid w:val="007E21EF"/>
    <w:rsid w:val="007E259C"/>
    <w:rsid w:val="007E3CBA"/>
    <w:rsid w:val="007E3D93"/>
    <w:rsid w:val="007E453A"/>
    <w:rsid w:val="007E45B8"/>
    <w:rsid w:val="007E51C6"/>
    <w:rsid w:val="007E696E"/>
    <w:rsid w:val="007E6A51"/>
    <w:rsid w:val="007E74D3"/>
    <w:rsid w:val="007F0099"/>
    <w:rsid w:val="007F0135"/>
    <w:rsid w:val="007F32B5"/>
    <w:rsid w:val="007F33D8"/>
    <w:rsid w:val="007F3482"/>
    <w:rsid w:val="007F4829"/>
    <w:rsid w:val="007F4F87"/>
    <w:rsid w:val="007F4FAB"/>
    <w:rsid w:val="007F5930"/>
    <w:rsid w:val="0080020B"/>
    <w:rsid w:val="00800DBE"/>
    <w:rsid w:val="00800FD7"/>
    <w:rsid w:val="0080176B"/>
    <w:rsid w:val="00801D15"/>
    <w:rsid w:val="00801DCE"/>
    <w:rsid w:val="00803091"/>
    <w:rsid w:val="00803459"/>
    <w:rsid w:val="008035B3"/>
    <w:rsid w:val="00803B7D"/>
    <w:rsid w:val="00803C53"/>
    <w:rsid w:val="00806774"/>
    <w:rsid w:val="00807B3F"/>
    <w:rsid w:val="008106C1"/>
    <w:rsid w:val="00811027"/>
    <w:rsid w:val="008116F2"/>
    <w:rsid w:val="00812965"/>
    <w:rsid w:val="00813448"/>
    <w:rsid w:val="008134D8"/>
    <w:rsid w:val="00813B14"/>
    <w:rsid w:val="008150C4"/>
    <w:rsid w:val="00815344"/>
    <w:rsid w:val="00815667"/>
    <w:rsid w:val="0081693B"/>
    <w:rsid w:val="00816C4E"/>
    <w:rsid w:val="00816E4F"/>
    <w:rsid w:val="00817590"/>
    <w:rsid w:val="00817F94"/>
    <w:rsid w:val="00822118"/>
    <w:rsid w:val="008236CF"/>
    <w:rsid w:val="008237B9"/>
    <w:rsid w:val="00824F5A"/>
    <w:rsid w:val="00826281"/>
    <w:rsid w:val="00826E36"/>
    <w:rsid w:val="0082708A"/>
    <w:rsid w:val="0082716F"/>
    <w:rsid w:val="00827522"/>
    <w:rsid w:val="0082764E"/>
    <w:rsid w:val="00827A65"/>
    <w:rsid w:val="008301DD"/>
    <w:rsid w:val="00830704"/>
    <w:rsid w:val="00830FC9"/>
    <w:rsid w:val="0083137E"/>
    <w:rsid w:val="00832557"/>
    <w:rsid w:val="00833FB7"/>
    <w:rsid w:val="00834BCC"/>
    <w:rsid w:val="0083503B"/>
    <w:rsid w:val="00835997"/>
    <w:rsid w:val="00836C0E"/>
    <w:rsid w:val="0083739B"/>
    <w:rsid w:val="00837600"/>
    <w:rsid w:val="00840AF8"/>
    <w:rsid w:val="00840C26"/>
    <w:rsid w:val="00841949"/>
    <w:rsid w:val="00842020"/>
    <w:rsid w:val="008420F1"/>
    <w:rsid w:val="008428AA"/>
    <w:rsid w:val="00842B6F"/>
    <w:rsid w:val="008442FC"/>
    <w:rsid w:val="00844E84"/>
    <w:rsid w:val="008456F7"/>
    <w:rsid w:val="00846148"/>
    <w:rsid w:val="008474F8"/>
    <w:rsid w:val="008503B0"/>
    <w:rsid w:val="008511F0"/>
    <w:rsid w:val="00851445"/>
    <w:rsid w:val="0085174B"/>
    <w:rsid w:val="008518A6"/>
    <w:rsid w:val="00851D0F"/>
    <w:rsid w:val="00852BE9"/>
    <w:rsid w:val="00854354"/>
    <w:rsid w:val="008543B9"/>
    <w:rsid w:val="008547DD"/>
    <w:rsid w:val="00854D31"/>
    <w:rsid w:val="008559DF"/>
    <w:rsid w:val="00857EA2"/>
    <w:rsid w:val="00857EAB"/>
    <w:rsid w:val="00860318"/>
    <w:rsid w:val="008607B6"/>
    <w:rsid w:val="00860970"/>
    <w:rsid w:val="00860C8F"/>
    <w:rsid w:val="00860F67"/>
    <w:rsid w:val="00861388"/>
    <w:rsid w:val="00861A52"/>
    <w:rsid w:val="0086281A"/>
    <w:rsid w:val="00862A4E"/>
    <w:rsid w:val="00863C3C"/>
    <w:rsid w:val="00863F64"/>
    <w:rsid w:val="00865002"/>
    <w:rsid w:val="0086522A"/>
    <w:rsid w:val="0086524D"/>
    <w:rsid w:val="0086525A"/>
    <w:rsid w:val="008659F5"/>
    <w:rsid w:val="008667A6"/>
    <w:rsid w:val="00867FB8"/>
    <w:rsid w:val="008716E8"/>
    <w:rsid w:val="00871B40"/>
    <w:rsid w:val="00872582"/>
    <w:rsid w:val="0087320B"/>
    <w:rsid w:val="00873635"/>
    <w:rsid w:val="00873B94"/>
    <w:rsid w:val="008742F0"/>
    <w:rsid w:val="0087465A"/>
    <w:rsid w:val="008747E9"/>
    <w:rsid w:val="00874F47"/>
    <w:rsid w:val="00875894"/>
    <w:rsid w:val="00875A06"/>
    <w:rsid w:val="00876751"/>
    <w:rsid w:val="00876CAC"/>
    <w:rsid w:val="0088001F"/>
    <w:rsid w:val="0088090A"/>
    <w:rsid w:val="008809DF"/>
    <w:rsid w:val="00881E68"/>
    <w:rsid w:val="00882527"/>
    <w:rsid w:val="00883248"/>
    <w:rsid w:val="00883278"/>
    <w:rsid w:val="00883F45"/>
    <w:rsid w:val="00884EDE"/>
    <w:rsid w:val="00885AE7"/>
    <w:rsid w:val="00885B7D"/>
    <w:rsid w:val="00885F0E"/>
    <w:rsid w:val="008860D6"/>
    <w:rsid w:val="008868F1"/>
    <w:rsid w:val="00886F42"/>
    <w:rsid w:val="00887180"/>
    <w:rsid w:val="0088799F"/>
    <w:rsid w:val="00887F4E"/>
    <w:rsid w:val="00893C51"/>
    <w:rsid w:val="00893D30"/>
    <w:rsid w:val="008944F8"/>
    <w:rsid w:val="00894885"/>
    <w:rsid w:val="00895AC6"/>
    <w:rsid w:val="00895E73"/>
    <w:rsid w:val="008960E8"/>
    <w:rsid w:val="0089763E"/>
    <w:rsid w:val="00897AEB"/>
    <w:rsid w:val="00897E3B"/>
    <w:rsid w:val="008A000A"/>
    <w:rsid w:val="008A01E6"/>
    <w:rsid w:val="008A05AD"/>
    <w:rsid w:val="008A0B29"/>
    <w:rsid w:val="008A0B8C"/>
    <w:rsid w:val="008A10E9"/>
    <w:rsid w:val="008A1850"/>
    <w:rsid w:val="008A1A16"/>
    <w:rsid w:val="008A1E0C"/>
    <w:rsid w:val="008A2564"/>
    <w:rsid w:val="008A2A47"/>
    <w:rsid w:val="008A2A74"/>
    <w:rsid w:val="008A3504"/>
    <w:rsid w:val="008A4A7F"/>
    <w:rsid w:val="008A55F6"/>
    <w:rsid w:val="008A5E3E"/>
    <w:rsid w:val="008A6A8D"/>
    <w:rsid w:val="008A775D"/>
    <w:rsid w:val="008A7E1F"/>
    <w:rsid w:val="008B0EEC"/>
    <w:rsid w:val="008B2775"/>
    <w:rsid w:val="008B2D79"/>
    <w:rsid w:val="008B3C74"/>
    <w:rsid w:val="008B4149"/>
    <w:rsid w:val="008B42CE"/>
    <w:rsid w:val="008B4A40"/>
    <w:rsid w:val="008B4C10"/>
    <w:rsid w:val="008B5155"/>
    <w:rsid w:val="008B562C"/>
    <w:rsid w:val="008B563D"/>
    <w:rsid w:val="008B6215"/>
    <w:rsid w:val="008B7114"/>
    <w:rsid w:val="008B7688"/>
    <w:rsid w:val="008B7E3B"/>
    <w:rsid w:val="008C0444"/>
    <w:rsid w:val="008C0B9F"/>
    <w:rsid w:val="008C14EB"/>
    <w:rsid w:val="008C22EB"/>
    <w:rsid w:val="008C2C1F"/>
    <w:rsid w:val="008C3D2B"/>
    <w:rsid w:val="008C4104"/>
    <w:rsid w:val="008C4A98"/>
    <w:rsid w:val="008C5BE3"/>
    <w:rsid w:val="008C6C40"/>
    <w:rsid w:val="008C7358"/>
    <w:rsid w:val="008D097D"/>
    <w:rsid w:val="008D09A8"/>
    <w:rsid w:val="008D0ED8"/>
    <w:rsid w:val="008D15D6"/>
    <w:rsid w:val="008D243D"/>
    <w:rsid w:val="008D379A"/>
    <w:rsid w:val="008D38A2"/>
    <w:rsid w:val="008D4644"/>
    <w:rsid w:val="008D4790"/>
    <w:rsid w:val="008D52C7"/>
    <w:rsid w:val="008D6633"/>
    <w:rsid w:val="008D6AC7"/>
    <w:rsid w:val="008D6C26"/>
    <w:rsid w:val="008D7C34"/>
    <w:rsid w:val="008E034A"/>
    <w:rsid w:val="008E26B8"/>
    <w:rsid w:val="008E39DD"/>
    <w:rsid w:val="008E3A01"/>
    <w:rsid w:val="008E44A7"/>
    <w:rsid w:val="008E4CCC"/>
    <w:rsid w:val="008E5113"/>
    <w:rsid w:val="008E5CA2"/>
    <w:rsid w:val="008E6DF6"/>
    <w:rsid w:val="008E6E7F"/>
    <w:rsid w:val="008E74EA"/>
    <w:rsid w:val="008F0164"/>
    <w:rsid w:val="008F0D9C"/>
    <w:rsid w:val="008F17DE"/>
    <w:rsid w:val="008F18FB"/>
    <w:rsid w:val="008F19E6"/>
    <w:rsid w:val="008F2662"/>
    <w:rsid w:val="008F29BF"/>
    <w:rsid w:val="008F2A03"/>
    <w:rsid w:val="008F3262"/>
    <w:rsid w:val="008F3897"/>
    <w:rsid w:val="008F4534"/>
    <w:rsid w:val="008F5FA4"/>
    <w:rsid w:val="008F6876"/>
    <w:rsid w:val="009015A1"/>
    <w:rsid w:val="00901684"/>
    <w:rsid w:val="009016D4"/>
    <w:rsid w:val="00901C6F"/>
    <w:rsid w:val="00902502"/>
    <w:rsid w:val="00903AF2"/>
    <w:rsid w:val="00904021"/>
    <w:rsid w:val="009056B6"/>
    <w:rsid w:val="0090579F"/>
    <w:rsid w:val="0090775A"/>
    <w:rsid w:val="00910261"/>
    <w:rsid w:val="00910E69"/>
    <w:rsid w:val="00912E2F"/>
    <w:rsid w:val="009137BC"/>
    <w:rsid w:val="00913AE7"/>
    <w:rsid w:val="0091604A"/>
    <w:rsid w:val="009172C2"/>
    <w:rsid w:val="00920101"/>
    <w:rsid w:val="00920D8C"/>
    <w:rsid w:val="00921751"/>
    <w:rsid w:val="00921F3F"/>
    <w:rsid w:val="0092212D"/>
    <w:rsid w:val="009236E1"/>
    <w:rsid w:val="00923728"/>
    <w:rsid w:val="009248DE"/>
    <w:rsid w:val="009252AC"/>
    <w:rsid w:val="009257F0"/>
    <w:rsid w:val="00926183"/>
    <w:rsid w:val="00926849"/>
    <w:rsid w:val="00926B24"/>
    <w:rsid w:val="0092769A"/>
    <w:rsid w:val="00930A4D"/>
    <w:rsid w:val="009323C6"/>
    <w:rsid w:val="00932ECE"/>
    <w:rsid w:val="00932F4B"/>
    <w:rsid w:val="00932FFA"/>
    <w:rsid w:val="009335B0"/>
    <w:rsid w:val="00933ABD"/>
    <w:rsid w:val="009344AF"/>
    <w:rsid w:val="009345A1"/>
    <w:rsid w:val="00934645"/>
    <w:rsid w:val="00934792"/>
    <w:rsid w:val="00935C06"/>
    <w:rsid w:val="00935F04"/>
    <w:rsid w:val="009363F1"/>
    <w:rsid w:val="0093714A"/>
    <w:rsid w:val="00940775"/>
    <w:rsid w:val="00940B48"/>
    <w:rsid w:val="00940E30"/>
    <w:rsid w:val="009418B6"/>
    <w:rsid w:val="00942F62"/>
    <w:rsid w:val="0094300E"/>
    <w:rsid w:val="00943392"/>
    <w:rsid w:val="00944D64"/>
    <w:rsid w:val="009456BE"/>
    <w:rsid w:val="009459EB"/>
    <w:rsid w:val="00946657"/>
    <w:rsid w:val="00946764"/>
    <w:rsid w:val="009468D4"/>
    <w:rsid w:val="00947575"/>
    <w:rsid w:val="009507CB"/>
    <w:rsid w:val="0095087D"/>
    <w:rsid w:val="00951325"/>
    <w:rsid w:val="00951916"/>
    <w:rsid w:val="00951C67"/>
    <w:rsid w:val="009531F0"/>
    <w:rsid w:val="009535A0"/>
    <w:rsid w:val="00954143"/>
    <w:rsid w:val="00954DBD"/>
    <w:rsid w:val="00954FBC"/>
    <w:rsid w:val="0095548F"/>
    <w:rsid w:val="00955B3C"/>
    <w:rsid w:val="009569C8"/>
    <w:rsid w:val="00956A19"/>
    <w:rsid w:val="009573A2"/>
    <w:rsid w:val="00957C16"/>
    <w:rsid w:val="00957EBE"/>
    <w:rsid w:val="0096042E"/>
    <w:rsid w:val="00961A7B"/>
    <w:rsid w:val="00961E6B"/>
    <w:rsid w:val="00962221"/>
    <w:rsid w:val="009624CF"/>
    <w:rsid w:val="009632A3"/>
    <w:rsid w:val="009635CA"/>
    <w:rsid w:val="00963870"/>
    <w:rsid w:val="009640F0"/>
    <w:rsid w:val="00965390"/>
    <w:rsid w:val="00966071"/>
    <w:rsid w:val="00966448"/>
    <w:rsid w:val="009665E5"/>
    <w:rsid w:val="009700EF"/>
    <w:rsid w:val="00970681"/>
    <w:rsid w:val="00970904"/>
    <w:rsid w:val="0097109A"/>
    <w:rsid w:val="009710F5"/>
    <w:rsid w:val="009711D6"/>
    <w:rsid w:val="009717B7"/>
    <w:rsid w:val="009722B4"/>
    <w:rsid w:val="00972D27"/>
    <w:rsid w:val="00973076"/>
    <w:rsid w:val="0097362B"/>
    <w:rsid w:val="00975FA2"/>
    <w:rsid w:val="009773B1"/>
    <w:rsid w:val="009775EF"/>
    <w:rsid w:val="00977F94"/>
    <w:rsid w:val="00980BA5"/>
    <w:rsid w:val="00980C59"/>
    <w:rsid w:val="009812CC"/>
    <w:rsid w:val="00981B75"/>
    <w:rsid w:val="00982424"/>
    <w:rsid w:val="009828EF"/>
    <w:rsid w:val="00984732"/>
    <w:rsid w:val="00985187"/>
    <w:rsid w:val="009851A7"/>
    <w:rsid w:val="00985B35"/>
    <w:rsid w:val="0098654F"/>
    <w:rsid w:val="00986FA9"/>
    <w:rsid w:val="00987C3E"/>
    <w:rsid w:val="0099003E"/>
    <w:rsid w:val="009902D3"/>
    <w:rsid w:val="00990D3E"/>
    <w:rsid w:val="00990F5C"/>
    <w:rsid w:val="0099134B"/>
    <w:rsid w:val="00991F25"/>
    <w:rsid w:val="0099248A"/>
    <w:rsid w:val="00992A8B"/>
    <w:rsid w:val="009930ED"/>
    <w:rsid w:val="00993294"/>
    <w:rsid w:val="00995CBD"/>
    <w:rsid w:val="00996525"/>
    <w:rsid w:val="009969E4"/>
    <w:rsid w:val="00996D8E"/>
    <w:rsid w:val="0099743B"/>
    <w:rsid w:val="00997C3F"/>
    <w:rsid w:val="009A00F8"/>
    <w:rsid w:val="009A06FD"/>
    <w:rsid w:val="009A072D"/>
    <w:rsid w:val="009A1229"/>
    <w:rsid w:val="009A2342"/>
    <w:rsid w:val="009A3CC9"/>
    <w:rsid w:val="009A3DFF"/>
    <w:rsid w:val="009A3E9B"/>
    <w:rsid w:val="009A6099"/>
    <w:rsid w:val="009A62FC"/>
    <w:rsid w:val="009A6EE9"/>
    <w:rsid w:val="009A7B0A"/>
    <w:rsid w:val="009B1168"/>
    <w:rsid w:val="009B192E"/>
    <w:rsid w:val="009B1B72"/>
    <w:rsid w:val="009B1F7A"/>
    <w:rsid w:val="009B3B60"/>
    <w:rsid w:val="009B6011"/>
    <w:rsid w:val="009B65A9"/>
    <w:rsid w:val="009B720D"/>
    <w:rsid w:val="009C004A"/>
    <w:rsid w:val="009C0DFA"/>
    <w:rsid w:val="009C0EC4"/>
    <w:rsid w:val="009C1463"/>
    <w:rsid w:val="009C2799"/>
    <w:rsid w:val="009C2982"/>
    <w:rsid w:val="009C35A5"/>
    <w:rsid w:val="009C3A75"/>
    <w:rsid w:val="009C4098"/>
    <w:rsid w:val="009C45B7"/>
    <w:rsid w:val="009C4854"/>
    <w:rsid w:val="009C5454"/>
    <w:rsid w:val="009C5567"/>
    <w:rsid w:val="009C6095"/>
    <w:rsid w:val="009C74F6"/>
    <w:rsid w:val="009D00AB"/>
    <w:rsid w:val="009D0976"/>
    <w:rsid w:val="009D0EC4"/>
    <w:rsid w:val="009D11EC"/>
    <w:rsid w:val="009D2360"/>
    <w:rsid w:val="009D303F"/>
    <w:rsid w:val="009D3B7B"/>
    <w:rsid w:val="009D425C"/>
    <w:rsid w:val="009D44D6"/>
    <w:rsid w:val="009D4536"/>
    <w:rsid w:val="009D4FB4"/>
    <w:rsid w:val="009D50C9"/>
    <w:rsid w:val="009D6873"/>
    <w:rsid w:val="009D72B8"/>
    <w:rsid w:val="009D76C3"/>
    <w:rsid w:val="009E2C63"/>
    <w:rsid w:val="009E2DF1"/>
    <w:rsid w:val="009E352C"/>
    <w:rsid w:val="009E6058"/>
    <w:rsid w:val="009E656F"/>
    <w:rsid w:val="009F0414"/>
    <w:rsid w:val="009F166F"/>
    <w:rsid w:val="009F1766"/>
    <w:rsid w:val="009F2596"/>
    <w:rsid w:val="009F279C"/>
    <w:rsid w:val="009F355F"/>
    <w:rsid w:val="009F4A32"/>
    <w:rsid w:val="009F51A0"/>
    <w:rsid w:val="009F59D5"/>
    <w:rsid w:val="009F5F2E"/>
    <w:rsid w:val="009F74FC"/>
    <w:rsid w:val="009F778A"/>
    <w:rsid w:val="00A00301"/>
    <w:rsid w:val="00A008D8"/>
    <w:rsid w:val="00A017A8"/>
    <w:rsid w:val="00A01DF9"/>
    <w:rsid w:val="00A02AB8"/>
    <w:rsid w:val="00A02E0B"/>
    <w:rsid w:val="00A03542"/>
    <w:rsid w:val="00A03F39"/>
    <w:rsid w:val="00A0414D"/>
    <w:rsid w:val="00A058F7"/>
    <w:rsid w:val="00A05B42"/>
    <w:rsid w:val="00A05E91"/>
    <w:rsid w:val="00A05FBE"/>
    <w:rsid w:val="00A06120"/>
    <w:rsid w:val="00A101EA"/>
    <w:rsid w:val="00A103E8"/>
    <w:rsid w:val="00A1080F"/>
    <w:rsid w:val="00A10E61"/>
    <w:rsid w:val="00A11027"/>
    <w:rsid w:val="00A1134A"/>
    <w:rsid w:val="00A12381"/>
    <w:rsid w:val="00A1294A"/>
    <w:rsid w:val="00A142CC"/>
    <w:rsid w:val="00A15A9F"/>
    <w:rsid w:val="00A160C4"/>
    <w:rsid w:val="00A174C8"/>
    <w:rsid w:val="00A17E76"/>
    <w:rsid w:val="00A203FB"/>
    <w:rsid w:val="00A20AF6"/>
    <w:rsid w:val="00A2174F"/>
    <w:rsid w:val="00A217B4"/>
    <w:rsid w:val="00A24181"/>
    <w:rsid w:val="00A24183"/>
    <w:rsid w:val="00A24318"/>
    <w:rsid w:val="00A24438"/>
    <w:rsid w:val="00A245DD"/>
    <w:rsid w:val="00A24C92"/>
    <w:rsid w:val="00A252C6"/>
    <w:rsid w:val="00A25513"/>
    <w:rsid w:val="00A25B47"/>
    <w:rsid w:val="00A26357"/>
    <w:rsid w:val="00A268AD"/>
    <w:rsid w:val="00A27D6F"/>
    <w:rsid w:val="00A27DCC"/>
    <w:rsid w:val="00A27FFE"/>
    <w:rsid w:val="00A31FF8"/>
    <w:rsid w:val="00A3288B"/>
    <w:rsid w:val="00A32DCB"/>
    <w:rsid w:val="00A32FAF"/>
    <w:rsid w:val="00A34766"/>
    <w:rsid w:val="00A34E98"/>
    <w:rsid w:val="00A354C1"/>
    <w:rsid w:val="00A35581"/>
    <w:rsid w:val="00A3685C"/>
    <w:rsid w:val="00A37E85"/>
    <w:rsid w:val="00A407E6"/>
    <w:rsid w:val="00A40812"/>
    <w:rsid w:val="00A41B6A"/>
    <w:rsid w:val="00A4216A"/>
    <w:rsid w:val="00A42AAC"/>
    <w:rsid w:val="00A43BBD"/>
    <w:rsid w:val="00A43C51"/>
    <w:rsid w:val="00A444AC"/>
    <w:rsid w:val="00A45078"/>
    <w:rsid w:val="00A4534D"/>
    <w:rsid w:val="00A4586F"/>
    <w:rsid w:val="00A45FA7"/>
    <w:rsid w:val="00A46B48"/>
    <w:rsid w:val="00A4726D"/>
    <w:rsid w:val="00A47F2E"/>
    <w:rsid w:val="00A504D1"/>
    <w:rsid w:val="00A50DA4"/>
    <w:rsid w:val="00A518A3"/>
    <w:rsid w:val="00A51C22"/>
    <w:rsid w:val="00A51D5D"/>
    <w:rsid w:val="00A52334"/>
    <w:rsid w:val="00A52F6B"/>
    <w:rsid w:val="00A5339F"/>
    <w:rsid w:val="00A537AF"/>
    <w:rsid w:val="00A5464B"/>
    <w:rsid w:val="00A54A46"/>
    <w:rsid w:val="00A55485"/>
    <w:rsid w:val="00A55522"/>
    <w:rsid w:val="00A558AD"/>
    <w:rsid w:val="00A56203"/>
    <w:rsid w:val="00A56F0F"/>
    <w:rsid w:val="00A606E4"/>
    <w:rsid w:val="00A60920"/>
    <w:rsid w:val="00A61433"/>
    <w:rsid w:val="00A630EB"/>
    <w:rsid w:val="00A63298"/>
    <w:rsid w:val="00A64C9B"/>
    <w:rsid w:val="00A6578F"/>
    <w:rsid w:val="00A657AA"/>
    <w:rsid w:val="00A6649B"/>
    <w:rsid w:val="00A6676B"/>
    <w:rsid w:val="00A67F5A"/>
    <w:rsid w:val="00A67F73"/>
    <w:rsid w:val="00A708AC"/>
    <w:rsid w:val="00A70D84"/>
    <w:rsid w:val="00A72136"/>
    <w:rsid w:val="00A73205"/>
    <w:rsid w:val="00A74250"/>
    <w:rsid w:val="00A743FF"/>
    <w:rsid w:val="00A746C7"/>
    <w:rsid w:val="00A760FB"/>
    <w:rsid w:val="00A773C0"/>
    <w:rsid w:val="00A802D9"/>
    <w:rsid w:val="00A80C47"/>
    <w:rsid w:val="00A81835"/>
    <w:rsid w:val="00A826C2"/>
    <w:rsid w:val="00A83811"/>
    <w:rsid w:val="00A83F06"/>
    <w:rsid w:val="00A8438B"/>
    <w:rsid w:val="00A84862"/>
    <w:rsid w:val="00A857F1"/>
    <w:rsid w:val="00A86849"/>
    <w:rsid w:val="00A86E0B"/>
    <w:rsid w:val="00A86E36"/>
    <w:rsid w:val="00A878FB"/>
    <w:rsid w:val="00A879FE"/>
    <w:rsid w:val="00A87BC8"/>
    <w:rsid w:val="00A87BD1"/>
    <w:rsid w:val="00A87EA1"/>
    <w:rsid w:val="00A9034C"/>
    <w:rsid w:val="00A90895"/>
    <w:rsid w:val="00A918F8"/>
    <w:rsid w:val="00A91C2F"/>
    <w:rsid w:val="00A91EBB"/>
    <w:rsid w:val="00A924BE"/>
    <w:rsid w:val="00A9270A"/>
    <w:rsid w:val="00A9291E"/>
    <w:rsid w:val="00A9300B"/>
    <w:rsid w:val="00A944F9"/>
    <w:rsid w:val="00A9606B"/>
    <w:rsid w:val="00A96A8F"/>
    <w:rsid w:val="00A97CB5"/>
    <w:rsid w:val="00A97E3C"/>
    <w:rsid w:val="00AA01AE"/>
    <w:rsid w:val="00AA0970"/>
    <w:rsid w:val="00AA2645"/>
    <w:rsid w:val="00AA281C"/>
    <w:rsid w:val="00AA31B0"/>
    <w:rsid w:val="00AA4707"/>
    <w:rsid w:val="00AA571F"/>
    <w:rsid w:val="00AA595E"/>
    <w:rsid w:val="00AA67D3"/>
    <w:rsid w:val="00AA6AAF"/>
    <w:rsid w:val="00AA6AF6"/>
    <w:rsid w:val="00AA6D68"/>
    <w:rsid w:val="00AA73ED"/>
    <w:rsid w:val="00AA7631"/>
    <w:rsid w:val="00AA7A24"/>
    <w:rsid w:val="00AA7C2A"/>
    <w:rsid w:val="00AA7C2E"/>
    <w:rsid w:val="00AB048A"/>
    <w:rsid w:val="00AB1106"/>
    <w:rsid w:val="00AB2D75"/>
    <w:rsid w:val="00AB4649"/>
    <w:rsid w:val="00AB48AD"/>
    <w:rsid w:val="00AB4A2C"/>
    <w:rsid w:val="00AB4BEB"/>
    <w:rsid w:val="00AB5329"/>
    <w:rsid w:val="00AB5923"/>
    <w:rsid w:val="00AB5C8E"/>
    <w:rsid w:val="00AB6351"/>
    <w:rsid w:val="00AB6568"/>
    <w:rsid w:val="00AB75A3"/>
    <w:rsid w:val="00AC1A9F"/>
    <w:rsid w:val="00AC1B74"/>
    <w:rsid w:val="00AC1DE7"/>
    <w:rsid w:val="00AC362A"/>
    <w:rsid w:val="00AC4A2F"/>
    <w:rsid w:val="00AC4DE7"/>
    <w:rsid w:val="00AC58F3"/>
    <w:rsid w:val="00AC5FB1"/>
    <w:rsid w:val="00AC62CE"/>
    <w:rsid w:val="00AC696E"/>
    <w:rsid w:val="00AC6F6C"/>
    <w:rsid w:val="00AC7E95"/>
    <w:rsid w:val="00AD05D1"/>
    <w:rsid w:val="00AD06EA"/>
    <w:rsid w:val="00AD1345"/>
    <w:rsid w:val="00AD13DA"/>
    <w:rsid w:val="00AD2AC8"/>
    <w:rsid w:val="00AD379E"/>
    <w:rsid w:val="00AD3D0C"/>
    <w:rsid w:val="00AD4D54"/>
    <w:rsid w:val="00AE02DA"/>
    <w:rsid w:val="00AE0411"/>
    <w:rsid w:val="00AE0566"/>
    <w:rsid w:val="00AE0F28"/>
    <w:rsid w:val="00AE10C5"/>
    <w:rsid w:val="00AE2054"/>
    <w:rsid w:val="00AE2CF4"/>
    <w:rsid w:val="00AE3192"/>
    <w:rsid w:val="00AE37A5"/>
    <w:rsid w:val="00AE3943"/>
    <w:rsid w:val="00AE42AF"/>
    <w:rsid w:val="00AE440A"/>
    <w:rsid w:val="00AE48A7"/>
    <w:rsid w:val="00AE48EF"/>
    <w:rsid w:val="00AE4B45"/>
    <w:rsid w:val="00AE4D7B"/>
    <w:rsid w:val="00AE5090"/>
    <w:rsid w:val="00AE755F"/>
    <w:rsid w:val="00AE7A51"/>
    <w:rsid w:val="00AF0BD0"/>
    <w:rsid w:val="00AF3252"/>
    <w:rsid w:val="00AF35ED"/>
    <w:rsid w:val="00AF3952"/>
    <w:rsid w:val="00AF4142"/>
    <w:rsid w:val="00AF44A2"/>
    <w:rsid w:val="00AF46A1"/>
    <w:rsid w:val="00AF4B16"/>
    <w:rsid w:val="00AF4DFB"/>
    <w:rsid w:val="00AF78A7"/>
    <w:rsid w:val="00AF7EB1"/>
    <w:rsid w:val="00B00D4E"/>
    <w:rsid w:val="00B00EB6"/>
    <w:rsid w:val="00B01A23"/>
    <w:rsid w:val="00B02470"/>
    <w:rsid w:val="00B04E09"/>
    <w:rsid w:val="00B057A2"/>
    <w:rsid w:val="00B063FC"/>
    <w:rsid w:val="00B06714"/>
    <w:rsid w:val="00B06B0C"/>
    <w:rsid w:val="00B06D48"/>
    <w:rsid w:val="00B070AC"/>
    <w:rsid w:val="00B07CE6"/>
    <w:rsid w:val="00B1021E"/>
    <w:rsid w:val="00B11A07"/>
    <w:rsid w:val="00B12A0D"/>
    <w:rsid w:val="00B13819"/>
    <w:rsid w:val="00B14478"/>
    <w:rsid w:val="00B14A42"/>
    <w:rsid w:val="00B15149"/>
    <w:rsid w:val="00B164B7"/>
    <w:rsid w:val="00B17750"/>
    <w:rsid w:val="00B17F03"/>
    <w:rsid w:val="00B17FBB"/>
    <w:rsid w:val="00B201E9"/>
    <w:rsid w:val="00B217B3"/>
    <w:rsid w:val="00B224D2"/>
    <w:rsid w:val="00B227BF"/>
    <w:rsid w:val="00B22AD5"/>
    <w:rsid w:val="00B22C3D"/>
    <w:rsid w:val="00B24B4C"/>
    <w:rsid w:val="00B26C0C"/>
    <w:rsid w:val="00B271A7"/>
    <w:rsid w:val="00B277BD"/>
    <w:rsid w:val="00B302CF"/>
    <w:rsid w:val="00B311E8"/>
    <w:rsid w:val="00B31874"/>
    <w:rsid w:val="00B31AD8"/>
    <w:rsid w:val="00B32459"/>
    <w:rsid w:val="00B32BE2"/>
    <w:rsid w:val="00B3323D"/>
    <w:rsid w:val="00B33E9B"/>
    <w:rsid w:val="00B33F2D"/>
    <w:rsid w:val="00B342C2"/>
    <w:rsid w:val="00B34C4A"/>
    <w:rsid w:val="00B350B0"/>
    <w:rsid w:val="00B351F3"/>
    <w:rsid w:val="00B357C0"/>
    <w:rsid w:val="00B35D02"/>
    <w:rsid w:val="00B360FE"/>
    <w:rsid w:val="00B36639"/>
    <w:rsid w:val="00B36A87"/>
    <w:rsid w:val="00B373BA"/>
    <w:rsid w:val="00B373EF"/>
    <w:rsid w:val="00B400FB"/>
    <w:rsid w:val="00B402BE"/>
    <w:rsid w:val="00B414BB"/>
    <w:rsid w:val="00B41A14"/>
    <w:rsid w:val="00B42118"/>
    <w:rsid w:val="00B42154"/>
    <w:rsid w:val="00B43224"/>
    <w:rsid w:val="00B436A1"/>
    <w:rsid w:val="00B45554"/>
    <w:rsid w:val="00B4656E"/>
    <w:rsid w:val="00B46D93"/>
    <w:rsid w:val="00B4771C"/>
    <w:rsid w:val="00B47A3A"/>
    <w:rsid w:val="00B47BBA"/>
    <w:rsid w:val="00B509B0"/>
    <w:rsid w:val="00B50AD4"/>
    <w:rsid w:val="00B512D6"/>
    <w:rsid w:val="00B524F1"/>
    <w:rsid w:val="00B53C32"/>
    <w:rsid w:val="00B543C2"/>
    <w:rsid w:val="00B54B36"/>
    <w:rsid w:val="00B54C93"/>
    <w:rsid w:val="00B6074C"/>
    <w:rsid w:val="00B6084F"/>
    <w:rsid w:val="00B61730"/>
    <w:rsid w:val="00B620A3"/>
    <w:rsid w:val="00B654F6"/>
    <w:rsid w:val="00B65BA0"/>
    <w:rsid w:val="00B664DC"/>
    <w:rsid w:val="00B6753F"/>
    <w:rsid w:val="00B6759E"/>
    <w:rsid w:val="00B678FF"/>
    <w:rsid w:val="00B67904"/>
    <w:rsid w:val="00B70BB6"/>
    <w:rsid w:val="00B70C82"/>
    <w:rsid w:val="00B71454"/>
    <w:rsid w:val="00B71E66"/>
    <w:rsid w:val="00B721E9"/>
    <w:rsid w:val="00B728C0"/>
    <w:rsid w:val="00B738B1"/>
    <w:rsid w:val="00B741C3"/>
    <w:rsid w:val="00B74B6A"/>
    <w:rsid w:val="00B74D49"/>
    <w:rsid w:val="00B753DF"/>
    <w:rsid w:val="00B75F0F"/>
    <w:rsid w:val="00B76A9A"/>
    <w:rsid w:val="00B81984"/>
    <w:rsid w:val="00B819CA"/>
    <w:rsid w:val="00B81CFA"/>
    <w:rsid w:val="00B827D1"/>
    <w:rsid w:val="00B82859"/>
    <w:rsid w:val="00B83FD2"/>
    <w:rsid w:val="00B84DEC"/>
    <w:rsid w:val="00B86CF3"/>
    <w:rsid w:val="00B86D42"/>
    <w:rsid w:val="00B86DCE"/>
    <w:rsid w:val="00B87336"/>
    <w:rsid w:val="00B873A8"/>
    <w:rsid w:val="00B87574"/>
    <w:rsid w:val="00B9014C"/>
    <w:rsid w:val="00B901C0"/>
    <w:rsid w:val="00B90F17"/>
    <w:rsid w:val="00B91359"/>
    <w:rsid w:val="00B92261"/>
    <w:rsid w:val="00B926E2"/>
    <w:rsid w:val="00B92EBB"/>
    <w:rsid w:val="00B94B23"/>
    <w:rsid w:val="00B94EF2"/>
    <w:rsid w:val="00B95725"/>
    <w:rsid w:val="00B96163"/>
    <w:rsid w:val="00B9668D"/>
    <w:rsid w:val="00B96733"/>
    <w:rsid w:val="00B9714D"/>
    <w:rsid w:val="00B97DCA"/>
    <w:rsid w:val="00B97EA9"/>
    <w:rsid w:val="00BA01B1"/>
    <w:rsid w:val="00BA1CA2"/>
    <w:rsid w:val="00BA27D3"/>
    <w:rsid w:val="00BA2987"/>
    <w:rsid w:val="00BA2C40"/>
    <w:rsid w:val="00BA2FFE"/>
    <w:rsid w:val="00BA30D5"/>
    <w:rsid w:val="00BA33A7"/>
    <w:rsid w:val="00BA380B"/>
    <w:rsid w:val="00BA3D65"/>
    <w:rsid w:val="00BA54DC"/>
    <w:rsid w:val="00BA5E94"/>
    <w:rsid w:val="00BA7472"/>
    <w:rsid w:val="00BA75AB"/>
    <w:rsid w:val="00BA7CFE"/>
    <w:rsid w:val="00BB0AD7"/>
    <w:rsid w:val="00BB0F99"/>
    <w:rsid w:val="00BB148C"/>
    <w:rsid w:val="00BB22EA"/>
    <w:rsid w:val="00BB2633"/>
    <w:rsid w:val="00BB3E2C"/>
    <w:rsid w:val="00BB48F4"/>
    <w:rsid w:val="00BB5F04"/>
    <w:rsid w:val="00BB6031"/>
    <w:rsid w:val="00BB60CC"/>
    <w:rsid w:val="00BB700B"/>
    <w:rsid w:val="00BB7090"/>
    <w:rsid w:val="00BB7373"/>
    <w:rsid w:val="00BB7A7B"/>
    <w:rsid w:val="00BC002C"/>
    <w:rsid w:val="00BC0163"/>
    <w:rsid w:val="00BC0809"/>
    <w:rsid w:val="00BC12D6"/>
    <w:rsid w:val="00BC1823"/>
    <w:rsid w:val="00BC199F"/>
    <w:rsid w:val="00BC32AA"/>
    <w:rsid w:val="00BC438B"/>
    <w:rsid w:val="00BC5767"/>
    <w:rsid w:val="00BC5797"/>
    <w:rsid w:val="00BC592F"/>
    <w:rsid w:val="00BC6106"/>
    <w:rsid w:val="00BC6539"/>
    <w:rsid w:val="00BC7534"/>
    <w:rsid w:val="00BC7B8F"/>
    <w:rsid w:val="00BD05F0"/>
    <w:rsid w:val="00BD108A"/>
    <w:rsid w:val="00BD1438"/>
    <w:rsid w:val="00BD1449"/>
    <w:rsid w:val="00BD1F06"/>
    <w:rsid w:val="00BD3702"/>
    <w:rsid w:val="00BD47DA"/>
    <w:rsid w:val="00BD4E3E"/>
    <w:rsid w:val="00BD5DC6"/>
    <w:rsid w:val="00BD7CF0"/>
    <w:rsid w:val="00BD7E98"/>
    <w:rsid w:val="00BE1421"/>
    <w:rsid w:val="00BE2840"/>
    <w:rsid w:val="00BE3D94"/>
    <w:rsid w:val="00BE521C"/>
    <w:rsid w:val="00BE5ABE"/>
    <w:rsid w:val="00BE5FB8"/>
    <w:rsid w:val="00BF0172"/>
    <w:rsid w:val="00BF14D7"/>
    <w:rsid w:val="00BF15AF"/>
    <w:rsid w:val="00BF1C71"/>
    <w:rsid w:val="00BF35BD"/>
    <w:rsid w:val="00BF4D52"/>
    <w:rsid w:val="00BF50F8"/>
    <w:rsid w:val="00BF5192"/>
    <w:rsid w:val="00BF5C40"/>
    <w:rsid w:val="00BF62AD"/>
    <w:rsid w:val="00BF6976"/>
    <w:rsid w:val="00BF79BC"/>
    <w:rsid w:val="00BF7DB9"/>
    <w:rsid w:val="00C010DB"/>
    <w:rsid w:val="00C016D7"/>
    <w:rsid w:val="00C03641"/>
    <w:rsid w:val="00C03F75"/>
    <w:rsid w:val="00C04EEA"/>
    <w:rsid w:val="00C0612A"/>
    <w:rsid w:val="00C0622B"/>
    <w:rsid w:val="00C06E75"/>
    <w:rsid w:val="00C108B5"/>
    <w:rsid w:val="00C11ADE"/>
    <w:rsid w:val="00C12F63"/>
    <w:rsid w:val="00C1490C"/>
    <w:rsid w:val="00C14FCC"/>
    <w:rsid w:val="00C15112"/>
    <w:rsid w:val="00C15197"/>
    <w:rsid w:val="00C15606"/>
    <w:rsid w:val="00C15679"/>
    <w:rsid w:val="00C17372"/>
    <w:rsid w:val="00C1747C"/>
    <w:rsid w:val="00C1750B"/>
    <w:rsid w:val="00C2009E"/>
    <w:rsid w:val="00C20BD5"/>
    <w:rsid w:val="00C2169E"/>
    <w:rsid w:val="00C21FB0"/>
    <w:rsid w:val="00C227FC"/>
    <w:rsid w:val="00C230AD"/>
    <w:rsid w:val="00C233F2"/>
    <w:rsid w:val="00C234DB"/>
    <w:rsid w:val="00C237AB"/>
    <w:rsid w:val="00C24227"/>
    <w:rsid w:val="00C24354"/>
    <w:rsid w:val="00C24852"/>
    <w:rsid w:val="00C24BDA"/>
    <w:rsid w:val="00C25DFE"/>
    <w:rsid w:val="00C25ED5"/>
    <w:rsid w:val="00C260A9"/>
    <w:rsid w:val="00C260D5"/>
    <w:rsid w:val="00C264FC"/>
    <w:rsid w:val="00C27650"/>
    <w:rsid w:val="00C27AB0"/>
    <w:rsid w:val="00C3057E"/>
    <w:rsid w:val="00C30C60"/>
    <w:rsid w:val="00C317E9"/>
    <w:rsid w:val="00C3190C"/>
    <w:rsid w:val="00C31D6E"/>
    <w:rsid w:val="00C3269B"/>
    <w:rsid w:val="00C326B4"/>
    <w:rsid w:val="00C32F78"/>
    <w:rsid w:val="00C33531"/>
    <w:rsid w:val="00C33968"/>
    <w:rsid w:val="00C340AA"/>
    <w:rsid w:val="00C34923"/>
    <w:rsid w:val="00C34988"/>
    <w:rsid w:val="00C36542"/>
    <w:rsid w:val="00C36806"/>
    <w:rsid w:val="00C375E7"/>
    <w:rsid w:val="00C377C5"/>
    <w:rsid w:val="00C401D6"/>
    <w:rsid w:val="00C402F5"/>
    <w:rsid w:val="00C413F8"/>
    <w:rsid w:val="00C4145D"/>
    <w:rsid w:val="00C416B0"/>
    <w:rsid w:val="00C41CA7"/>
    <w:rsid w:val="00C43181"/>
    <w:rsid w:val="00C43F9C"/>
    <w:rsid w:val="00C44460"/>
    <w:rsid w:val="00C44A63"/>
    <w:rsid w:val="00C4507B"/>
    <w:rsid w:val="00C4532A"/>
    <w:rsid w:val="00C46442"/>
    <w:rsid w:val="00C466D7"/>
    <w:rsid w:val="00C473E6"/>
    <w:rsid w:val="00C47F1A"/>
    <w:rsid w:val="00C50BA4"/>
    <w:rsid w:val="00C52E3E"/>
    <w:rsid w:val="00C52E98"/>
    <w:rsid w:val="00C539C0"/>
    <w:rsid w:val="00C546F0"/>
    <w:rsid w:val="00C554EE"/>
    <w:rsid w:val="00C55B02"/>
    <w:rsid w:val="00C6041F"/>
    <w:rsid w:val="00C612D7"/>
    <w:rsid w:val="00C61BE3"/>
    <w:rsid w:val="00C62375"/>
    <w:rsid w:val="00C627C7"/>
    <w:rsid w:val="00C6376C"/>
    <w:rsid w:val="00C643FB"/>
    <w:rsid w:val="00C64EC6"/>
    <w:rsid w:val="00C65875"/>
    <w:rsid w:val="00C65B62"/>
    <w:rsid w:val="00C669B6"/>
    <w:rsid w:val="00C66A4A"/>
    <w:rsid w:val="00C672B6"/>
    <w:rsid w:val="00C6790D"/>
    <w:rsid w:val="00C70D1F"/>
    <w:rsid w:val="00C710CC"/>
    <w:rsid w:val="00C71249"/>
    <w:rsid w:val="00C732AB"/>
    <w:rsid w:val="00C73714"/>
    <w:rsid w:val="00C73A22"/>
    <w:rsid w:val="00C73F15"/>
    <w:rsid w:val="00C74067"/>
    <w:rsid w:val="00C74F3C"/>
    <w:rsid w:val="00C7515D"/>
    <w:rsid w:val="00C758C1"/>
    <w:rsid w:val="00C75AE3"/>
    <w:rsid w:val="00C76566"/>
    <w:rsid w:val="00C76C13"/>
    <w:rsid w:val="00C77451"/>
    <w:rsid w:val="00C77B25"/>
    <w:rsid w:val="00C77C23"/>
    <w:rsid w:val="00C81966"/>
    <w:rsid w:val="00C856AF"/>
    <w:rsid w:val="00C873E3"/>
    <w:rsid w:val="00C87491"/>
    <w:rsid w:val="00C87678"/>
    <w:rsid w:val="00C87A82"/>
    <w:rsid w:val="00C909A2"/>
    <w:rsid w:val="00C90D14"/>
    <w:rsid w:val="00C924EB"/>
    <w:rsid w:val="00C92BE3"/>
    <w:rsid w:val="00C93917"/>
    <w:rsid w:val="00C93F8C"/>
    <w:rsid w:val="00C9516A"/>
    <w:rsid w:val="00C97337"/>
    <w:rsid w:val="00CA0736"/>
    <w:rsid w:val="00CA0C99"/>
    <w:rsid w:val="00CA1EF1"/>
    <w:rsid w:val="00CA31FD"/>
    <w:rsid w:val="00CA3DA9"/>
    <w:rsid w:val="00CA45F6"/>
    <w:rsid w:val="00CA4CB9"/>
    <w:rsid w:val="00CA506A"/>
    <w:rsid w:val="00CA525A"/>
    <w:rsid w:val="00CA5330"/>
    <w:rsid w:val="00CA5EF1"/>
    <w:rsid w:val="00CA6017"/>
    <w:rsid w:val="00CA7E2A"/>
    <w:rsid w:val="00CB1386"/>
    <w:rsid w:val="00CB13CD"/>
    <w:rsid w:val="00CB143D"/>
    <w:rsid w:val="00CB20FC"/>
    <w:rsid w:val="00CB2AC6"/>
    <w:rsid w:val="00CB2E44"/>
    <w:rsid w:val="00CB4B4E"/>
    <w:rsid w:val="00CB5B38"/>
    <w:rsid w:val="00CB70B2"/>
    <w:rsid w:val="00CB72F6"/>
    <w:rsid w:val="00CB784D"/>
    <w:rsid w:val="00CB7F85"/>
    <w:rsid w:val="00CC055F"/>
    <w:rsid w:val="00CC21D3"/>
    <w:rsid w:val="00CC269F"/>
    <w:rsid w:val="00CC3619"/>
    <w:rsid w:val="00CC3909"/>
    <w:rsid w:val="00CC3E0C"/>
    <w:rsid w:val="00CC45E9"/>
    <w:rsid w:val="00CC4860"/>
    <w:rsid w:val="00CC48DB"/>
    <w:rsid w:val="00CC5693"/>
    <w:rsid w:val="00CC594F"/>
    <w:rsid w:val="00CC682B"/>
    <w:rsid w:val="00CC6FFF"/>
    <w:rsid w:val="00CD015D"/>
    <w:rsid w:val="00CD04A0"/>
    <w:rsid w:val="00CD055F"/>
    <w:rsid w:val="00CD0EE1"/>
    <w:rsid w:val="00CD15AD"/>
    <w:rsid w:val="00CD3510"/>
    <w:rsid w:val="00CD3BB9"/>
    <w:rsid w:val="00CD4C80"/>
    <w:rsid w:val="00CD51EA"/>
    <w:rsid w:val="00CD567D"/>
    <w:rsid w:val="00CD72C7"/>
    <w:rsid w:val="00CD7A7C"/>
    <w:rsid w:val="00CE0AE9"/>
    <w:rsid w:val="00CE0F28"/>
    <w:rsid w:val="00CE0F7C"/>
    <w:rsid w:val="00CE15A9"/>
    <w:rsid w:val="00CE1684"/>
    <w:rsid w:val="00CE35F1"/>
    <w:rsid w:val="00CE4953"/>
    <w:rsid w:val="00CE4C25"/>
    <w:rsid w:val="00CE52B5"/>
    <w:rsid w:val="00CE681D"/>
    <w:rsid w:val="00CE7E8A"/>
    <w:rsid w:val="00CF055E"/>
    <w:rsid w:val="00CF0838"/>
    <w:rsid w:val="00CF1B7A"/>
    <w:rsid w:val="00CF1F56"/>
    <w:rsid w:val="00CF26D3"/>
    <w:rsid w:val="00CF2972"/>
    <w:rsid w:val="00CF2A81"/>
    <w:rsid w:val="00CF2BA8"/>
    <w:rsid w:val="00CF2EED"/>
    <w:rsid w:val="00CF4EE9"/>
    <w:rsid w:val="00CF50B4"/>
    <w:rsid w:val="00CF5189"/>
    <w:rsid w:val="00CF6999"/>
    <w:rsid w:val="00D00898"/>
    <w:rsid w:val="00D01BC5"/>
    <w:rsid w:val="00D025C8"/>
    <w:rsid w:val="00D027FD"/>
    <w:rsid w:val="00D03119"/>
    <w:rsid w:val="00D031AA"/>
    <w:rsid w:val="00D037A3"/>
    <w:rsid w:val="00D04D31"/>
    <w:rsid w:val="00D04D95"/>
    <w:rsid w:val="00D05E6D"/>
    <w:rsid w:val="00D0695B"/>
    <w:rsid w:val="00D0704F"/>
    <w:rsid w:val="00D114AD"/>
    <w:rsid w:val="00D11820"/>
    <w:rsid w:val="00D12096"/>
    <w:rsid w:val="00D12249"/>
    <w:rsid w:val="00D12FBB"/>
    <w:rsid w:val="00D13298"/>
    <w:rsid w:val="00D13340"/>
    <w:rsid w:val="00D1567C"/>
    <w:rsid w:val="00D15BC5"/>
    <w:rsid w:val="00D16237"/>
    <w:rsid w:val="00D16564"/>
    <w:rsid w:val="00D16ADA"/>
    <w:rsid w:val="00D16E32"/>
    <w:rsid w:val="00D173B0"/>
    <w:rsid w:val="00D177E4"/>
    <w:rsid w:val="00D1781F"/>
    <w:rsid w:val="00D2081B"/>
    <w:rsid w:val="00D20EC5"/>
    <w:rsid w:val="00D22809"/>
    <w:rsid w:val="00D22978"/>
    <w:rsid w:val="00D2352E"/>
    <w:rsid w:val="00D238F3"/>
    <w:rsid w:val="00D23AEF"/>
    <w:rsid w:val="00D25C2C"/>
    <w:rsid w:val="00D2608F"/>
    <w:rsid w:val="00D26488"/>
    <w:rsid w:val="00D26D7A"/>
    <w:rsid w:val="00D27194"/>
    <w:rsid w:val="00D276D0"/>
    <w:rsid w:val="00D27898"/>
    <w:rsid w:val="00D30027"/>
    <w:rsid w:val="00D30CF5"/>
    <w:rsid w:val="00D31189"/>
    <w:rsid w:val="00D32394"/>
    <w:rsid w:val="00D32720"/>
    <w:rsid w:val="00D327CA"/>
    <w:rsid w:val="00D32B1B"/>
    <w:rsid w:val="00D33C5C"/>
    <w:rsid w:val="00D346E5"/>
    <w:rsid w:val="00D347BA"/>
    <w:rsid w:val="00D351F9"/>
    <w:rsid w:val="00D356CE"/>
    <w:rsid w:val="00D35DB8"/>
    <w:rsid w:val="00D35EB2"/>
    <w:rsid w:val="00D36462"/>
    <w:rsid w:val="00D37407"/>
    <w:rsid w:val="00D376C1"/>
    <w:rsid w:val="00D37FCF"/>
    <w:rsid w:val="00D403AC"/>
    <w:rsid w:val="00D404CC"/>
    <w:rsid w:val="00D404D6"/>
    <w:rsid w:val="00D41BBD"/>
    <w:rsid w:val="00D429EC"/>
    <w:rsid w:val="00D42DA8"/>
    <w:rsid w:val="00D43D79"/>
    <w:rsid w:val="00D44BFD"/>
    <w:rsid w:val="00D44E05"/>
    <w:rsid w:val="00D44FC3"/>
    <w:rsid w:val="00D47AE6"/>
    <w:rsid w:val="00D505D1"/>
    <w:rsid w:val="00D50D93"/>
    <w:rsid w:val="00D518BC"/>
    <w:rsid w:val="00D529E5"/>
    <w:rsid w:val="00D53C2C"/>
    <w:rsid w:val="00D53C3B"/>
    <w:rsid w:val="00D53E33"/>
    <w:rsid w:val="00D53F1B"/>
    <w:rsid w:val="00D54859"/>
    <w:rsid w:val="00D565D4"/>
    <w:rsid w:val="00D5710C"/>
    <w:rsid w:val="00D571C3"/>
    <w:rsid w:val="00D574F6"/>
    <w:rsid w:val="00D57A84"/>
    <w:rsid w:val="00D57F77"/>
    <w:rsid w:val="00D60E4A"/>
    <w:rsid w:val="00D6142D"/>
    <w:rsid w:val="00D615B0"/>
    <w:rsid w:val="00D618F7"/>
    <w:rsid w:val="00D632FA"/>
    <w:rsid w:val="00D64366"/>
    <w:rsid w:val="00D64422"/>
    <w:rsid w:val="00D64EA9"/>
    <w:rsid w:val="00D65F32"/>
    <w:rsid w:val="00D668CA"/>
    <w:rsid w:val="00D700B0"/>
    <w:rsid w:val="00D71F1B"/>
    <w:rsid w:val="00D7228C"/>
    <w:rsid w:val="00D72EB7"/>
    <w:rsid w:val="00D73566"/>
    <w:rsid w:val="00D73796"/>
    <w:rsid w:val="00D7388B"/>
    <w:rsid w:val="00D739A8"/>
    <w:rsid w:val="00D73A79"/>
    <w:rsid w:val="00D74553"/>
    <w:rsid w:val="00D74590"/>
    <w:rsid w:val="00D74A9B"/>
    <w:rsid w:val="00D74D3F"/>
    <w:rsid w:val="00D74D67"/>
    <w:rsid w:val="00D75752"/>
    <w:rsid w:val="00D76007"/>
    <w:rsid w:val="00D76941"/>
    <w:rsid w:val="00D7707D"/>
    <w:rsid w:val="00D77308"/>
    <w:rsid w:val="00D77835"/>
    <w:rsid w:val="00D7795E"/>
    <w:rsid w:val="00D800F1"/>
    <w:rsid w:val="00D80880"/>
    <w:rsid w:val="00D80B00"/>
    <w:rsid w:val="00D81300"/>
    <w:rsid w:val="00D82F4E"/>
    <w:rsid w:val="00D84383"/>
    <w:rsid w:val="00D904BC"/>
    <w:rsid w:val="00D92878"/>
    <w:rsid w:val="00D93302"/>
    <w:rsid w:val="00D93C13"/>
    <w:rsid w:val="00D95AC3"/>
    <w:rsid w:val="00D95C12"/>
    <w:rsid w:val="00D965EF"/>
    <w:rsid w:val="00D96CA2"/>
    <w:rsid w:val="00D96D73"/>
    <w:rsid w:val="00D97DF3"/>
    <w:rsid w:val="00DA0272"/>
    <w:rsid w:val="00DA02A8"/>
    <w:rsid w:val="00DA0D7E"/>
    <w:rsid w:val="00DA0EAA"/>
    <w:rsid w:val="00DA2047"/>
    <w:rsid w:val="00DA398D"/>
    <w:rsid w:val="00DA3B65"/>
    <w:rsid w:val="00DA4A3E"/>
    <w:rsid w:val="00DA5309"/>
    <w:rsid w:val="00DA69F4"/>
    <w:rsid w:val="00DA71FB"/>
    <w:rsid w:val="00DA720E"/>
    <w:rsid w:val="00DA75FD"/>
    <w:rsid w:val="00DA7A6A"/>
    <w:rsid w:val="00DB177C"/>
    <w:rsid w:val="00DB1C29"/>
    <w:rsid w:val="00DB2108"/>
    <w:rsid w:val="00DB226B"/>
    <w:rsid w:val="00DB29A4"/>
    <w:rsid w:val="00DB2D13"/>
    <w:rsid w:val="00DB4762"/>
    <w:rsid w:val="00DB564C"/>
    <w:rsid w:val="00DB76A4"/>
    <w:rsid w:val="00DB7BAF"/>
    <w:rsid w:val="00DC07CC"/>
    <w:rsid w:val="00DC28D2"/>
    <w:rsid w:val="00DC3DCF"/>
    <w:rsid w:val="00DC3FE2"/>
    <w:rsid w:val="00DC4733"/>
    <w:rsid w:val="00DC5D1D"/>
    <w:rsid w:val="00DC6034"/>
    <w:rsid w:val="00DC65AB"/>
    <w:rsid w:val="00DC66C8"/>
    <w:rsid w:val="00DC6913"/>
    <w:rsid w:val="00DC70BA"/>
    <w:rsid w:val="00DD009B"/>
    <w:rsid w:val="00DD022E"/>
    <w:rsid w:val="00DD028B"/>
    <w:rsid w:val="00DD04FE"/>
    <w:rsid w:val="00DD0B61"/>
    <w:rsid w:val="00DD0CA3"/>
    <w:rsid w:val="00DD11BE"/>
    <w:rsid w:val="00DD16CC"/>
    <w:rsid w:val="00DD1751"/>
    <w:rsid w:val="00DD1A3D"/>
    <w:rsid w:val="00DD1B3E"/>
    <w:rsid w:val="00DD1CE7"/>
    <w:rsid w:val="00DD25E5"/>
    <w:rsid w:val="00DD287E"/>
    <w:rsid w:val="00DD32ED"/>
    <w:rsid w:val="00DD3799"/>
    <w:rsid w:val="00DD393A"/>
    <w:rsid w:val="00DD3E80"/>
    <w:rsid w:val="00DD4871"/>
    <w:rsid w:val="00DD4FD9"/>
    <w:rsid w:val="00DD6281"/>
    <w:rsid w:val="00DD67A0"/>
    <w:rsid w:val="00DD69BD"/>
    <w:rsid w:val="00DD6D1B"/>
    <w:rsid w:val="00DD7539"/>
    <w:rsid w:val="00DD7F5A"/>
    <w:rsid w:val="00DE0661"/>
    <w:rsid w:val="00DE0680"/>
    <w:rsid w:val="00DE0BFC"/>
    <w:rsid w:val="00DE135E"/>
    <w:rsid w:val="00DE13D4"/>
    <w:rsid w:val="00DE1613"/>
    <w:rsid w:val="00DE1859"/>
    <w:rsid w:val="00DE201B"/>
    <w:rsid w:val="00DE2558"/>
    <w:rsid w:val="00DE29B2"/>
    <w:rsid w:val="00DE3BA2"/>
    <w:rsid w:val="00DE3E8C"/>
    <w:rsid w:val="00DE3ED1"/>
    <w:rsid w:val="00DE5427"/>
    <w:rsid w:val="00DE5C32"/>
    <w:rsid w:val="00DE5E36"/>
    <w:rsid w:val="00DE6808"/>
    <w:rsid w:val="00DE69A6"/>
    <w:rsid w:val="00DE69D4"/>
    <w:rsid w:val="00DE6B63"/>
    <w:rsid w:val="00DE70AF"/>
    <w:rsid w:val="00DE78FC"/>
    <w:rsid w:val="00DF08CA"/>
    <w:rsid w:val="00DF1058"/>
    <w:rsid w:val="00DF2A1B"/>
    <w:rsid w:val="00DF2B1B"/>
    <w:rsid w:val="00DF3D1E"/>
    <w:rsid w:val="00DF4A8F"/>
    <w:rsid w:val="00DF4D49"/>
    <w:rsid w:val="00DF4EDE"/>
    <w:rsid w:val="00DF645D"/>
    <w:rsid w:val="00DF76CC"/>
    <w:rsid w:val="00DF7E12"/>
    <w:rsid w:val="00E000FE"/>
    <w:rsid w:val="00E01EA3"/>
    <w:rsid w:val="00E03336"/>
    <w:rsid w:val="00E04813"/>
    <w:rsid w:val="00E0680C"/>
    <w:rsid w:val="00E06E5F"/>
    <w:rsid w:val="00E07BE7"/>
    <w:rsid w:val="00E1038A"/>
    <w:rsid w:val="00E110DD"/>
    <w:rsid w:val="00E11CB9"/>
    <w:rsid w:val="00E122CF"/>
    <w:rsid w:val="00E13740"/>
    <w:rsid w:val="00E15DBE"/>
    <w:rsid w:val="00E16BEB"/>
    <w:rsid w:val="00E17ADB"/>
    <w:rsid w:val="00E17D46"/>
    <w:rsid w:val="00E2083C"/>
    <w:rsid w:val="00E20EC1"/>
    <w:rsid w:val="00E20F48"/>
    <w:rsid w:val="00E2244D"/>
    <w:rsid w:val="00E22960"/>
    <w:rsid w:val="00E22AEC"/>
    <w:rsid w:val="00E22F7C"/>
    <w:rsid w:val="00E23953"/>
    <w:rsid w:val="00E2469F"/>
    <w:rsid w:val="00E246DB"/>
    <w:rsid w:val="00E250EF"/>
    <w:rsid w:val="00E2518B"/>
    <w:rsid w:val="00E252F3"/>
    <w:rsid w:val="00E25B2D"/>
    <w:rsid w:val="00E25ED8"/>
    <w:rsid w:val="00E26C38"/>
    <w:rsid w:val="00E26CA5"/>
    <w:rsid w:val="00E26E4D"/>
    <w:rsid w:val="00E27DB8"/>
    <w:rsid w:val="00E30F9D"/>
    <w:rsid w:val="00E321D6"/>
    <w:rsid w:val="00E33C83"/>
    <w:rsid w:val="00E344B7"/>
    <w:rsid w:val="00E3469B"/>
    <w:rsid w:val="00E36260"/>
    <w:rsid w:val="00E366FA"/>
    <w:rsid w:val="00E36B59"/>
    <w:rsid w:val="00E36C4F"/>
    <w:rsid w:val="00E37874"/>
    <w:rsid w:val="00E400D0"/>
    <w:rsid w:val="00E408AD"/>
    <w:rsid w:val="00E4115B"/>
    <w:rsid w:val="00E42CC4"/>
    <w:rsid w:val="00E44175"/>
    <w:rsid w:val="00E45080"/>
    <w:rsid w:val="00E456EB"/>
    <w:rsid w:val="00E45724"/>
    <w:rsid w:val="00E4579A"/>
    <w:rsid w:val="00E466B7"/>
    <w:rsid w:val="00E5035D"/>
    <w:rsid w:val="00E506B1"/>
    <w:rsid w:val="00E520D5"/>
    <w:rsid w:val="00E524CD"/>
    <w:rsid w:val="00E52A8A"/>
    <w:rsid w:val="00E52FAD"/>
    <w:rsid w:val="00E550AA"/>
    <w:rsid w:val="00E5576F"/>
    <w:rsid w:val="00E56A06"/>
    <w:rsid w:val="00E5719A"/>
    <w:rsid w:val="00E60382"/>
    <w:rsid w:val="00E6075D"/>
    <w:rsid w:val="00E60776"/>
    <w:rsid w:val="00E61150"/>
    <w:rsid w:val="00E61CB3"/>
    <w:rsid w:val="00E61F37"/>
    <w:rsid w:val="00E6263C"/>
    <w:rsid w:val="00E62E95"/>
    <w:rsid w:val="00E63161"/>
    <w:rsid w:val="00E63649"/>
    <w:rsid w:val="00E63BE6"/>
    <w:rsid w:val="00E6406A"/>
    <w:rsid w:val="00E650EA"/>
    <w:rsid w:val="00E65CD5"/>
    <w:rsid w:val="00E65F65"/>
    <w:rsid w:val="00E66444"/>
    <w:rsid w:val="00E67930"/>
    <w:rsid w:val="00E70866"/>
    <w:rsid w:val="00E70A60"/>
    <w:rsid w:val="00E7156B"/>
    <w:rsid w:val="00E72689"/>
    <w:rsid w:val="00E7713E"/>
    <w:rsid w:val="00E772CE"/>
    <w:rsid w:val="00E77617"/>
    <w:rsid w:val="00E80242"/>
    <w:rsid w:val="00E80815"/>
    <w:rsid w:val="00E82010"/>
    <w:rsid w:val="00E84D6D"/>
    <w:rsid w:val="00E85430"/>
    <w:rsid w:val="00E85A33"/>
    <w:rsid w:val="00E86011"/>
    <w:rsid w:val="00E865E3"/>
    <w:rsid w:val="00E86DAC"/>
    <w:rsid w:val="00E87C90"/>
    <w:rsid w:val="00E87DF6"/>
    <w:rsid w:val="00E90123"/>
    <w:rsid w:val="00E90A32"/>
    <w:rsid w:val="00E911CF"/>
    <w:rsid w:val="00E91554"/>
    <w:rsid w:val="00E93EC3"/>
    <w:rsid w:val="00E9453E"/>
    <w:rsid w:val="00E94D89"/>
    <w:rsid w:val="00E96703"/>
    <w:rsid w:val="00E97320"/>
    <w:rsid w:val="00EA0548"/>
    <w:rsid w:val="00EA10D6"/>
    <w:rsid w:val="00EA1840"/>
    <w:rsid w:val="00EA2497"/>
    <w:rsid w:val="00EA2ADE"/>
    <w:rsid w:val="00EA3027"/>
    <w:rsid w:val="00EA35FC"/>
    <w:rsid w:val="00EA3815"/>
    <w:rsid w:val="00EA462A"/>
    <w:rsid w:val="00EA48E4"/>
    <w:rsid w:val="00EA4E45"/>
    <w:rsid w:val="00EA5BDD"/>
    <w:rsid w:val="00EA60AD"/>
    <w:rsid w:val="00EA6554"/>
    <w:rsid w:val="00EA68B5"/>
    <w:rsid w:val="00EA69FD"/>
    <w:rsid w:val="00EA6FDF"/>
    <w:rsid w:val="00EA717D"/>
    <w:rsid w:val="00EB0D6A"/>
    <w:rsid w:val="00EB0EE3"/>
    <w:rsid w:val="00EB2F32"/>
    <w:rsid w:val="00EB431A"/>
    <w:rsid w:val="00EB4E90"/>
    <w:rsid w:val="00EB6073"/>
    <w:rsid w:val="00EB6129"/>
    <w:rsid w:val="00EB6AB4"/>
    <w:rsid w:val="00EB6B2E"/>
    <w:rsid w:val="00EB6CC7"/>
    <w:rsid w:val="00EB7AF7"/>
    <w:rsid w:val="00EC16BD"/>
    <w:rsid w:val="00EC1BFE"/>
    <w:rsid w:val="00EC2E85"/>
    <w:rsid w:val="00EC38F0"/>
    <w:rsid w:val="00EC42B6"/>
    <w:rsid w:val="00EC6051"/>
    <w:rsid w:val="00EC678F"/>
    <w:rsid w:val="00EC7351"/>
    <w:rsid w:val="00EC776A"/>
    <w:rsid w:val="00EC7D66"/>
    <w:rsid w:val="00ED02F9"/>
    <w:rsid w:val="00ED0D81"/>
    <w:rsid w:val="00ED1079"/>
    <w:rsid w:val="00ED1C6B"/>
    <w:rsid w:val="00ED1FC0"/>
    <w:rsid w:val="00ED2537"/>
    <w:rsid w:val="00ED28F9"/>
    <w:rsid w:val="00ED3466"/>
    <w:rsid w:val="00ED3A37"/>
    <w:rsid w:val="00ED3BAA"/>
    <w:rsid w:val="00ED3E94"/>
    <w:rsid w:val="00ED441B"/>
    <w:rsid w:val="00ED67E5"/>
    <w:rsid w:val="00ED6E59"/>
    <w:rsid w:val="00ED7BFD"/>
    <w:rsid w:val="00EE0183"/>
    <w:rsid w:val="00EE0453"/>
    <w:rsid w:val="00EE1520"/>
    <w:rsid w:val="00EE16C5"/>
    <w:rsid w:val="00EE1AA9"/>
    <w:rsid w:val="00EE2502"/>
    <w:rsid w:val="00EE27A7"/>
    <w:rsid w:val="00EE2E96"/>
    <w:rsid w:val="00EE438C"/>
    <w:rsid w:val="00EE44F3"/>
    <w:rsid w:val="00EE45BC"/>
    <w:rsid w:val="00EE4BD7"/>
    <w:rsid w:val="00EE50F6"/>
    <w:rsid w:val="00EE5DA3"/>
    <w:rsid w:val="00EE62B2"/>
    <w:rsid w:val="00EE6DDE"/>
    <w:rsid w:val="00EE77AF"/>
    <w:rsid w:val="00EE7C5B"/>
    <w:rsid w:val="00EE7FDE"/>
    <w:rsid w:val="00EF12C0"/>
    <w:rsid w:val="00EF356B"/>
    <w:rsid w:val="00EF3ABD"/>
    <w:rsid w:val="00EF4945"/>
    <w:rsid w:val="00EF55FE"/>
    <w:rsid w:val="00EF5C14"/>
    <w:rsid w:val="00EF6072"/>
    <w:rsid w:val="00EF66BD"/>
    <w:rsid w:val="00EF7030"/>
    <w:rsid w:val="00EF777C"/>
    <w:rsid w:val="00F004FC"/>
    <w:rsid w:val="00F00579"/>
    <w:rsid w:val="00F012AF"/>
    <w:rsid w:val="00F01EE7"/>
    <w:rsid w:val="00F03C7E"/>
    <w:rsid w:val="00F04677"/>
    <w:rsid w:val="00F0516B"/>
    <w:rsid w:val="00F05A1E"/>
    <w:rsid w:val="00F062D9"/>
    <w:rsid w:val="00F07514"/>
    <w:rsid w:val="00F076B1"/>
    <w:rsid w:val="00F07763"/>
    <w:rsid w:val="00F10398"/>
    <w:rsid w:val="00F10494"/>
    <w:rsid w:val="00F112E1"/>
    <w:rsid w:val="00F11A6B"/>
    <w:rsid w:val="00F12117"/>
    <w:rsid w:val="00F13BAE"/>
    <w:rsid w:val="00F14CA1"/>
    <w:rsid w:val="00F14E86"/>
    <w:rsid w:val="00F151FC"/>
    <w:rsid w:val="00F153D4"/>
    <w:rsid w:val="00F156EF"/>
    <w:rsid w:val="00F16711"/>
    <w:rsid w:val="00F16DB1"/>
    <w:rsid w:val="00F177ED"/>
    <w:rsid w:val="00F21A12"/>
    <w:rsid w:val="00F21FF0"/>
    <w:rsid w:val="00F22264"/>
    <w:rsid w:val="00F22A6B"/>
    <w:rsid w:val="00F23366"/>
    <w:rsid w:val="00F23980"/>
    <w:rsid w:val="00F23B07"/>
    <w:rsid w:val="00F25CA3"/>
    <w:rsid w:val="00F26585"/>
    <w:rsid w:val="00F26F2F"/>
    <w:rsid w:val="00F27279"/>
    <w:rsid w:val="00F33667"/>
    <w:rsid w:val="00F33941"/>
    <w:rsid w:val="00F33A25"/>
    <w:rsid w:val="00F3431F"/>
    <w:rsid w:val="00F344EF"/>
    <w:rsid w:val="00F34A8D"/>
    <w:rsid w:val="00F352A8"/>
    <w:rsid w:val="00F35B00"/>
    <w:rsid w:val="00F363F8"/>
    <w:rsid w:val="00F36874"/>
    <w:rsid w:val="00F36BA9"/>
    <w:rsid w:val="00F37D82"/>
    <w:rsid w:val="00F403F6"/>
    <w:rsid w:val="00F422BD"/>
    <w:rsid w:val="00F432F3"/>
    <w:rsid w:val="00F43849"/>
    <w:rsid w:val="00F438B1"/>
    <w:rsid w:val="00F457F7"/>
    <w:rsid w:val="00F463BB"/>
    <w:rsid w:val="00F478B4"/>
    <w:rsid w:val="00F479ED"/>
    <w:rsid w:val="00F5034E"/>
    <w:rsid w:val="00F50A4E"/>
    <w:rsid w:val="00F5171C"/>
    <w:rsid w:val="00F53430"/>
    <w:rsid w:val="00F538EB"/>
    <w:rsid w:val="00F54111"/>
    <w:rsid w:val="00F541B9"/>
    <w:rsid w:val="00F54215"/>
    <w:rsid w:val="00F545AF"/>
    <w:rsid w:val="00F54D0A"/>
    <w:rsid w:val="00F54F44"/>
    <w:rsid w:val="00F56242"/>
    <w:rsid w:val="00F56F32"/>
    <w:rsid w:val="00F614ED"/>
    <w:rsid w:val="00F644CA"/>
    <w:rsid w:val="00F645E7"/>
    <w:rsid w:val="00F64C63"/>
    <w:rsid w:val="00F65B15"/>
    <w:rsid w:val="00F672BF"/>
    <w:rsid w:val="00F6764F"/>
    <w:rsid w:val="00F679FC"/>
    <w:rsid w:val="00F67A8B"/>
    <w:rsid w:val="00F71A4C"/>
    <w:rsid w:val="00F721ED"/>
    <w:rsid w:val="00F73225"/>
    <w:rsid w:val="00F738FE"/>
    <w:rsid w:val="00F74452"/>
    <w:rsid w:val="00F755F0"/>
    <w:rsid w:val="00F7654E"/>
    <w:rsid w:val="00F76E0F"/>
    <w:rsid w:val="00F771A0"/>
    <w:rsid w:val="00F8013C"/>
    <w:rsid w:val="00F81601"/>
    <w:rsid w:val="00F816CB"/>
    <w:rsid w:val="00F82F76"/>
    <w:rsid w:val="00F8431F"/>
    <w:rsid w:val="00F85392"/>
    <w:rsid w:val="00F85803"/>
    <w:rsid w:val="00F85B94"/>
    <w:rsid w:val="00F90119"/>
    <w:rsid w:val="00F9148A"/>
    <w:rsid w:val="00F922BA"/>
    <w:rsid w:val="00F92317"/>
    <w:rsid w:val="00F93203"/>
    <w:rsid w:val="00F93213"/>
    <w:rsid w:val="00F95D3C"/>
    <w:rsid w:val="00F96176"/>
    <w:rsid w:val="00F9723E"/>
    <w:rsid w:val="00F97CB8"/>
    <w:rsid w:val="00F97F4D"/>
    <w:rsid w:val="00FA1851"/>
    <w:rsid w:val="00FA1A4D"/>
    <w:rsid w:val="00FA1FA7"/>
    <w:rsid w:val="00FA2766"/>
    <w:rsid w:val="00FA367E"/>
    <w:rsid w:val="00FA42FF"/>
    <w:rsid w:val="00FA4A6F"/>
    <w:rsid w:val="00FA4F49"/>
    <w:rsid w:val="00FA5C7B"/>
    <w:rsid w:val="00FA5D5E"/>
    <w:rsid w:val="00FA5E86"/>
    <w:rsid w:val="00FA7175"/>
    <w:rsid w:val="00FB0014"/>
    <w:rsid w:val="00FB012D"/>
    <w:rsid w:val="00FB01F8"/>
    <w:rsid w:val="00FB0DA1"/>
    <w:rsid w:val="00FB1394"/>
    <w:rsid w:val="00FB1894"/>
    <w:rsid w:val="00FB19E3"/>
    <w:rsid w:val="00FB27B8"/>
    <w:rsid w:val="00FB3CF7"/>
    <w:rsid w:val="00FB612F"/>
    <w:rsid w:val="00FB637A"/>
    <w:rsid w:val="00FB7713"/>
    <w:rsid w:val="00FC0888"/>
    <w:rsid w:val="00FC1B64"/>
    <w:rsid w:val="00FC1BC2"/>
    <w:rsid w:val="00FC2399"/>
    <w:rsid w:val="00FC2531"/>
    <w:rsid w:val="00FC27CD"/>
    <w:rsid w:val="00FC2C08"/>
    <w:rsid w:val="00FC31C0"/>
    <w:rsid w:val="00FC4A2A"/>
    <w:rsid w:val="00FC4A94"/>
    <w:rsid w:val="00FC5CD8"/>
    <w:rsid w:val="00FC64C8"/>
    <w:rsid w:val="00FC6C76"/>
    <w:rsid w:val="00FC7309"/>
    <w:rsid w:val="00FC7966"/>
    <w:rsid w:val="00FD0254"/>
    <w:rsid w:val="00FD0504"/>
    <w:rsid w:val="00FD06C8"/>
    <w:rsid w:val="00FD0CCA"/>
    <w:rsid w:val="00FD0F69"/>
    <w:rsid w:val="00FD1386"/>
    <w:rsid w:val="00FD1BAF"/>
    <w:rsid w:val="00FD204E"/>
    <w:rsid w:val="00FD260B"/>
    <w:rsid w:val="00FD2790"/>
    <w:rsid w:val="00FD2BCB"/>
    <w:rsid w:val="00FD2D28"/>
    <w:rsid w:val="00FD3C49"/>
    <w:rsid w:val="00FD40AA"/>
    <w:rsid w:val="00FD4742"/>
    <w:rsid w:val="00FD491F"/>
    <w:rsid w:val="00FD51D3"/>
    <w:rsid w:val="00FD55F5"/>
    <w:rsid w:val="00FD67C8"/>
    <w:rsid w:val="00FD6D61"/>
    <w:rsid w:val="00FD704B"/>
    <w:rsid w:val="00FD72C9"/>
    <w:rsid w:val="00FD7E06"/>
    <w:rsid w:val="00FE0F24"/>
    <w:rsid w:val="00FE0FF4"/>
    <w:rsid w:val="00FE1637"/>
    <w:rsid w:val="00FE33A8"/>
    <w:rsid w:val="00FE3C77"/>
    <w:rsid w:val="00FE4467"/>
    <w:rsid w:val="00FE4A08"/>
    <w:rsid w:val="00FE5829"/>
    <w:rsid w:val="00FE5D04"/>
    <w:rsid w:val="00FE62A0"/>
    <w:rsid w:val="00FE67BA"/>
    <w:rsid w:val="00FE70CB"/>
    <w:rsid w:val="00FE745B"/>
    <w:rsid w:val="00FE7F5B"/>
    <w:rsid w:val="00FF0311"/>
    <w:rsid w:val="00FF08D1"/>
    <w:rsid w:val="00FF0B3E"/>
    <w:rsid w:val="00FF183A"/>
    <w:rsid w:val="00FF2BBB"/>
    <w:rsid w:val="00FF3882"/>
    <w:rsid w:val="00FF3E31"/>
    <w:rsid w:val="00FF3E6A"/>
    <w:rsid w:val="00FF4C25"/>
    <w:rsid w:val="00FF503A"/>
    <w:rsid w:val="00FF5453"/>
    <w:rsid w:val="00FF5BDA"/>
    <w:rsid w:val="00FF7007"/>
    <w:rsid w:val="00FF70C8"/>
    <w:rsid w:val="00FF739B"/>
    <w:rsid w:val="00FF7A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16B"/>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10">
    <w:name w:val="heading 1"/>
    <w:basedOn w:val="a"/>
    <w:next w:val="a"/>
    <w:link w:val="11"/>
    <w:qFormat/>
    <w:rsid w:val="000F204D"/>
    <w:pPr>
      <w:spacing w:before="108" w:after="108"/>
      <w:jc w:val="center"/>
      <w:outlineLvl w:val="0"/>
    </w:pPr>
    <w:rPr>
      <w:b/>
      <w:bCs/>
      <w:color w:val="000080"/>
    </w:rPr>
  </w:style>
  <w:style w:type="paragraph" w:styleId="2">
    <w:name w:val="heading 2"/>
    <w:basedOn w:val="a"/>
    <w:next w:val="a"/>
    <w:link w:val="20"/>
    <w:qFormat/>
    <w:rsid w:val="00E7713E"/>
    <w:pPr>
      <w:keepNext/>
      <w:widowControl/>
      <w:tabs>
        <w:tab w:val="num" w:pos="0"/>
      </w:tabs>
      <w:suppressAutoHyphens/>
      <w:autoSpaceDE/>
      <w:autoSpaceDN/>
      <w:adjustRightInd/>
      <w:spacing w:before="240" w:after="120"/>
      <w:ind w:left="576" w:hanging="576"/>
      <w:jc w:val="both"/>
      <w:outlineLvl w:val="1"/>
    </w:pPr>
    <w:rPr>
      <w:rFonts w:ascii="Times New Roman" w:hAnsi="Times New Roman"/>
      <w:b/>
      <w:bCs/>
      <w:iCs/>
      <w:sz w:val="32"/>
      <w:szCs w:val="28"/>
      <w:lang w:eastAsia="ar-SA"/>
    </w:rPr>
  </w:style>
  <w:style w:type="paragraph" w:styleId="3">
    <w:name w:val="heading 3"/>
    <w:basedOn w:val="a"/>
    <w:next w:val="a"/>
    <w:link w:val="30"/>
    <w:qFormat/>
    <w:rsid w:val="00E7713E"/>
    <w:pPr>
      <w:keepNext/>
      <w:widowControl/>
      <w:tabs>
        <w:tab w:val="num" w:pos="0"/>
      </w:tabs>
      <w:suppressAutoHyphens/>
      <w:autoSpaceDE/>
      <w:autoSpaceDN/>
      <w:adjustRightInd/>
      <w:spacing w:before="240" w:after="120"/>
      <w:ind w:left="720" w:hanging="720"/>
      <w:jc w:val="both"/>
      <w:outlineLvl w:val="2"/>
    </w:pPr>
    <w:rPr>
      <w:rFonts w:ascii="Times New Roman" w:hAnsi="Times New Roman"/>
      <w:b/>
      <w:bCs/>
      <w:sz w:val="28"/>
      <w:szCs w:val="28"/>
      <w:lang w:eastAsia="ar-SA"/>
    </w:rPr>
  </w:style>
  <w:style w:type="paragraph" w:styleId="4">
    <w:name w:val="heading 4"/>
    <w:basedOn w:val="a"/>
    <w:next w:val="a"/>
    <w:link w:val="40"/>
    <w:qFormat/>
    <w:rsid w:val="00E7713E"/>
    <w:pPr>
      <w:keepNext/>
      <w:widowControl/>
      <w:tabs>
        <w:tab w:val="num" w:pos="0"/>
      </w:tabs>
      <w:suppressAutoHyphens/>
      <w:autoSpaceDE/>
      <w:autoSpaceDN/>
      <w:adjustRightInd/>
      <w:spacing w:before="240" w:after="120"/>
      <w:ind w:left="864" w:hanging="864"/>
      <w:jc w:val="both"/>
      <w:outlineLvl w:val="3"/>
    </w:pPr>
    <w:rPr>
      <w:rFonts w:ascii="Times New Roman" w:hAnsi="Times New Roman"/>
      <w:b/>
      <w:bCs/>
      <w:i/>
      <w:sz w:val="28"/>
      <w:szCs w:val="28"/>
      <w:lang w:eastAsia="ar-SA"/>
    </w:rPr>
  </w:style>
  <w:style w:type="paragraph" w:styleId="5">
    <w:name w:val="heading 5"/>
    <w:basedOn w:val="a"/>
    <w:next w:val="a"/>
    <w:link w:val="50"/>
    <w:uiPriority w:val="9"/>
    <w:semiHidden/>
    <w:unhideWhenUsed/>
    <w:qFormat/>
    <w:rsid w:val="00BB700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E159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F204D"/>
    <w:rPr>
      <w:rFonts w:ascii="Arial" w:eastAsia="Times New Roman" w:hAnsi="Arial" w:cs="Times New Roman"/>
      <w:b/>
      <w:bCs/>
      <w:color w:val="000080"/>
      <w:sz w:val="24"/>
      <w:szCs w:val="24"/>
      <w:lang w:eastAsia="ru-RU"/>
    </w:rPr>
  </w:style>
  <w:style w:type="paragraph" w:customStyle="1" w:styleId="a3">
    <w:name w:val="Нормальный (таблица)"/>
    <w:basedOn w:val="a"/>
    <w:next w:val="a"/>
    <w:uiPriority w:val="99"/>
    <w:rsid w:val="000F204D"/>
    <w:pPr>
      <w:jc w:val="both"/>
    </w:pPr>
  </w:style>
  <w:style w:type="paragraph" w:customStyle="1" w:styleId="ConsPlusNonformat">
    <w:name w:val="ConsPlusNonformat"/>
    <w:rsid w:val="000F204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4">
    <w:name w:val="Знак"/>
    <w:basedOn w:val="a"/>
    <w:autoRedefine/>
    <w:rsid w:val="00ED67E5"/>
    <w:pPr>
      <w:widowControl/>
      <w:autoSpaceDE/>
      <w:autoSpaceDN/>
      <w:adjustRightInd/>
      <w:spacing w:after="160" w:line="240" w:lineRule="exact"/>
    </w:pPr>
    <w:rPr>
      <w:rFonts w:ascii="Times New Roman" w:hAnsi="Times New Roman"/>
      <w:sz w:val="28"/>
      <w:szCs w:val="20"/>
      <w:lang w:val="en-US" w:eastAsia="en-US"/>
    </w:rPr>
  </w:style>
  <w:style w:type="paragraph" w:customStyle="1" w:styleId="12">
    <w:name w:val="Стиль1"/>
    <w:basedOn w:val="a5"/>
    <w:link w:val="13"/>
    <w:qFormat/>
    <w:rsid w:val="00ED67E5"/>
    <w:pPr>
      <w:spacing w:after="0" w:line="360" w:lineRule="auto"/>
      <w:ind w:firstLine="720"/>
      <w:jc w:val="both"/>
    </w:pPr>
    <w:rPr>
      <w:sz w:val="28"/>
    </w:rPr>
  </w:style>
  <w:style w:type="paragraph" w:styleId="a5">
    <w:name w:val="Body Text"/>
    <w:basedOn w:val="a"/>
    <w:link w:val="a6"/>
    <w:rsid w:val="00ED67E5"/>
    <w:pPr>
      <w:widowControl/>
      <w:autoSpaceDE/>
      <w:autoSpaceDN/>
      <w:adjustRightInd/>
      <w:spacing w:after="120"/>
    </w:pPr>
    <w:rPr>
      <w:rFonts w:ascii="Times New Roman" w:hAnsi="Times New Roman"/>
      <w:sz w:val="20"/>
      <w:szCs w:val="20"/>
    </w:rPr>
  </w:style>
  <w:style w:type="character" w:customStyle="1" w:styleId="a6">
    <w:name w:val="Основной текст Знак"/>
    <w:basedOn w:val="a0"/>
    <w:link w:val="a5"/>
    <w:rsid w:val="00ED67E5"/>
    <w:rPr>
      <w:rFonts w:ascii="Times New Roman" w:eastAsia="Times New Roman" w:hAnsi="Times New Roman" w:cs="Times New Roman"/>
      <w:sz w:val="20"/>
      <w:szCs w:val="20"/>
      <w:lang w:eastAsia="ru-RU"/>
    </w:rPr>
  </w:style>
  <w:style w:type="paragraph" w:styleId="a7">
    <w:name w:val="List Paragraph"/>
    <w:basedOn w:val="a"/>
    <w:link w:val="a8"/>
    <w:uiPriority w:val="34"/>
    <w:qFormat/>
    <w:rsid w:val="00ED67E5"/>
    <w:pPr>
      <w:widowControl/>
      <w:autoSpaceDE/>
      <w:autoSpaceDN/>
      <w:adjustRightInd/>
      <w:spacing w:after="200" w:line="276" w:lineRule="auto"/>
      <w:ind w:left="720"/>
      <w:contextualSpacing/>
    </w:pPr>
    <w:rPr>
      <w:rFonts w:ascii="Calibri" w:hAnsi="Calibri"/>
      <w:sz w:val="22"/>
      <w:szCs w:val="22"/>
    </w:rPr>
  </w:style>
  <w:style w:type="paragraph" w:styleId="21">
    <w:name w:val="Body Text 2"/>
    <w:basedOn w:val="a"/>
    <w:link w:val="22"/>
    <w:unhideWhenUsed/>
    <w:rsid w:val="00ED67E5"/>
    <w:pPr>
      <w:widowControl/>
      <w:autoSpaceDE/>
      <w:autoSpaceDN/>
      <w:adjustRightInd/>
      <w:spacing w:after="120" w:line="480" w:lineRule="auto"/>
    </w:pPr>
    <w:rPr>
      <w:rFonts w:ascii="Times New Roman" w:hAnsi="Times New Roman"/>
      <w:sz w:val="20"/>
      <w:szCs w:val="20"/>
    </w:rPr>
  </w:style>
  <w:style w:type="character" w:customStyle="1" w:styleId="22">
    <w:name w:val="Основной текст 2 Знак"/>
    <w:basedOn w:val="a0"/>
    <w:link w:val="21"/>
    <w:rsid w:val="00ED67E5"/>
    <w:rPr>
      <w:rFonts w:ascii="Times New Roman" w:eastAsia="Times New Roman" w:hAnsi="Times New Roman" w:cs="Times New Roman"/>
      <w:sz w:val="20"/>
      <w:szCs w:val="20"/>
      <w:lang w:eastAsia="ru-RU"/>
    </w:rPr>
  </w:style>
  <w:style w:type="paragraph" w:customStyle="1" w:styleId="a9">
    <w:name w:val="МОН"/>
    <w:basedOn w:val="a"/>
    <w:rsid w:val="00ED67E5"/>
    <w:pPr>
      <w:widowControl/>
      <w:autoSpaceDE/>
      <w:autoSpaceDN/>
      <w:adjustRightInd/>
      <w:spacing w:line="360" w:lineRule="auto"/>
      <w:ind w:firstLine="709"/>
      <w:jc w:val="both"/>
    </w:pPr>
    <w:rPr>
      <w:rFonts w:ascii="Times New Roman" w:hAnsi="Times New Roman"/>
      <w:sz w:val="28"/>
      <w:szCs w:val="28"/>
    </w:rPr>
  </w:style>
  <w:style w:type="paragraph" w:customStyle="1" w:styleId="1">
    <w:name w:val="Маркер 1"/>
    <w:basedOn w:val="a"/>
    <w:link w:val="14"/>
    <w:rsid w:val="00ED67E5"/>
    <w:pPr>
      <w:widowControl/>
      <w:numPr>
        <w:numId w:val="1"/>
      </w:numPr>
      <w:autoSpaceDE/>
      <w:autoSpaceDN/>
      <w:adjustRightInd/>
      <w:jc w:val="both"/>
    </w:pPr>
    <w:rPr>
      <w:rFonts w:ascii="Times New Roman" w:hAnsi="Times New Roman"/>
    </w:rPr>
  </w:style>
  <w:style w:type="character" w:customStyle="1" w:styleId="14">
    <w:name w:val="Маркер 1 Знак Знак"/>
    <w:basedOn w:val="a0"/>
    <w:link w:val="1"/>
    <w:rsid w:val="00ED67E5"/>
    <w:rPr>
      <w:rFonts w:ascii="Times New Roman" w:eastAsia="Times New Roman" w:hAnsi="Times New Roman" w:cs="Times New Roman"/>
      <w:sz w:val="24"/>
      <w:szCs w:val="24"/>
      <w:lang w:eastAsia="ru-RU"/>
    </w:rPr>
  </w:style>
  <w:style w:type="paragraph" w:styleId="aa">
    <w:name w:val="Body Text Indent"/>
    <w:basedOn w:val="a"/>
    <w:link w:val="ab"/>
    <w:uiPriority w:val="99"/>
    <w:unhideWhenUsed/>
    <w:rsid w:val="008B4C10"/>
    <w:pPr>
      <w:spacing w:after="120"/>
      <w:ind w:left="283"/>
    </w:pPr>
  </w:style>
  <w:style w:type="character" w:customStyle="1" w:styleId="ab">
    <w:name w:val="Основной текст с отступом Знак"/>
    <w:basedOn w:val="a0"/>
    <w:link w:val="aa"/>
    <w:uiPriority w:val="99"/>
    <w:rsid w:val="008B4C10"/>
    <w:rPr>
      <w:rFonts w:ascii="Arial" w:eastAsia="Times New Roman" w:hAnsi="Arial" w:cs="Times New Roman"/>
      <w:sz w:val="24"/>
      <w:szCs w:val="24"/>
      <w:lang w:eastAsia="ru-RU"/>
    </w:rPr>
  </w:style>
  <w:style w:type="paragraph" w:customStyle="1" w:styleId="ConsPlusCell">
    <w:name w:val="ConsPlusCell"/>
    <w:rsid w:val="002E670E"/>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c">
    <w:name w:val="Прижатый влево"/>
    <w:basedOn w:val="a"/>
    <w:next w:val="a"/>
    <w:rsid w:val="002E670E"/>
    <w:pPr>
      <w:widowControl/>
    </w:pPr>
  </w:style>
  <w:style w:type="paragraph" w:styleId="ad">
    <w:name w:val="header"/>
    <w:basedOn w:val="a"/>
    <w:link w:val="ae"/>
    <w:rsid w:val="002E670E"/>
    <w:pPr>
      <w:widowControl/>
      <w:tabs>
        <w:tab w:val="center" w:pos="4153"/>
        <w:tab w:val="right" w:pos="8306"/>
      </w:tabs>
      <w:autoSpaceDE/>
      <w:autoSpaceDN/>
      <w:adjustRightInd/>
    </w:pPr>
    <w:rPr>
      <w:rFonts w:ascii="Times New Roman" w:hAnsi="Times New Roman"/>
      <w:sz w:val="20"/>
      <w:szCs w:val="20"/>
    </w:rPr>
  </w:style>
  <w:style w:type="character" w:customStyle="1" w:styleId="ae">
    <w:name w:val="Верхний колонтитул Знак"/>
    <w:basedOn w:val="a0"/>
    <w:link w:val="ad"/>
    <w:rsid w:val="002E670E"/>
    <w:rPr>
      <w:rFonts w:ascii="Times New Roman" w:eastAsia="Times New Roman" w:hAnsi="Times New Roman" w:cs="Times New Roman"/>
      <w:sz w:val="20"/>
      <w:szCs w:val="20"/>
      <w:lang w:eastAsia="ru-RU"/>
    </w:rPr>
  </w:style>
  <w:style w:type="paragraph" w:customStyle="1" w:styleId="af">
    <w:name w:val="Таблицы (моноширинный)"/>
    <w:basedOn w:val="a"/>
    <w:next w:val="a"/>
    <w:rsid w:val="002E670E"/>
    <w:pPr>
      <w:spacing w:line="324" w:lineRule="auto"/>
      <w:ind w:right="34"/>
      <w:jc w:val="both"/>
    </w:pPr>
    <w:rPr>
      <w:rFonts w:ascii="Courier New" w:hAnsi="Courier New" w:cs="Courier New"/>
      <w:sz w:val="20"/>
      <w:szCs w:val="20"/>
    </w:rPr>
  </w:style>
  <w:style w:type="paragraph" w:customStyle="1" w:styleId="15">
    <w:name w:val="Знак1"/>
    <w:basedOn w:val="a"/>
    <w:rsid w:val="002E670E"/>
    <w:pPr>
      <w:widowControl/>
      <w:tabs>
        <w:tab w:val="num" w:pos="1069"/>
      </w:tabs>
      <w:autoSpaceDE/>
      <w:autoSpaceDN/>
      <w:adjustRightInd/>
      <w:spacing w:after="160" w:line="240" w:lineRule="exact"/>
      <w:ind w:left="1069" w:hanging="360"/>
      <w:jc w:val="both"/>
    </w:pPr>
    <w:rPr>
      <w:rFonts w:ascii="Verdana" w:hAnsi="Verdana" w:cs="Arial"/>
      <w:sz w:val="20"/>
      <w:szCs w:val="20"/>
      <w:lang w:val="en-US" w:eastAsia="en-US"/>
    </w:rPr>
  </w:style>
  <w:style w:type="paragraph" w:styleId="af0">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1"/>
    <w:rsid w:val="002E670E"/>
    <w:pPr>
      <w:widowControl/>
      <w:autoSpaceDE/>
      <w:autoSpaceDN/>
      <w:adjustRightInd/>
    </w:pPr>
    <w:rPr>
      <w:rFonts w:ascii="Times New Roman" w:hAnsi="Times New Roman"/>
      <w:sz w:val="20"/>
      <w:szCs w:val="20"/>
    </w:rPr>
  </w:style>
  <w:style w:type="character" w:customStyle="1" w:styleId="af1">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0"/>
    <w:rsid w:val="002E670E"/>
    <w:rPr>
      <w:rFonts w:ascii="Times New Roman" w:eastAsia="Times New Roman" w:hAnsi="Times New Roman" w:cs="Times New Roman"/>
      <w:sz w:val="20"/>
      <w:szCs w:val="20"/>
      <w:lang w:eastAsia="ru-RU"/>
    </w:rPr>
  </w:style>
  <w:style w:type="character" w:styleId="af2">
    <w:name w:val="footnote reference"/>
    <w:basedOn w:val="a0"/>
    <w:rsid w:val="002E670E"/>
    <w:rPr>
      <w:vertAlign w:val="superscript"/>
    </w:rPr>
  </w:style>
  <w:style w:type="paragraph" w:styleId="af3">
    <w:name w:val="No Spacing"/>
    <w:uiPriority w:val="1"/>
    <w:qFormat/>
    <w:rsid w:val="003212DB"/>
    <w:pPr>
      <w:spacing w:after="0" w:line="240" w:lineRule="auto"/>
    </w:pPr>
    <w:rPr>
      <w:rFonts w:ascii="Calibri" w:eastAsia="Calibri" w:hAnsi="Calibri" w:cs="Times New Roman"/>
    </w:rPr>
  </w:style>
  <w:style w:type="paragraph" w:styleId="af4">
    <w:name w:val="Normal (Web)"/>
    <w:aliases w:val="Обычный (веб) Знак,Обычный (Web) Знак Знак,Обычный (веб) Знак Знак,Обычный (Web) Знак1 Знак,Обычный (Web) Знак Знак Знак, Знак Знак Знак1,Обычный (Web), Знак,Обычный (веб) Знак1,Знак Знак Знак1 Знак,Знак Знак, Знак Знак Знак Знак,Знак2"/>
    <w:basedOn w:val="a"/>
    <w:link w:val="23"/>
    <w:unhideWhenUsed/>
    <w:rsid w:val="003212DB"/>
    <w:pPr>
      <w:widowControl/>
      <w:autoSpaceDE/>
      <w:autoSpaceDN/>
      <w:adjustRightInd/>
      <w:spacing w:before="100" w:beforeAutospacing="1" w:after="100" w:afterAutospacing="1"/>
    </w:pPr>
    <w:rPr>
      <w:rFonts w:ascii="Times New Roman" w:hAnsi="Times New Roman"/>
    </w:rPr>
  </w:style>
  <w:style w:type="paragraph" w:customStyle="1" w:styleId="af5">
    <w:name w:val="Подзагол."/>
    <w:basedOn w:val="a"/>
    <w:rsid w:val="003212DB"/>
    <w:pPr>
      <w:widowControl/>
      <w:autoSpaceDE/>
      <w:autoSpaceDN/>
      <w:adjustRightInd/>
      <w:spacing w:before="120" w:after="120"/>
      <w:jc w:val="both"/>
    </w:pPr>
    <w:rPr>
      <w:rFonts w:ascii="Times New Roman" w:hAnsi="Times New Roman"/>
      <w:b/>
      <w:i/>
    </w:rPr>
  </w:style>
  <w:style w:type="character" w:customStyle="1" w:styleId="textread1">
    <w:name w:val="textread1"/>
    <w:basedOn w:val="a0"/>
    <w:rsid w:val="00F14E86"/>
    <w:rPr>
      <w:rFonts w:ascii="Arial" w:hAnsi="Arial" w:cs="Arial" w:hint="default"/>
      <w:strike w:val="0"/>
      <w:dstrike w:val="0"/>
      <w:color w:val="454545"/>
      <w:sz w:val="18"/>
      <w:szCs w:val="18"/>
      <w:u w:val="none"/>
      <w:effect w:val="none"/>
    </w:rPr>
  </w:style>
  <w:style w:type="paragraph" w:customStyle="1" w:styleId="120">
    <w:name w:val="Знак12"/>
    <w:basedOn w:val="a"/>
    <w:rsid w:val="00EE2E96"/>
    <w:pPr>
      <w:widowControl/>
      <w:tabs>
        <w:tab w:val="num" w:pos="1069"/>
      </w:tabs>
      <w:autoSpaceDE/>
      <w:autoSpaceDN/>
      <w:adjustRightInd/>
      <w:spacing w:after="160" w:line="240" w:lineRule="exact"/>
      <w:ind w:left="1069" w:hanging="360"/>
      <w:jc w:val="both"/>
    </w:pPr>
    <w:rPr>
      <w:rFonts w:ascii="Verdana" w:hAnsi="Verdana" w:cs="Arial"/>
      <w:sz w:val="20"/>
      <w:szCs w:val="20"/>
      <w:lang w:val="en-US" w:eastAsia="en-US"/>
    </w:rPr>
  </w:style>
  <w:style w:type="paragraph" w:customStyle="1" w:styleId="af6">
    <w:name w:val="Дата создания"/>
    <w:rsid w:val="000373B2"/>
    <w:pPr>
      <w:spacing w:after="0" w:line="240" w:lineRule="auto"/>
    </w:pPr>
    <w:rPr>
      <w:rFonts w:ascii="Times New Roman" w:eastAsia="Times New Roman" w:hAnsi="Times New Roman" w:cs="Times New Roman"/>
      <w:sz w:val="20"/>
      <w:szCs w:val="20"/>
      <w:lang w:eastAsia="ru-RU"/>
    </w:rPr>
  </w:style>
  <w:style w:type="paragraph" w:customStyle="1" w:styleId="24">
    <w:name w:val="Стиль2"/>
    <w:basedOn w:val="12"/>
    <w:link w:val="25"/>
    <w:qFormat/>
    <w:rsid w:val="00377B11"/>
    <w:pPr>
      <w:spacing w:line="240" w:lineRule="auto"/>
      <w:ind w:firstLine="851"/>
    </w:pPr>
    <w:rPr>
      <w:rFonts w:eastAsiaTheme="minorEastAsia"/>
    </w:rPr>
  </w:style>
  <w:style w:type="character" w:customStyle="1" w:styleId="13">
    <w:name w:val="Стиль1 Знак"/>
    <w:basedOn w:val="a0"/>
    <w:link w:val="12"/>
    <w:rsid w:val="00377B11"/>
    <w:rPr>
      <w:rFonts w:ascii="Times New Roman" w:eastAsia="Times New Roman" w:hAnsi="Times New Roman" w:cs="Times New Roman"/>
      <w:sz w:val="28"/>
      <w:szCs w:val="20"/>
      <w:lang w:eastAsia="ru-RU"/>
    </w:rPr>
  </w:style>
  <w:style w:type="character" w:customStyle="1" w:styleId="25">
    <w:name w:val="Стиль2 Знак"/>
    <w:basedOn w:val="13"/>
    <w:link w:val="24"/>
    <w:rsid w:val="00377B11"/>
    <w:rPr>
      <w:rFonts w:ascii="Times New Roman" w:eastAsiaTheme="minorEastAsia" w:hAnsi="Times New Roman" w:cs="Times New Roman"/>
      <w:sz w:val="28"/>
      <w:szCs w:val="20"/>
      <w:lang w:eastAsia="ru-RU"/>
    </w:rPr>
  </w:style>
  <w:style w:type="paragraph" w:styleId="af7">
    <w:name w:val="Subtitle"/>
    <w:basedOn w:val="a"/>
    <w:link w:val="af8"/>
    <w:qFormat/>
    <w:rsid w:val="003A0EE1"/>
    <w:pPr>
      <w:widowControl/>
      <w:autoSpaceDE/>
      <w:autoSpaceDN/>
      <w:adjustRightInd/>
      <w:ind w:firstLine="709"/>
      <w:jc w:val="both"/>
    </w:pPr>
    <w:rPr>
      <w:rFonts w:ascii="Times New Roman" w:hAnsi="Times New Roman"/>
      <w:sz w:val="28"/>
      <w:szCs w:val="20"/>
    </w:rPr>
  </w:style>
  <w:style w:type="character" w:customStyle="1" w:styleId="af8">
    <w:name w:val="Подзаголовок Знак"/>
    <w:basedOn w:val="a0"/>
    <w:link w:val="af7"/>
    <w:rsid w:val="003A0EE1"/>
    <w:rPr>
      <w:rFonts w:ascii="Times New Roman" w:eastAsia="Times New Roman" w:hAnsi="Times New Roman" w:cs="Times New Roman"/>
      <w:sz w:val="28"/>
      <w:szCs w:val="20"/>
      <w:lang w:eastAsia="ru-RU"/>
    </w:rPr>
  </w:style>
  <w:style w:type="paragraph" w:customStyle="1" w:styleId="220">
    <w:name w:val="Знак2 Знак Знак Знак2 Знак Знак Знак Знак Знак Знак Знак Знак Знак"/>
    <w:basedOn w:val="a"/>
    <w:rsid w:val="003A0EE1"/>
    <w:pPr>
      <w:widowControl/>
      <w:autoSpaceDE/>
      <w:autoSpaceDN/>
      <w:adjustRightInd/>
      <w:spacing w:after="160" w:line="240" w:lineRule="exact"/>
    </w:pPr>
    <w:rPr>
      <w:rFonts w:ascii="Verdana" w:hAnsi="Verdana" w:cs="Verdana"/>
      <w:sz w:val="20"/>
      <w:szCs w:val="20"/>
      <w:lang w:val="en-US" w:eastAsia="en-US"/>
    </w:rPr>
  </w:style>
  <w:style w:type="paragraph" w:styleId="26">
    <w:name w:val="Body Text Indent 2"/>
    <w:basedOn w:val="a"/>
    <w:link w:val="27"/>
    <w:rsid w:val="001218B8"/>
    <w:pPr>
      <w:widowControl/>
      <w:autoSpaceDE/>
      <w:autoSpaceDN/>
      <w:adjustRightInd/>
      <w:spacing w:after="120" w:line="480" w:lineRule="auto"/>
      <w:ind w:left="283"/>
    </w:pPr>
    <w:rPr>
      <w:rFonts w:ascii="Times New Roman" w:eastAsia="Calibri" w:hAnsi="Times New Roman"/>
    </w:rPr>
  </w:style>
  <w:style w:type="character" w:customStyle="1" w:styleId="27">
    <w:name w:val="Основной текст с отступом 2 Знак"/>
    <w:basedOn w:val="a0"/>
    <w:link w:val="26"/>
    <w:rsid w:val="001218B8"/>
    <w:rPr>
      <w:rFonts w:ascii="Times New Roman" w:eastAsia="Calibri" w:hAnsi="Times New Roman" w:cs="Times New Roman"/>
      <w:sz w:val="24"/>
      <w:szCs w:val="24"/>
      <w:lang w:eastAsia="ru-RU"/>
    </w:rPr>
  </w:style>
  <w:style w:type="paragraph" w:customStyle="1" w:styleId="Default">
    <w:name w:val="Default"/>
    <w:uiPriority w:val="99"/>
    <w:rsid w:val="00D300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8B414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basedOn w:val="a0"/>
    <w:link w:val="ConsPlusNormal"/>
    <w:rsid w:val="008B4149"/>
    <w:rPr>
      <w:rFonts w:ascii="Arial" w:eastAsia="Times New Roman" w:hAnsi="Arial" w:cs="Arial"/>
      <w:sz w:val="20"/>
      <w:szCs w:val="20"/>
      <w:lang w:eastAsia="ar-SA"/>
    </w:rPr>
  </w:style>
  <w:style w:type="paragraph" w:customStyle="1" w:styleId="16">
    <w:name w:val="Ñòèëü1"/>
    <w:basedOn w:val="a"/>
    <w:uiPriority w:val="99"/>
    <w:rsid w:val="001E317A"/>
    <w:pPr>
      <w:widowControl/>
      <w:autoSpaceDE/>
      <w:autoSpaceDN/>
      <w:adjustRightInd/>
      <w:ind w:firstLine="567"/>
      <w:jc w:val="both"/>
    </w:pPr>
    <w:rPr>
      <w:rFonts w:ascii="Times New Roman" w:hAnsi="Times New Roman"/>
      <w:color w:val="FF0000"/>
      <w:sz w:val="28"/>
      <w:szCs w:val="28"/>
    </w:rPr>
  </w:style>
  <w:style w:type="paragraph" w:customStyle="1" w:styleId="ConsPlusNormal1">
    <w:name w:val="ConsPlusNormal Знак Знак"/>
    <w:link w:val="ConsPlusNormal2"/>
    <w:rsid w:val="001E317A"/>
    <w:pPr>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ConsPlusNormal2">
    <w:name w:val="ConsPlusNormal Знак Знак Знак"/>
    <w:basedOn w:val="a0"/>
    <w:link w:val="ConsPlusNormal1"/>
    <w:rsid w:val="001E317A"/>
    <w:rPr>
      <w:rFonts w:ascii="Arial" w:eastAsia="Times New Roman" w:hAnsi="Arial" w:cs="Times New Roman"/>
      <w:sz w:val="20"/>
      <w:szCs w:val="20"/>
      <w:lang w:eastAsia="ru-RU"/>
    </w:rPr>
  </w:style>
  <w:style w:type="paragraph" w:customStyle="1" w:styleId="BodyText31">
    <w:name w:val="Body Text 31"/>
    <w:basedOn w:val="a"/>
    <w:rsid w:val="00535AAD"/>
    <w:pPr>
      <w:widowControl/>
      <w:autoSpaceDE/>
      <w:autoSpaceDN/>
      <w:adjustRightInd/>
    </w:pPr>
    <w:rPr>
      <w:rFonts w:ascii="Times New Roman" w:hAnsi="Times New Roman"/>
      <w:sz w:val="28"/>
      <w:szCs w:val="20"/>
      <w:lang w:val="en-US"/>
    </w:rPr>
  </w:style>
  <w:style w:type="paragraph" w:customStyle="1" w:styleId="110">
    <w:name w:val="Знак11"/>
    <w:basedOn w:val="a"/>
    <w:rsid w:val="00DC4733"/>
    <w:pPr>
      <w:widowControl/>
      <w:tabs>
        <w:tab w:val="num" w:pos="1069"/>
      </w:tabs>
      <w:autoSpaceDE/>
      <w:autoSpaceDN/>
      <w:adjustRightInd/>
      <w:spacing w:after="160" w:line="240" w:lineRule="exact"/>
      <w:ind w:left="1069" w:hanging="360"/>
      <w:jc w:val="both"/>
    </w:pPr>
    <w:rPr>
      <w:rFonts w:ascii="Verdana" w:hAnsi="Verdana" w:cs="Arial"/>
      <w:sz w:val="20"/>
      <w:szCs w:val="20"/>
      <w:lang w:val="en-US" w:eastAsia="en-US"/>
    </w:rPr>
  </w:style>
  <w:style w:type="paragraph" w:customStyle="1" w:styleId="1416">
    <w:name w:val="Стиль 14 пт Черный По ширине Первая строка:  16 см"/>
    <w:basedOn w:val="a"/>
    <w:rsid w:val="00B81984"/>
    <w:pPr>
      <w:widowControl/>
      <w:shd w:val="clear" w:color="auto" w:fill="FFFFFF"/>
      <w:autoSpaceDE/>
      <w:autoSpaceDN/>
      <w:adjustRightInd/>
      <w:ind w:firstLine="907"/>
      <w:jc w:val="both"/>
    </w:pPr>
    <w:rPr>
      <w:rFonts w:ascii="Times New Roman" w:hAnsi="Times New Roman"/>
      <w:color w:val="000000"/>
      <w:sz w:val="28"/>
      <w:szCs w:val="20"/>
    </w:rPr>
  </w:style>
  <w:style w:type="character" w:customStyle="1" w:styleId="20">
    <w:name w:val="Заголовок 2 Знак"/>
    <w:basedOn w:val="a0"/>
    <w:link w:val="2"/>
    <w:rsid w:val="00E7713E"/>
    <w:rPr>
      <w:rFonts w:ascii="Times New Roman" w:eastAsia="Times New Roman" w:hAnsi="Times New Roman" w:cs="Times New Roman"/>
      <w:b/>
      <w:bCs/>
      <w:iCs/>
      <w:sz w:val="32"/>
      <w:szCs w:val="28"/>
      <w:lang w:eastAsia="ar-SA"/>
    </w:rPr>
  </w:style>
  <w:style w:type="character" w:customStyle="1" w:styleId="30">
    <w:name w:val="Заголовок 3 Знак"/>
    <w:basedOn w:val="a0"/>
    <w:link w:val="3"/>
    <w:rsid w:val="00E7713E"/>
    <w:rPr>
      <w:rFonts w:ascii="Times New Roman" w:eastAsia="Times New Roman" w:hAnsi="Times New Roman" w:cs="Times New Roman"/>
      <w:b/>
      <w:bCs/>
      <w:sz w:val="28"/>
      <w:szCs w:val="28"/>
      <w:lang w:eastAsia="ar-SA"/>
    </w:rPr>
  </w:style>
  <w:style w:type="character" w:customStyle="1" w:styleId="40">
    <w:name w:val="Заголовок 4 Знак"/>
    <w:basedOn w:val="a0"/>
    <w:link w:val="4"/>
    <w:rsid w:val="00E7713E"/>
    <w:rPr>
      <w:rFonts w:ascii="Times New Roman" w:eastAsia="Times New Roman" w:hAnsi="Times New Roman" w:cs="Times New Roman"/>
      <w:b/>
      <w:bCs/>
      <w:i/>
      <w:sz w:val="28"/>
      <w:szCs w:val="28"/>
      <w:lang w:eastAsia="ar-SA"/>
    </w:rPr>
  </w:style>
  <w:style w:type="paragraph" w:customStyle="1" w:styleId="af9">
    <w:name w:val="Таблица"/>
    <w:basedOn w:val="a"/>
    <w:link w:val="afa"/>
    <w:qFormat/>
    <w:rsid w:val="00E7713E"/>
    <w:pPr>
      <w:autoSpaceDE/>
      <w:autoSpaceDN/>
      <w:adjustRightInd/>
      <w:spacing w:line="264" w:lineRule="auto"/>
      <w:jc w:val="both"/>
    </w:pPr>
    <w:rPr>
      <w:rFonts w:ascii="Times New Roman" w:hAnsi="Times New Roman"/>
      <w:szCs w:val="20"/>
    </w:rPr>
  </w:style>
  <w:style w:type="paragraph" w:customStyle="1" w:styleId="afb">
    <w:name w:val="Заголовок статьи"/>
    <w:basedOn w:val="a"/>
    <w:next w:val="a"/>
    <w:uiPriority w:val="99"/>
    <w:rsid w:val="00E7713E"/>
    <w:pPr>
      <w:ind w:left="1612" w:hanging="892"/>
      <w:jc w:val="both"/>
    </w:pPr>
    <w:rPr>
      <w:rFonts w:cs="Arial"/>
    </w:rPr>
  </w:style>
  <w:style w:type="character" w:customStyle="1" w:styleId="afc">
    <w:name w:val="Гипертекстовая ссылка"/>
    <w:basedOn w:val="a0"/>
    <w:rsid w:val="00105457"/>
    <w:rPr>
      <w:rFonts w:cs="Times New Roman"/>
      <w:b/>
      <w:color w:val="008000"/>
    </w:rPr>
  </w:style>
  <w:style w:type="character" w:customStyle="1" w:styleId="afd">
    <w:name w:val="Продолжение ссылки"/>
    <w:basedOn w:val="afc"/>
    <w:rsid w:val="00105457"/>
    <w:rPr>
      <w:rFonts w:cs="Times New Roman"/>
      <w:b/>
      <w:color w:val="008000"/>
    </w:rPr>
  </w:style>
  <w:style w:type="character" w:customStyle="1" w:styleId="23">
    <w:name w:val="Обычный (веб) Знак2"/>
    <w:aliases w:val="Обычный (веб) Знак Знак1,Обычный (Web) Знак Знак Знак1,Обычный (веб) Знак Знак Знак,Обычный (Web) Знак1 Знак Знак,Обычный (Web) Знак Знак Знак Знак, Знак Знак Знак1 Знак,Обычный (Web) Знак, Знак Знак,Обычный (веб) Знак1 Знак"/>
    <w:basedOn w:val="a0"/>
    <w:link w:val="af4"/>
    <w:rsid w:val="00105457"/>
    <w:rPr>
      <w:rFonts w:ascii="Times New Roman" w:eastAsia="Times New Roman" w:hAnsi="Times New Roman" w:cs="Times New Roman"/>
      <w:sz w:val="24"/>
      <w:szCs w:val="24"/>
      <w:lang w:eastAsia="ru-RU"/>
    </w:rPr>
  </w:style>
  <w:style w:type="paragraph" w:customStyle="1" w:styleId="ConsNormal">
    <w:name w:val="ConsNormal"/>
    <w:rsid w:val="00105457"/>
    <w:pPr>
      <w:widowControl w:val="0"/>
      <w:spacing w:after="0" w:line="240" w:lineRule="auto"/>
      <w:ind w:firstLine="720"/>
    </w:pPr>
    <w:rPr>
      <w:rFonts w:ascii="Arial" w:eastAsia="Times New Roman" w:hAnsi="Arial" w:cs="Times New Roman"/>
      <w:snapToGrid w:val="0"/>
      <w:sz w:val="16"/>
      <w:szCs w:val="20"/>
      <w:lang w:eastAsia="ru-RU"/>
    </w:rPr>
  </w:style>
  <w:style w:type="paragraph" w:styleId="afe">
    <w:name w:val="Balloon Text"/>
    <w:basedOn w:val="a"/>
    <w:link w:val="aff"/>
    <w:uiPriority w:val="99"/>
    <w:semiHidden/>
    <w:unhideWhenUsed/>
    <w:rsid w:val="00105457"/>
    <w:rPr>
      <w:rFonts w:ascii="Tahoma" w:hAnsi="Tahoma" w:cs="Tahoma"/>
      <w:sz w:val="16"/>
      <w:szCs w:val="16"/>
    </w:rPr>
  </w:style>
  <w:style w:type="character" w:customStyle="1" w:styleId="aff">
    <w:name w:val="Текст выноски Знак"/>
    <w:basedOn w:val="a0"/>
    <w:link w:val="afe"/>
    <w:uiPriority w:val="99"/>
    <w:semiHidden/>
    <w:rsid w:val="00105457"/>
    <w:rPr>
      <w:rFonts w:ascii="Tahoma" w:eastAsia="Times New Roman" w:hAnsi="Tahoma" w:cs="Tahoma"/>
      <w:sz w:val="16"/>
      <w:szCs w:val="16"/>
      <w:lang w:eastAsia="ru-RU"/>
    </w:rPr>
  </w:style>
  <w:style w:type="character" w:customStyle="1" w:styleId="aff0">
    <w:name w:val="Цветовое выделение"/>
    <w:uiPriority w:val="99"/>
    <w:rsid w:val="00105457"/>
    <w:rPr>
      <w:b/>
      <w:bCs/>
      <w:color w:val="000080"/>
    </w:rPr>
  </w:style>
  <w:style w:type="paragraph" w:styleId="aff1">
    <w:name w:val="footer"/>
    <w:basedOn w:val="a"/>
    <w:link w:val="aff2"/>
    <w:uiPriority w:val="99"/>
    <w:unhideWhenUsed/>
    <w:rsid w:val="0079256F"/>
    <w:pPr>
      <w:tabs>
        <w:tab w:val="center" w:pos="4677"/>
        <w:tab w:val="right" w:pos="9355"/>
      </w:tabs>
    </w:pPr>
  </w:style>
  <w:style w:type="character" w:customStyle="1" w:styleId="aff2">
    <w:name w:val="Нижний колонтитул Знак"/>
    <w:basedOn w:val="a0"/>
    <w:link w:val="aff1"/>
    <w:uiPriority w:val="99"/>
    <w:rsid w:val="0079256F"/>
    <w:rPr>
      <w:rFonts w:ascii="Arial" w:eastAsia="Times New Roman" w:hAnsi="Arial" w:cs="Times New Roman"/>
      <w:sz w:val="24"/>
      <w:szCs w:val="24"/>
      <w:lang w:eastAsia="ru-RU"/>
    </w:rPr>
  </w:style>
  <w:style w:type="table" w:styleId="aff3">
    <w:name w:val="Table Grid"/>
    <w:basedOn w:val="a1"/>
    <w:rsid w:val="00A453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1">
    <w:name w:val="Body Text Indent 3"/>
    <w:basedOn w:val="a"/>
    <w:link w:val="32"/>
    <w:uiPriority w:val="99"/>
    <w:unhideWhenUsed/>
    <w:rsid w:val="008D6AC7"/>
    <w:pPr>
      <w:spacing w:after="120"/>
      <w:ind w:left="283"/>
    </w:pPr>
    <w:rPr>
      <w:sz w:val="16"/>
      <w:szCs w:val="16"/>
    </w:rPr>
  </w:style>
  <w:style w:type="character" w:customStyle="1" w:styleId="32">
    <w:name w:val="Основной текст с отступом 3 Знак"/>
    <w:basedOn w:val="a0"/>
    <w:link w:val="31"/>
    <w:uiPriority w:val="99"/>
    <w:rsid w:val="008D6AC7"/>
    <w:rPr>
      <w:rFonts w:ascii="Arial" w:eastAsia="Times New Roman" w:hAnsi="Arial" w:cs="Times New Roman"/>
      <w:sz w:val="16"/>
      <w:szCs w:val="16"/>
      <w:lang w:eastAsia="ru-RU"/>
    </w:rPr>
  </w:style>
  <w:style w:type="character" w:styleId="aff4">
    <w:name w:val="Emphasis"/>
    <w:basedOn w:val="a0"/>
    <w:qFormat/>
    <w:rsid w:val="008D6AC7"/>
    <w:rPr>
      <w:i/>
      <w:iCs/>
    </w:rPr>
  </w:style>
  <w:style w:type="paragraph" w:customStyle="1" w:styleId="FR3">
    <w:name w:val="FR3"/>
    <w:rsid w:val="008D6AC7"/>
    <w:pPr>
      <w:widowControl w:val="0"/>
      <w:spacing w:after="0" w:line="480" w:lineRule="auto"/>
      <w:ind w:firstLine="720"/>
      <w:jc w:val="both"/>
    </w:pPr>
    <w:rPr>
      <w:rFonts w:ascii="Courier New" w:eastAsia="Times New Roman" w:hAnsi="Courier New" w:cs="Times New Roman"/>
      <w:sz w:val="24"/>
      <w:szCs w:val="20"/>
      <w:lang w:eastAsia="ru-RU"/>
    </w:rPr>
  </w:style>
  <w:style w:type="paragraph" w:customStyle="1" w:styleId="BodyTextIndent21">
    <w:name w:val="Body Text Indent 21"/>
    <w:basedOn w:val="a"/>
    <w:rsid w:val="008D6AC7"/>
    <w:pPr>
      <w:widowControl/>
      <w:autoSpaceDE/>
      <w:autoSpaceDN/>
      <w:adjustRightInd/>
      <w:spacing w:line="360" w:lineRule="auto"/>
      <w:ind w:firstLine="426"/>
      <w:jc w:val="both"/>
    </w:pPr>
    <w:rPr>
      <w:rFonts w:ascii="Times New Roman" w:hAnsi="Times New Roman"/>
      <w:sz w:val="28"/>
      <w:szCs w:val="20"/>
    </w:rPr>
  </w:style>
  <w:style w:type="paragraph" w:customStyle="1" w:styleId="222">
    <w:name w:val="Знак2 Знак Знак Знак2 Знак Знак Знак Знак Знак Знак Знак Знак Знак2"/>
    <w:basedOn w:val="a"/>
    <w:rsid w:val="00A924BE"/>
    <w:pPr>
      <w:widowControl/>
      <w:autoSpaceDE/>
      <w:autoSpaceDN/>
      <w:adjustRightInd/>
      <w:spacing w:after="160" w:line="240" w:lineRule="exact"/>
    </w:pPr>
    <w:rPr>
      <w:rFonts w:ascii="Verdana" w:hAnsi="Verdana" w:cs="Verdana"/>
      <w:sz w:val="20"/>
      <w:szCs w:val="20"/>
      <w:lang w:val="en-US" w:eastAsia="en-US"/>
    </w:rPr>
  </w:style>
  <w:style w:type="paragraph" w:styleId="33">
    <w:name w:val="Body Text 3"/>
    <w:basedOn w:val="a"/>
    <w:link w:val="34"/>
    <w:uiPriority w:val="99"/>
    <w:semiHidden/>
    <w:unhideWhenUsed/>
    <w:rsid w:val="00FC2C08"/>
    <w:pPr>
      <w:spacing w:after="120"/>
    </w:pPr>
    <w:rPr>
      <w:sz w:val="16"/>
      <w:szCs w:val="16"/>
    </w:rPr>
  </w:style>
  <w:style w:type="character" w:customStyle="1" w:styleId="34">
    <w:name w:val="Основной текст 3 Знак"/>
    <w:basedOn w:val="a0"/>
    <w:link w:val="33"/>
    <w:uiPriority w:val="99"/>
    <w:semiHidden/>
    <w:rsid w:val="00FC2C08"/>
    <w:rPr>
      <w:rFonts w:ascii="Arial" w:eastAsia="Times New Roman" w:hAnsi="Arial" w:cs="Times New Roman"/>
      <w:sz w:val="16"/>
      <w:szCs w:val="16"/>
      <w:lang w:eastAsia="ru-RU"/>
    </w:rPr>
  </w:style>
  <w:style w:type="paragraph" w:styleId="aff5">
    <w:name w:val="Title"/>
    <w:basedOn w:val="a"/>
    <w:link w:val="aff6"/>
    <w:qFormat/>
    <w:rsid w:val="00FC2C08"/>
    <w:pPr>
      <w:widowControl/>
      <w:autoSpaceDE/>
      <w:autoSpaceDN/>
      <w:adjustRightInd/>
      <w:jc w:val="center"/>
    </w:pPr>
    <w:rPr>
      <w:rFonts w:ascii="Times New Roman" w:hAnsi="Times New Roman"/>
      <w:sz w:val="28"/>
      <w:szCs w:val="20"/>
    </w:rPr>
  </w:style>
  <w:style w:type="character" w:customStyle="1" w:styleId="aff6">
    <w:name w:val="Название Знак"/>
    <w:basedOn w:val="a0"/>
    <w:link w:val="aff5"/>
    <w:rsid w:val="00FC2C08"/>
    <w:rPr>
      <w:rFonts w:ascii="Times New Roman" w:eastAsia="Times New Roman" w:hAnsi="Times New Roman" w:cs="Times New Roman"/>
      <w:sz w:val="28"/>
      <w:szCs w:val="20"/>
      <w:lang w:eastAsia="ru-RU"/>
    </w:rPr>
  </w:style>
  <w:style w:type="paragraph" w:customStyle="1" w:styleId="28">
    <w:name w:val="Заголовок_2 Знак"/>
    <w:basedOn w:val="a"/>
    <w:next w:val="a"/>
    <w:link w:val="29"/>
    <w:rsid w:val="00FC2C08"/>
    <w:pPr>
      <w:keepNext/>
      <w:widowControl/>
      <w:tabs>
        <w:tab w:val="num" w:pos="360"/>
      </w:tabs>
      <w:autoSpaceDE/>
      <w:autoSpaceDN/>
      <w:adjustRightInd/>
      <w:spacing w:before="60" w:after="60"/>
      <w:jc w:val="center"/>
      <w:outlineLvl w:val="0"/>
    </w:pPr>
    <w:rPr>
      <w:rFonts w:ascii="Times New Roman" w:hAnsi="Times New Roman"/>
      <w:b/>
      <w:kern w:val="32"/>
      <w:sz w:val="28"/>
      <w:szCs w:val="28"/>
      <w:lang w:val="en-US"/>
    </w:rPr>
  </w:style>
  <w:style w:type="character" w:customStyle="1" w:styleId="29">
    <w:name w:val="Заголовок_2 Знак Знак"/>
    <w:basedOn w:val="a0"/>
    <w:link w:val="28"/>
    <w:rsid w:val="00FC2C08"/>
    <w:rPr>
      <w:rFonts w:ascii="Times New Roman" w:eastAsia="Times New Roman" w:hAnsi="Times New Roman" w:cs="Times New Roman"/>
      <w:b/>
      <w:kern w:val="32"/>
      <w:sz w:val="28"/>
      <w:szCs w:val="28"/>
      <w:lang w:val="en-US" w:eastAsia="ru-RU"/>
    </w:rPr>
  </w:style>
  <w:style w:type="paragraph" w:styleId="aff7">
    <w:name w:val="annotation text"/>
    <w:basedOn w:val="a"/>
    <w:link w:val="aff8"/>
    <w:semiHidden/>
    <w:rsid w:val="00FC2C08"/>
    <w:rPr>
      <w:rFonts w:cs="Arial"/>
      <w:sz w:val="20"/>
      <w:szCs w:val="20"/>
    </w:rPr>
  </w:style>
  <w:style w:type="character" w:customStyle="1" w:styleId="aff8">
    <w:name w:val="Текст примечания Знак"/>
    <w:basedOn w:val="a0"/>
    <w:link w:val="aff7"/>
    <w:semiHidden/>
    <w:rsid w:val="00FC2C08"/>
    <w:rPr>
      <w:rFonts w:ascii="Arial" w:eastAsia="Times New Roman" w:hAnsi="Arial" w:cs="Arial"/>
      <w:sz w:val="20"/>
      <w:szCs w:val="20"/>
      <w:lang w:eastAsia="ru-RU"/>
    </w:rPr>
  </w:style>
  <w:style w:type="character" w:styleId="aff9">
    <w:name w:val="page number"/>
    <w:basedOn w:val="a0"/>
    <w:rsid w:val="00FC2C08"/>
  </w:style>
  <w:style w:type="character" w:customStyle="1" w:styleId="affa">
    <w:name w:val="номер страницы"/>
    <w:basedOn w:val="a0"/>
    <w:rsid w:val="00FC2C08"/>
  </w:style>
  <w:style w:type="character" w:customStyle="1" w:styleId="afa">
    <w:name w:val="Таблица Знак"/>
    <w:link w:val="af9"/>
    <w:rsid w:val="00FC2C08"/>
    <w:rPr>
      <w:rFonts w:ascii="Times New Roman" w:eastAsia="Times New Roman" w:hAnsi="Times New Roman" w:cs="Times New Roman"/>
      <w:sz w:val="24"/>
      <w:szCs w:val="20"/>
      <w:lang w:eastAsia="ru-RU"/>
    </w:rPr>
  </w:style>
  <w:style w:type="paragraph" w:styleId="affb">
    <w:name w:val="caption"/>
    <w:basedOn w:val="a"/>
    <w:next w:val="a"/>
    <w:uiPriority w:val="35"/>
    <w:qFormat/>
    <w:rsid w:val="00FC2C08"/>
    <w:pPr>
      <w:widowControl/>
      <w:autoSpaceDE/>
      <w:autoSpaceDN/>
      <w:adjustRightInd/>
      <w:spacing w:line="360" w:lineRule="auto"/>
      <w:jc w:val="center"/>
    </w:pPr>
    <w:rPr>
      <w:rFonts w:ascii="Times New Roman" w:eastAsia="Calibri" w:hAnsi="Times New Roman"/>
      <w:bCs/>
      <w:sz w:val="28"/>
      <w:szCs w:val="18"/>
      <w:lang w:eastAsia="en-US"/>
    </w:rPr>
  </w:style>
  <w:style w:type="character" w:styleId="affc">
    <w:name w:val="Strong"/>
    <w:basedOn w:val="a0"/>
    <w:uiPriority w:val="22"/>
    <w:qFormat/>
    <w:rsid w:val="00AC1B74"/>
    <w:rPr>
      <w:b/>
      <w:bCs/>
    </w:rPr>
  </w:style>
  <w:style w:type="paragraph" w:customStyle="1" w:styleId="affd">
    <w:name w:val="Знак Знак Знак Знак Знак Знак Знак Знак Знак Знак"/>
    <w:basedOn w:val="a"/>
    <w:rsid w:val="00AC1B74"/>
    <w:pPr>
      <w:widowControl/>
      <w:autoSpaceDE/>
      <w:autoSpaceDN/>
      <w:adjustRightInd/>
      <w:spacing w:after="160" w:line="240" w:lineRule="exact"/>
    </w:pPr>
    <w:rPr>
      <w:rFonts w:ascii="Verdana" w:hAnsi="Verdana" w:cs="Verdana"/>
      <w:sz w:val="20"/>
      <w:szCs w:val="20"/>
      <w:lang w:val="en-US" w:eastAsia="en-US"/>
    </w:rPr>
  </w:style>
  <w:style w:type="paragraph" w:customStyle="1" w:styleId="17">
    <w:name w:val="Знак Знак Знак Знак Знак Знак Знак Знак Знак Знак1"/>
    <w:basedOn w:val="a"/>
    <w:rsid w:val="00887F4E"/>
    <w:pPr>
      <w:widowControl/>
      <w:autoSpaceDE/>
      <w:autoSpaceDN/>
      <w:adjustRightInd/>
      <w:spacing w:after="160" w:line="240" w:lineRule="exact"/>
    </w:pPr>
    <w:rPr>
      <w:rFonts w:ascii="Verdana" w:hAnsi="Verdana" w:cs="Verdana"/>
      <w:sz w:val="20"/>
      <w:szCs w:val="20"/>
      <w:lang w:val="en-US" w:eastAsia="en-US"/>
    </w:rPr>
  </w:style>
  <w:style w:type="paragraph" w:customStyle="1" w:styleId="ConsPlusTitle">
    <w:name w:val="ConsPlusTitle"/>
    <w:rsid w:val="00381CD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21">
    <w:name w:val="Знак2 Знак Знак Знак2 Знак Знак Знак Знак Знак Знак Знак Знак Знак1"/>
    <w:basedOn w:val="a"/>
    <w:rsid w:val="00830704"/>
    <w:pPr>
      <w:widowControl/>
      <w:autoSpaceDE/>
      <w:autoSpaceDN/>
      <w:adjustRightInd/>
      <w:spacing w:after="160" w:line="240" w:lineRule="exact"/>
    </w:pPr>
    <w:rPr>
      <w:rFonts w:ascii="Verdana" w:hAnsi="Verdana" w:cs="Verdana"/>
      <w:sz w:val="20"/>
      <w:szCs w:val="20"/>
      <w:lang w:val="en-US" w:eastAsia="en-US"/>
    </w:rPr>
  </w:style>
  <w:style w:type="paragraph" w:customStyle="1" w:styleId="affe">
    <w:name w:val="Знак Знак Знак Знак Знак Знак Знак Знак Знак Знак"/>
    <w:basedOn w:val="a"/>
    <w:rsid w:val="00FC2399"/>
    <w:pPr>
      <w:widowControl/>
      <w:autoSpaceDE/>
      <w:autoSpaceDN/>
      <w:adjustRightInd/>
      <w:spacing w:after="160" w:line="240" w:lineRule="exact"/>
    </w:pPr>
    <w:rPr>
      <w:rFonts w:ascii="Verdana" w:hAnsi="Verdana" w:cs="Verdana"/>
      <w:sz w:val="20"/>
      <w:szCs w:val="20"/>
      <w:lang w:val="en-US" w:eastAsia="en-US"/>
    </w:rPr>
  </w:style>
  <w:style w:type="paragraph" w:customStyle="1" w:styleId="223">
    <w:name w:val="Знак2 Знак Знак Знак2 Знак Знак Знак Знак Знак Знак Знак Знак Знак"/>
    <w:basedOn w:val="a"/>
    <w:rsid w:val="00CA5330"/>
    <w:pPr>
      <w:widowControl/>
      <w:autoSpaceDE/>
      <w:autoSpaceDN/>
      <w:adjustRightInd/>
      <w:spacing w:after="160" w:line="240" w:lineRule="exact"/>
    </w:pPr>
    <w:rPr>
      <w:rFonts w:ascii="Verdana" w:hAnsi="Verdana" w:cs="Verdana"/>
      <w:sz w:val="20"/>
      <w:szCs w:val="20"/>
      <w:lang w:val="en-US" w:eastAsia="en-US"/>
    </w:rPr>
  </w:style>
  <w:style w:type="character" w:customStyle="1" w:styleId="a8">
    <w:name w:val="Абзац списка Знак"/>
    <w:link w:val="a7"/>
    <w:uiPriority w:val="34"/>
    <w:rsid w:val="00F672BF"/>
    <w:rPr>
      <w:rFonts w:ascii="Calibri" w:eastAsia="Times New Roman" w:hAnsi="Calibri" w:cs="Times New Roman"/>
      <w:lang w:eastAsia="ru-RU"/>
    </w:rPr>
  </w:style>
  <w:style w:type="character" w:styleId="afff">
    <w:name w:val="Hyperlink"/>
    <w:basedOn w:val="a0"/>
    <w:uiPriority w:val="99"/>
    <w:semiHidden/>
    <w:unhideWhenUsed/>
    <w:rsid w:val="00724AF1"/>
    <w:rPr>
      <w:color w:val="0000FF"/>
      <w:u w:val="single"/>
    </w:rPr>
  </w:style>
  <w:style w:type="paragraph" w:customStyle="1" w:styleId="Report">
    <w:name w:val="Report"/>
    <w:basedOn w:val="a"/>
    <w:rsid w:val="00633BEC"/>
    <w:pPr>
      <w:widowControl/>
      <w:autoSpaceDE/>
      <w:autoSpaceDN/>
      <w:adjustRightInd/>
      <w:spacing w:line="360" w:lineRule="auto"/>
      <w:ind w:firstLine="567"/>
      <w:jc w:val="both"/>
    </w:pPr>
    <w:rPr>
      <w:rFonts w:ascii="Times New Roman" w:hAnsi="Times New Roman"/>
      <w:szCs w:val="20"/>
    </w:rPr>
  </w:style>
  <w:style w:type="character" w:customStyle="1" w:styleId="50">
    <w:name w:val="Заголовок 5 Знак"/>
    <w:basedOn w:val="a0"/>
    <w:link w:val="5"/>
    <w:uiPriority w:val="9"/>
    <w:semiHidden/>
    <w:rsid w:val="00BB700B"/>
    <w:rPr>
      <w:rFonts w:asciiTheme="majorHAnsi" w:eastAsiaTheme="majorEastAsia" w:hAnsiTheme="majorHAnsi" w:cstheme="majorBidi"/>
      <w:color w:val="243F60" w:themeColor="accent1" w:themeShade="7F"/>
      <w:sz w:val="24"/>
      <w:szCs w:val="24"/>
      <w:lang w:eastAsia="ru-RU"/>
    </w:rPr>
  </w:style>
  <w:style w:type="paragraph" w:customStyle="1" w:styleId="224">
    <w:name w:val="Основной текст 22"/>
    <w:basedOn w:val="a"/>
    <w:rsid w:val="00BB700B"/>
    <w:pPr>
      <w:widowControl/>
      <w:suppressAutoHyphens/>
      <w:autoSpaceDE/>
      <w:autoSpaceDN/>
      <w:adjustRightInd/>
    </w:pPr>
    <w:rPr>
      <w:rFonts w:ascii="Times New Roman" w:hAnsi="Times New Roman"/>
      <w:b/>
      <w:bCs/>
      <w:sz w:val="28"/>
      <w:lang w:eastAsia="ar-SA"/>
    </w:rPr>
  </w:style>
  <w:style w:type="paragraph" w:customStyle="1" w:styleId="afff0">
    <w:name w:val="Содержимое таблицы"/>
    <w:basedOn w:val="a"/>
    <w:rsid w:val="00BB700B"/>
    <w:pPr>
      <w:suppressLineNumbers/>
      <w:suppressAutoHyphens/>
      <w:autoSpaceDE/>
      <w:autoSpaceDN/>
      <w:adjustRightInd/>
    </w:pPr>
    <w:rPr>
      <w:rFonts w:ascii="Times New Roman" w:eastAsia="Lucida Sans Unicode" w:hAnsi="Times New Roman" w:cs="Tahoma"/>
      <w:kern w:val="1"/>
      <w:lang w:eastAsia="ar-SA"/>
    </w:rPr>
  </w:style>
  <w:style w:type="paragraph" w:customStyle="1" w:styleId="210">
    <w:name w:val="Основной текст с отступом 21"/>
    <w:basedOn w:val="a"/>
    <w:rsid w:val="00BB700B"/>
    <w:pPr>
      <w:widowControl/>
      <w:suppressAutoHyphens/>
      <w:autoSpaceDE/>
      <w:autoSpaceDN/>
      <w:adjustRightInd/>
      <w:ind w:firstLine="900"/>
      <w:jc w:val="both"/>
    </w:pPr>
    <w:rPr>
      <w:rFonts w:cs="Arial"/>
      <w:color w:val="FF0000"/>
      <w:szCs w:val="28"/>
      <w:lang w:eastAsia="ar-SA"/>
    </w:rPr>
  </w:style>
  <w:style w:type="paragraph" w:customStyle="1" w:styleId="320">
    <w:name w:val="Основной текст с отступом 32"/>
    <w:basedOn w:val="a"/>
    <w:rsid w:val="004D7073"/>
    <w:pPr>
      <w:widowControl/>
      <w:suppressAutoHyphens/>
      <w:autoSpaceDE/>
      <w:autoSpaceDN/>
      <w:adjustRightInd/>
      <w:ind w:firstLine="708"/>
      <w:jc w:val="both"/>
    </w:pPr>
    <w:rPr>
      <w:rFonts w:cs="Arial"/>
      <w:sz w:val="26"/>
      <w:szCs w:val="26"/>
      <w:lang w:eastAsia="ar-SA"/>
    </w:rPr>
  </w:style>
  <w:style w:type="paragraph" w:customStyle="1" w:styleId="310">
    <w:name w:val="Основной текст 31"/>
    <w:basedOn w:val="a"/>
    <w:rsid w:val="00130044"/>
    <w:pPr>
      <w:widowControl/>
      <w:suppressAutoHyphens/>
      <w:autoSpaceDE/>
      <w:autoSpaceDN/>
      <w:adjustRightInd/>
      <w:jc w:val="both"/>
    </w:pPr>
    <w:rPr>
      <w:rFonts w:cs="Arial"/>
      <w:bCs/>
      <w:sz w:val="26"/>
      <w:szCs w:val="28"/>
      <w:lang w:eastAsia="ar-SA"/>
    </w:rPr>
  </w:style>
  <w:style w:type="paragraph" w:customStyle="1" w:styleId="225">
    <w:name w:val="Основной текст с отступом 22"/>
    <w:basedOn w:val="a"/>
    <w:rsid w:val="002E1591"/>
    <w:pPr>
      <w:widowControl/>
      <w:suppressAutoHyphens/>
      <w:autoSpaceDE/>
      <w:autoSpaceDN/>
      <w:adjustRightInd/>
      <w:ind w:left="360"/>
      <w:jc w:val="both"/>
    </w:pPr>
    <w:rPr>
      <w:rFonts w:cs="Arial"/>
      <w:sz w:val="26"/>
      <w:szCs w:val="26"/>
      <w:lang w:eastAsia="ar-SA"/>
    </w:rPr>
  </w:style>
  <w:style w:type="character" w:customStyle="1" w:styleId="60">
    <w:name w:val="Заголовок 6 Знак"/>
    <w:basedOn w:val="a0"/>
    <w:link w:val="6"/>
    <w:uiPriority w:val="9"/>
    <w:semiHidden/>
    <w:rsid w:val="002E1591"/>
    <w:rPr>
      <w:rFonts w:asciiTheme="majorHAnsi" w:eastAsiaTheme="majorEastAsia" w:hAnsiTheme="majorHAnsi" w:cstheme="majorBidi"/>
      <w:i/>
      <w:iCs/>
      <w:color w:val="243F60" w:themeColor="accent1" w:themeShade="7F"/>
      <w:sz w:val="24"/>
      <w:szCs w:val="24"/>
      <w:lang w:eastAsia="ru-RU"/>
    </w:rPr>
  </w:style>
  <w:style w:type="paragraph" w:customStyle="1" w:styleId="S">
    <w:name w:val="S_Обычный"/>
    <w:basedOn w:val="a"/>
    <w:rsid w:val="001C22CF"/>
    <w:pPr>
      <w:widowControl/>
      <w:suppressAutoHyphens/>
      <w:autoSpaceDE/>
      <w:autoSpaceDN/>
      <w:adjustRightInd/>
      <w:spacing w:line="360" w:lineRule="auto"/>
      <w:ind w:firstLine="709"/>
      <w:jc w:val="both"/>
    </w:pPr>
    <w:rPr>
      <w:rFonts w:ascii="Times New Roman" w:hAnsi="Times New Roman"/>
      <w:lang w:eastAsia="ar-SA"/>
    </w:rPr>
  </w:style>
  <w:style w:type="paragraph" w:customStyle="1" w:styleId="S3">
    <w:name w:val="S_Заголовок 3"/>
    <w:basedOn w:val="3"/>
    <w:rsid w:val="001C22CF"/>
    <w:pPr>
      <w:keepNext w:val="0"/>
      <w:tabs>
        <w:tab w:val="clear" w:pos="0"/>
        <w:tab w:val="left" w:pos="360"/>
      </w:tabs>
      <w:spacing w:before="0" w:after="0" w:line="360" w:lineRule="auto"/>
      <w:ind w:left="0" w:firstLine="0"/>
      <w:jc w:val="left"/>
    </w:pPr>
    <w:rPr>
      <w:b w:val="0"/>
      <w:bCs w:val="0"/>
      <w:sz w:val="24"/>
      <w:szCs w:val="24"/>
      <w:u w:val="single"/>
    </w:rPr>
  </w:style>
  <w:style w:type="paragraph" w:customStyle="1" w:styleId="S4">
    <w:name w:val="S_Заголовок 4"/>
    <w:basedOn w:val="4"/>
    <w:rsid w:val="001C22CF"/>
    <w:pPr>
      <w:keepNext w:val="0"/>
      <w:tabs>
        <w:tab w:val="clear" w:pos="0"/>
        <w:tab w:val="left" w:pos="11960"/>
      </w:tabs>
      <w:spacing w:before="0" w:after="0"/>
      <w:ind w:left="3229" w:firstLine="0"/>
    </w:pPr>
    <w:rPr>
      <w:rFonts w:ascii="Arial" w:hAnsi="Arial" w:cs="Arial"/>
      <w:b w:val="0"/>
      <w:bCs w:val="0"/>
      <w:sz w:val="24"/>
      <w:szCs w:val="24"/>
    </w:rPr>
  </w:style>
  <w:style w:type="paragraph" w:customStyle="1" w:styleId="afff1">
    <w:name w:val="Текстовка"/>
    <w:rsid w:val="001C22CF"/>
    <w:pPr>
      <w:suppressAutoHyphens/>
      <w:spacing w:after="0" w:line="240" w:lineRule="auto"/>
      <w:ind w:firstLine="851"/>
      <w:jc w:val="both"/>
    </w:pPr>
    <w:rPr>
      <w:rFonts w:ascii="Times New Roman" w:eastAsia="Arial" w:hAnsi="Times New Roman" w:cs="Times New Roman"/>
      <w:kern w:val="1"/>
      <w:sz w:val="28"/>
      <w:szCs w:val="20"/>
      <w:lang w:eastAsia="ar-SA"/>
    </w:rPr>
  </w:style>
</w:styles>
</file>

<file path=word/webSettings.xml><?xml version="1.0" encoding="utf-8"?>
<w:webSettings xmlns:r="http://schemas.openxmlformats.org/officeDocument/2006/relationships" xmlns:w="http://schemas.openxmlformats.org/wordprocessingml/2006/main">
  <w:divs>
    <w:div w:id="60568759">
      <w:bodyDiv w:val="1"/>
      <w:marLeft w:val="0"/>
      <w:marRight w:val="0"/>
      <w:marTop w:val="0"/>
      <w:marBottom w:val="0"/>
      <w:divBdr>
        <w:top w:val="none" w:sz="0" w:space="0" w:color="auto"/>
        <w:left w:val="none" w:sz="0" w:space="0" w:color="auto"/>
        <w:bottom w:val="none" w:sz="0" w:space="0" w:color="auto"/>
        <w:right w:val="none" w:sz="0" w:space="0" w:color="auto"/>
      </w:divBdr>
    </w:div>
    <w:div w:id="89353871">
      <w:bodyDiv w:val="1"/>
      <w:marLeft w:val="0"/>
      <w:marRight w:val="0"/>
      <w:marTop w:val="0"/>
      <w:marBottom w:val="0"/>
      <w:divBdr>
        <w:top w:val="none" w:sz="0" w:space="0" w:color="auto"/>
        <w:left w:val="none" w:sz="0" w:space="0" w:color="auto"/>
        <w:bottom w:val="none" w:sz="0" w:space="0" w:color="auto"/>
        <w:right w:val="none" w:sz="0" w:space="0" w:color="auto"/>
      </w:divBdr>
    </w:div>
    <w:div w:id="167142562">
      <w:bodyDiv w:val="1"/>
      <w:marLeft w:val="0"/>
      <w:marRight w:val="0"/>
      <w:marTop w:val="0"/>
      <w:marBottom w:val="0"/>
      <w:divBdr>
        <w:top w:val="none" w:sz="0" w:space="0" w:color="auto"/>
        <w:left w:val="none" w:sz="0" w:space="0" w:color="auto"/>
        <w:bottom w:val="none" w:sz="0" w:space="0" w:color="auto"/>
        <w:right w:val="none" w:sz="0" w:space="0" w:color="auto"/>
      </w:divBdr>
    </w:div>
    <w:div w:id="227233554">
      <w:bodyDiv w:val="1"/>
      <w:marLeft w:val="0"/>
      <w:marRight w:val="0"/>
      <w:marTop w:val="0"/>
      <w:marBottom w:val="0"/>
      <w:divBdr>
        <w:top w:val="none" w:sz="0" w:space="0" w:color="auto"/>
        <w:left w:val="none" w:sz="0" w:space="0" w:color="auto"/>
        <w:bottom w:val="none" w:sz="0" w:space="0" w:color="auto"/>
        <w:right w:val="none" w:sz="0" w:space="0" w:color="auto"/>
      </w:divBdr>
    </w:div>
    <w:div w:id="321813877">
      <w:bodyDiv w:val="1"/>
      <w:marLeft w:val="0"/>
      <w:marRight w:val="0"/>
      <w:marTop w:val="0"/>
      <w:marBottom w:val="0"/>
      <w:divBdr>
        <w:top w:val="none" w:sz="0" w:space="0" w:color="auto"/>
        <w:left w:val="none" w:sz="0" w:space="0" w:color="auto"/>
        <w:bottom w:val="none" w:sz="0" w:space="0" w:color="auto"/>
        <w:right w:val="none" w:sz="0" w:space="0" w:color="auto"/>
      </w:divBdr>
      <w:divsChild>
        <w:div w:id="796410110">
          <w:marLeft w:val="0"/>
          <w:marRight w:val="0"/>
          <w:marTop w:val="0"/>
          <w:marBottom w:val="0"/>
          <w:divBdr>
            <w:top w:val="none" w:sz="0" w:space="0" w:color="auto"/>
            <w:left w:val="none" w:sz="0" w:space="0" w:color="auto"/>
            <w:bottom w:val="none" w:sz="0" w:space="0" w:color="auto"/>
            <w:right w:val="none" w:sz="0" w:space="0" w:color="auto"/>
          </w:divBdr>
          <w:divsChild>
            <w:div w:id="1689527690">
              <w:marLeft w:val="0"/>
              <w:marRight w:val="0"/>
              <w:marTop w:val="0"/>
              <w:marBottom w:val="0"/>
              <w:divBdr>
                <w:top w:val="none" w:sz="0" w:space="0" w:color="auto"/>
                <w:left w:val="none" w:sz="0" w:space="0" w:color="auto"/>
                <w:bottom w:val="none" w:sz="0" w:space="0" w:color="auto"/>
                <w:right w:val="none" w:sz="0" w:space="0" w:color="auto"/>
              </w:divBdr>
              <w:divsChild>
                <w:div w:id="1396969405">
                  <w:marLeft w:val="0"/>
                  <w:marRight w:val="0"/>
                  <w:marTop w:val="0"/>
                  <w:marBottom w:val="750"/>
                  <w:divBdr>
                    <w:top w:val="none" w:sz="0" w:space="0" w:color="auto"/>
                    <w:left w:val="none" w:sz="0" w:space="0" w:color="auto"/>
                    <w:bottom w:val="none" w:sz="0" w:space="0" w:color="auto"/>
                    <w:right w:val="none" w:sz="0" w:space="0" w:color="auto"/>
                  </w:divBdr>
                  <w:divsChild>
                    <w:div w:id="769392982">
                      <w:marLeft w:val="0"/>
                      <w:marRight w:val="0"/>
                      <w:marTop w:val="0"/>
                      <w:marBottom w:val="0"/>
                      <w:divBdr>
                        <w:top w:val="none" w:sz="0" w:space="0" w:color="auto"/>
                        <w:left w:val="none" w:sz="0" w:space="0" w:color="auto"/>
                        <w:bottom w:val="none" w:sz="0" w:space="0" w:color="auto"/>
                        <w:right w:val="none" w:sz="0" w:space="0" w:color="auto"/>
                      </w:divBdr>
                      <w:divsChild>
                        <w:div w:id="1645041177">
                          <w:marLeft w:val="0"/>
                          <w:marRight w:val="0"/>
                          <w:marTop w:val="0"/>
                          <w:marBottom w:val="0"/>
                          <w:divBdr>
                            <w:top w:val="none" w:sz="0" w:space="0" w:color="auto"/>
                            <w:left w:val="none" w:sz="0" w:space="0" w:color="auto"/>
                            <w:bottom w:val="none" w:sz="0" w:space="0" w:color="auto"/>
                            <w:right w:val="none" w:sz="0" w:space="0" w:color="auto"/>
                          </w:divBdr>
                          <w:divsChild>
                            <w:div w:id="158067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744884">
              <w:marLeft w:val="0"/>
              <w:marRight w:val="0"/>
              <w:marTop w:val="0"/>
              <w:marBottom w:val="0"/>
              <w:divBdr>
                <w:top w:val="none" w:sz="0" w:space="0" w:color="auto"/>
                <w:left w:val="none" w:sz="0" w:space="0" w:color="auto"/>
                <w:bottom w:val="none" w:sz="0" w:space="0" w:color="auto"/>
                <w:right w:val="none" w:sz="0" w:space="0" w:color="auto"/>
              </w:divBdr>
              <w:divsChild>
                <w:div w:id="1215463379">
                  <w:marLeft w:val="0"/>
                  <w:marRight w:val="0"/>
                  <w:marTop w:val="0"/>
                  <w:marBottom w:val="0"/>
                  <w:divBdr>
                    <w:top w:val="none" w:sz="0" w:space="0" w:color="auto"/>
                    <w:left w:val="none" w:sz="0" w:space="0" w:color="auto"/>
                    <w:bottom w:val="none" w:sz="0" w:space="0" w:color="auto"/>
                    <w:right w:val="none" w:sz="0" w:space="0" w:color="auto"/>
                  </w:divBdr>
                  <w:divsChild>
                    <w:div w:id="1232546627">
                      <w:marLeft w:val="0"/>
                      <w:marRight w:val="0"/>
                      <w:marTop w:val="0"/>
                      <w:marBottom w:val="0"/>
                      <w:divBdr>
                        <w:top w:val="none" w:sz="0" w:space="0" w:color="auto"/>
                        <w:left w:val="none" w:sz="0" w:space="0" w:color="auto"/>
                        <w:bottom w:val="none" w:sz="0" w:space="0" w:color="auto"/>
                        <w:right w:val="none" w:sz="0" w:space="0" w:color="auto"/>
                      </w:divBdr>
                      <w:divsChild>
                        <w:div w:id="79757543">
                          <w:marLeft w:val="0"/>
                          <w:marRight w:val="0"/>
                          <w:marTop w:val="225"/>
                          <w:marBottom w:val="150"/>
                          <w:divBdr>
                            <w:top w:val="none" w:sz="0" w:space="0" w:color="auto"/>
                            <w:left w:val="none" w:sz="0" w:space="0" w:color="auto"/>
                            <w:bottom w:val="none" w:sz="0" w:space="0" w:color="auto"/>
                            <w:right w:val="none" w:sz="0" w:space="0" w:color="auto"/>
                          </w:divBdr>
                        </w:div>
                        <w:div w:id="1562981950">
                          <w:marLeft w:val="0"/>
                          <w:marRight w:val="0"/>
                          <w:marTop w:val="225"/>
                          <w:marBottom w:val="150"/>
                          <w:divBdr>
                            <w:top w:val="none" w:sz="0" w:space="0" w:color="auto"/>
                            <w:left w:val="none" w:sz="0" w:space="0" w:color="auto"/>
                            <w:bottom w:val="none" w:sz="0" w:space="0" w:color="auto"/>
                            <w:right w:val="none" w:sz="0" w:space="0" w:color="auto"/>
                          </w:divBdr>
                        </w:div>
                        <w:div w:id="1759323534">
                          <w:marLeft w:val="0"/>
                          <w:marRight w:val="0"/>
                          <w:marTop w:val="225"/>
                          <w:marBottom w:val="150"/>
                          <w:divBdr>
                            <w:top w:val="none" w:sz="0" w:space="0" w:color="auto"/>
                            <w:left w:val="none" w:sz="0" w:space="0" w:color="auto"/>
                            <w:bottom w:val="none" w:sz="0" w:space="0" w:color="auto"/>
                            <w:right w:val="none" w:sz="0" w:space="0" w:color="auto"/>
                          </w:divBdr>
                        </w:div>
                        <w:div w:id="2013800619">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sChild>
            </w:div>
            <w:div w:id="1822885968">
              <w:marLeft w:val="0"/>
              <w:marRight w:val="0"/>
              <w:marTop w:val="0"/>
              <w:marBottom w:val="0"/>
              <w:divBdr>
                <w:top w:val="none" w:sz="0" w:space="0" w:color="auto"/>
                <w:left w:val="none" w:sz="0" w:space="0" w:color="auto"/>
                <w:bottom w:val="none" w:sz="0" w:space="0" w:color="auto"/>
                <w:right w:val="none" w:sz="0" w:space="0" w:color="auto"/>
              </w:divBdr>
              <w:divsChild>
                <w:div w:id="1532722008">
                  <w:marLeft w:val="0"/>
                  <w:marRight w:val="0"/>
                  <w:marTop w:val="0"/>
                  <w:marBottom w:val="0"/>
                  <w:divBdr>
                    <w:top w:val="none" w:sz="0" w:space="0" w:color="auto"/>
                    <w:left w:val="none" w:sz="0" w:space="0" w:color="auto"/>
                    <w:bottom w:val="none" w:sz="0" w:space="0" w:color="auto"/>
                    <w:right w:val="none" w:sz="0" w:space="0" w:color="auto"/>
                  </w:divBdr>
                  <w:divsChild>
                    <w:div w:id="1937710828">
                      <w:marLeft w:val="0"/>
                      <w:marRight w:val="0"/>
                      <w:marTop w:val="0"/>
                      <w:marBottom w:val="0"/>
                      <w:divBdr>
                        <w:top w:val="none" w:sz="0" w:space="0" w:color="auto"/>
                        <w:left w:val="none" w:sz="0" w:space="0" w:color="auto"/>
                        <w:bottom w:val="none" w:sz="0" w:space="0" w:color="auto"/>
                        <w:right w:val="none" w:sz="0" w:space="0" w:color="auto"/>
                      </w:divBdr>
                    </w:div>
                  </w:divsChild>
                </w:div>
                <w:div w:id="1850169777">
                  <w:marLeft w:val="0"/>
                  <w:marRight w:val="0"/>
                  <w:marTop w:val="0"/>
                  <w:marBottom w:val="0"/>
                  <w:divBdr>
                    <w:top w:val="none" w:sz="0" w:space="0" w:color="auto"/>
                    <w:left w:val="none" w:sz="0" w:space="0" w:color="auto"/>
                    <w:bottom w:val="none" w:sz="0" w:space="0" w:color="auto"/>
                    <w:right w:val="none" w:sz="0" w:space="0" w:color="auto"/>
                  </w:divBdr>
                  <w:divsChild>
                    <w:div w:id="1150636243">
                      <w:marLeft w:val="0"/>
                      <w:marRight w:val="0"/>
                      <w:marTop w:val="0"/>
                      <w:marBottom w:val="0"/>
                      <w:divBdr>
                        <w:top w:val="none" w:sz="0" w:space="0" w:color="auto"/>
                        <w:left w:val="none" w:sz="0" w:space="0" w:color="auto"/>
                        <w:bottom w:val="none" w:sz="0" w:space="0" w:color="auto"/>
                        <w:right w:val="none" w:sz="0" w:space="0" w:color="auto"/>
                      </w:divBdr>
                    </w:div>
                    <w:div w:id="1954632972">
                      <w:marLeft w:val="0"/>
                      <w:marRight w:val="0"/>
                      <w:marTop w:val="0"/>
                      <w:marBottom w:val="0"/>
                      <w:divBdr>
                        <w:top w:val="none" w:sz="0" w:space="0" w:color="auto"/>
                        <w:left w:val="none" w:sz="0" w:space="0" w:color="auto"/>
                        <w:bottom w:val="none" w:sz="0" w:space="0" w:color="auto"/>
                        <w:right w:val="none" w:sz="0" w:space="0" w:color="auto"/>
                      </w:divBdr>
                    </w:div>
                    <w:div w:id="149097275">
                      <w:marLeft w:val="0"/>
                      <w:marRight w:val="0"/>
                      <w:marTop w:val="0"/>
                      <w:marBottom w:val="0"/>
                      <w:divBdr>
                        <w:top w:val="none" w:sz="0" w:space="0" w:color="auto"/>
                        <w:left w:val="none" w:sz="0" w:space="0" w:color="auto"/>
                        <w:bottom w:val="none" w:sz="0" w:space="0" w:color="auto"/>
                        <w:right w:val="none" w:sz="0" w:space="0" w:color="auto"/>
                      </w:divBdr>
                      <w:divsChild>
                        <w:div w:id="396245823">
                          <w:marLeft w:val="0"/>
                          <w:marRight w:val="0"/>
                          <w:marTop w:val="0"/>
                          <w:marBottom w:val="0"/>
                          <w:divBdr>
                            <w:top w:val="none" w:sz="0" w:space="0" w:color="auto"/>
                            <w:left w:val="none" w:sz="0" w:space="0" w:color="auto"/>
                            <w:bottom w:val="none" w:sz="0" w:space="0" w:color="auto"/>
                            <w:right w:val="none" w:sz="0" w:space="0" w:color="auto"/>
                          </w:divBdr>
                          <w:divsChild>
                            <w:div w:id="1524979373">
                              <w:marLeft w:val="0"/>
                              <w:marRight w:val="0"/>
                              <w:marTop w:val="0"/>
                              <w:marBottom w:val="0"/>
                              <w:divBdr>
                                <w:top w:val="none" w:sz="0" w:space="0" w:color="auto"/>
                                <w:left w:val="none" w:sz="0" w:space="0" w:color="auto"/>
                                <w:bottom w:val="none" w:sz="0" w:space="0" w:color="auto"/>
                                <w:right w:val="none" w:sz="0" w:space="0" w:color="auto"/>
                              </w:divBdr>
                              <w:divsChild>
                                <w:div w:id="1362778507">
                                  <w:marLeft w:val="0"/>
                                  <w:marRight w:val="0"/>
                                  <w:marTop w:val="0"/>
                                  <w:marBottom w:val="0"/>
                                  <w:divBdr>
                                    <w:top w:val="none" w:sz="0" w:space="0" w:color="auto"/>
                                    <w:left w:val="none" w:sz="0" w:space="0" w:color="auto"/>
                                    <w:bottom w:val="none" w:sz="0" w:space="0" w:color="auto"/>
                                    <w:right w:val="none" w:sz="0" w:space="0" w:color="auto"/>
                                  </w:divBdr>
                                </w:div>
                              </w:divsChild>
                            </w:div>
                            <w:div w:id="143308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174485">
              <w:marLeft w:val="0"/>
              <w:marRight w:val="0"/>
              <w:marTop w:val="0"/>
              <w:marBottom w:val="0"/>
              <w:divBdr>
                <w:top w:val="none" w:sz="0" w:space="0" w:color="auto"/>
                <w:left w:val="none" w:sz="0" w:space="0" w:color="auto"/>
                <w:bottom w:val="none" w:sz="0" w:space="0" w:color="auto"/>
                <w:right w:val="none" w:sz="0" w:space="0" w:color="auto"/>
              </w:divBdr>
              <w:divsChild>
                <w:div w:id="637803335">
                  <w:marLeft w:val="0"/>
                  <w:marRight w:val="0"/>
                  <w:marTop w:val="0"/>
                  <w:marBottom w:val="0"/>
                  <w:divBdr>
                    <w:top w:val="none" w:sz="0" w:space="0" w:color="auto"/>
                    <w:left w:val="none" w:sz="0" w:space="0" w:color="auto"/>
                    <w:bottom w:val="none" w:sz="0" w:space="0" w:color="auto"/>
                    <w:right w:val="none" w:sz="0" w:space="0" w:color="auto"/>
                  </w:divBdr>
                  <w:divsChild>
                    <w:div w:id="2048218641">
                      <w:marLeft w:val="0"/>
                      <w:marRight w:val="0"/>
                      <w:marTop w:val="0"/>
                      <w:marBottom w:val="0"/>
                      <w:divBdr>
                        <w:top w:val="none" w:sz="0" w:space="0" w:color="auto"/>
                        <w:left w:val="none" w:sz="0" w:space="0" w:color="auto"/>
                        <w:bottom w:val="none" w:sz="0" w:space="0" w:color="auto"/>
                        <w:right w:val="none" w:sz="0" w:space="0" w:color="auto"/>
                      </w:divBdr>
                    </w:div>
                    <w:div w:id="203148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493751">
      <w:bodyDiv w:val="1"/>
      <w:marLeft w:val="0"/>
      <w:marRight w:val="0"/>
      <w:marTop w:val="0"/>
      <w:marBottom w:val="0"/>
      <w:divBdr>
        <w:top w:val="none" w:sz="0" w:space="0" w:color="auto"/>
        <w:left w:val="none" w:sz="0" w:space="0" w:color="auto"/>
        <w:bottom w:val="none" w:sz="0" w:space="0" w:color="auto"/>
        <w:right w:val="none" w:sz="0" w:space="0" w:color="auto"/>
      </w:divBdr>
    </w:div>
    <w:div w:id="474834925">
      <w:bodyDiv w:val="1"/>
      <w:marLeft w:val="0"/>
      <w:marRight w:val="0"/>
      <w:marTop w:val="0"/>
      <w:marBottom w:val="0"/>
      <w:divBdr>
        <w:top w:val="none" w:sz="0" w:space="0" w:color="auto"/>
        <w:left w:val="none" w:sz="0" w:space="0" w:color="auto"/>
        <w:bottom w:val="none" w:sz="0" w:space="0" w:color="auto"/>
        <w:right w:val="none" w:sz="0" w:space="0" w:color="auto"/>
      </w:divBdr>
    </w:div>
    <w:div w:id="492529574">
      <w:bodyDiv w:val="1"/>
      <w:marLeft w:val="0"/>
      <w:marRight w:val="0"/>
      <w:marTop w:val="0"/>
      <w:marBottom w:val="0"/>
      <w:divBdr>
        <w:top w:val="none" w:sz="0" w:space="0" w:color="auto"/>
        <w:left w:val="none" w:sz="0" w:space="0" w:color="auto"/>
        <w:bottom w:val="none" w:sz="0" w:space="0" w:color="auto"/>
        <w:right w:val="none" w:sz="0" w:space="0" w:color="auto"/>
      </w:divBdr>
    </w:div>
    <w:div w:id="558133602">
      <w:bodyDiv w:val="1"/>
      <w:marLeft w:val="0"/>
      <w:marRight w:val="0"/>
      <w:marTop w:val="0"/>
      <w:marBottom w:val="0"/>
      <w:divBdr>
        <w:top w:val="none" w:sz="0" w:space="0" w:color="auto"/>
        <w:left w:val="none" w:sz="0" w:space="0" w:color="auto"/>
        <w:bottom w:val="none" w:sz="0" w:space="0" w:color="auto"/>
        <w:right w:val="none" w:sz="0" w:space="0" w:color="auto"/>
      </w:divBdr>
    </w:div>
    <w:div w:id="566847245">
      <w:bodyDiv w:val="1"/>
      <w:marLeft w:val="0"/>
      <w:marRight w:val="0"/>
      <w:marTop w:val="0"/>
      <w:marBottom w:val="0"/>
      <w:divBdr>
        <w:top w:val="none" w:sz="0" w:space="0" w:color="auto"/>
        <w:left w:val="none" w:sz="0" w:space="0" w:color="auto"/>
        <w:bottom w:val="none" w:sz="0" w:space="0" w:color="auto"/>
        <w:right w:val="none" w:sz="0" w:space="0" w:color="auto"/>
      </w:divBdr>
    </w:div>
    <w:div w:id="588848616">
      <w:bodyDiv w:val="1"/>
      <w:marLeft w:val="0"/>
      <w:marRight w:val="0"/>
      <w:marTop w:val="0"/>
      <w:marBottom w:val="0"/>
      <w:divBdr>
        <w:top w:val="none" w:sz="0" w:space="0" w:color="auto"/>
        <w:left w:val="none" w:sz="0" w:space="0" w:color="auto"/>
        <w:bottom w:val="none" w:sz="0" w:space="0" w:color="auto"/>
        <w:right w:val="none" w:sz="0" w:space="0" w:color="auto"/>
      </w:divBdr>
    </w:div>
    <w:div w:id="618222077">
      <w:bodyDiv w:val="1"/>
      <w:marLeft w:val="0"/>
      <w:marRight w:val="0"/>
      <w:marTop w:val="0"/>
      <w:marBottom w:val="0"/>
      <w:divBdr>
        <w:top w:val="none" w:sz="0" w:space="0" w:color="auto"/>
        <w:left w:val="none" w:sz="0" w:space="0" w:color="auto"/>
        <w:bottom w:val="none" w:sz="0" w:space="0" w:color="auto"/>
        <w:right w:val="none" w:sz="0" w:space="0" w:color="auto"/>
      </w:divBdr>
    </w:div>
    <w:div w:id="633949997">
      <w:bodyDiv w:val="1"/>
      <w:marLeft w:val="0"/>
      <w:marRight w:val="0"/>
      <w:marTop w:val="0"/>
      <w:marBottom w:val="0"/>
      <w:divBdr>
        <w:top w:val="none" w:sz="0" w:space="0" w:color="auto"/>
        <w:left w:val="none" w:sz="0" w:space="0" w:color="auto"/>
        <w:bottom w:val="none" w:sz="0" w:space="0" w:color="auto"/>
        <w:right w:val="none" w:sz="0" w:space="0" w:color="auto"/>
      </w:divBdr>
    </w:div>
    <w:div w:id="673454961">
      <w:bodyDiv w:val="1"/>
      <w:marLeft w:val="0"/>
      <w:marRight w:val="0"/>
      <w:marTop w:val="0"/>
      <w:marBottom w:val="0"/>
      <w:divBdr>
        <w:top w:val="none" w:sz="0" w:space="0" w:color="auto"/>
        <w:left w:val="none" w:sz="0" w:space="0" w:color="auto"/>
        <w:bottom w:val="none" w:sz="0" w:space="0" w:color="auto"/>
        <w:right w:val="none" w:sz="0" w:space="0" w:color="auto"/>
      </w:divBdr>
    </w:div>
    <w:div w:id="815684980">
      <w:bodyDiv w:val="1"/>
      <w:marLeft w:val="0"/>
      <w:marRight w:val="0"/>
      <w:marTop w:val="0"/>
      <w:marBottom w:val="0"/>
      <w:divBdr>
        <w:top w:val="none" w:sz="0" w:space="0" w:color="auto"/>
        <w:left w:val="none" w:sz="0" w:space="0" w:color="auto"/>
        <w:bottom w:val="none" w:sz="0" w:space="0" w:color="auto"/>
        <w:right w:val="none" w:sz="0" w:space="0" w:color="auto"/>
      </w:divBdr>
    </w:div>
    <w:div w:id="883950378">
      <w:bodyDiv w:val="1"/>
      <w:marLeft w:val="0"/>
      <w:marRight w:val="0"/>
      <w:marTop w:val="0"/>
      <w:marBottom w:val="0"/>
      <w:divBdr>
        <w:top w:val="none" w:sz="0" w:space="0" w:color="auto"/>
        <w:left w:val="none" w:sz="0" w:space="0" w:color="auto"/>
        <w:bottom w:val="none" w:sz="0" w:space="0" w:color="auto"/>
        <w:right w:val="none" w:sz="0" w:space="0" w:color="auto"/>
      </w:divBdr>
    </w:div>
    <w:div w:id="960111166">
      <w:bodyDiv w:val="1"/>
      <w:marLeft w:val="0"/>
      <w:marRight w:val="0"/>
      <w:marTop w:val="0"/>
      <w:marBottom w:val="0"/>
      <w:divBdr>
        <w:top w:val="none" w:sz="0" w:space="0" w:color="auto"/>
        <w:left w:val="none" w:sz="0" w:space="0" w:color="auto"/>
        <w:bottom w:val="none" w:sz="0" w:space="0" w:color="auto"/>
        <w:right w:val="none" w:sz="0" w:space="0" w:color="auto"/>
      </w:divBdr>
    </w:div>
    <w:div w:id="1004477394">
      <w:bodyDiv w:val="1"/>
      <w:marLeft w:val="0"/>
      <w:marRight w:val="0"/>
      <w:marTop w:val="0"/>
      <w:marBottom w:val="0"/>
      <w:divBdr>
        <w:top w:val="none" w:sz="0" w:space="0" w:color="auto"/>
        <w:left w:val="none" w:sz="0" w:space="0" w:color="auto"/>
        <w:bottom w:val="none" w:sz="0" w:space="0" w:color="auto"/>
        <w:right w:val="none" w:sz="0" w:space="0" w:color="auto"/>
      </w:divBdr>
    </w:div>
    <w:div w:id="1044259794">
      <w:bodyDiv w:val="1"/>
      <w:marLeft w:val="0"/>
      <w:marRight w:val="0"/>
      <w:marTop w:val="0"/>
      <w:marBottom w:val="0"/>
      <w:divBdr>
        <w:top w:val="none" w:sz="0" w:space="0" w:color="auto"/>
        <w:left w:val="none" w:sz="0" w:space="0" w:color="auto"/>
        <w:bottom w:val="none" w:sz="0" w:space="0" w:color="auto"/>
        <w:right w:val="none" w:sz="0" w:space="0" w:color="auto"/>
      </w:divBdr>
    </w:div>
    <w:div w:id="1089041999">
      <w:bodyDiv w:val="1"/>
      <w:marLeft w:val="0"/>
      <w:marRight w:val="0"/>
      <w:marTop w:val="0"/>
      <w:marBottom w:val="0"/>
      <w:divBdr>
        <w:top w:val="none" w:sz="0" w:space="0" w:color="auto"/>
        <w:left w:val="none" w:sz="0" w:space="0" w:color="auto"/>
        <w:bottom w:val="none" w:sz="0" w:space="0" w:color="auto"/>
        <w:right w:val="none" w:sz="0" w:space="0" w:color="auto"/>
      </w:divBdr>
    </w:div>
    <w:div w:id="1126388484">
      <w:bodyDiv w:val="1"/>
      <w:marLeft w:val="0"/>
      <w:marRight w:val="0"/>
      <w:marTop w:val="0"/>
      <w:marBottom w:val="0"/>
      <w:divBdr>
        <w:top w:val="none" w:sz="0" w:space="0" w:color="auto"/>
        <w:left w:val="none" w:sz="0" w:space="0" w:color="auto"/>
        <w:bottom w:val="none" w:sz="0" w:space="0" w:color="auto"/>
        <w:right w:val="none" w:sz="0" w:space="0" w:color="auto"/>
      </w:divBdr>
    </w:div>
    <w:div w:id="1134253857">
      <w:bodyDiv w:val="1"/>
      <w:marLeft w:val="0"/>
      <w:marRight w:val="0"/>
      <w:marTop w:val="0"/>
      <w:marBottom w:val="0"/>
      <w:divBdr>
        <w:top w:val="none" w:sz="0" w:space="0" w:color="auto"/>
        <w:left w:val="none" w:sz="0" w:space="0" w:color="auto"/>
        <w:bottom w:val="none" w:sz="0" w:space="0" w:color="auto"/>
        <w:right w:val="none" w:sz="0" w:space="0" w:color="auto"/>
      </w:divBdr>
    </w:div>
    <w:div w:id="1137143628">
      <w:bodyDiv w:val="1"/>
      <w:marLeft w:val="0"/>
      <w:marRight w:val="0"/>
      <w:marTop w:val="0"/>
      <w:marBottom w:val="0"/>
      <w:divBdr>
        <w:top w:val="none" w:sz="0" w:space="0" w:color="auto"/>
        <w:left w:val="none" w:sz="0" w:space="0" w:color="auto"/>
        <w:bottom w:val="none" w:sz="0" w:space="0" w:color="auto"/>
        <w:right w:val="none" w:sz="0" w:space="0" w:color="auto"/>
      </w:divBdr>
    </w:div>
    <w:div w:id="1168865514">
      <w:bodyDiv w:val="1"/>
      <w:marLeft w:val="0"/>
      <w:marRight w:val="0"/>
      <w:marTop w:val="0"/>
      <w:marBottom w:val="0"/>
      <w:divBdr>
        <w:top w:val="none" w:sz="0" w:space="0" w:color="auto"/>
        <w:left w:val="none" w:sz="0" w:space="0" w:color="auto"/>
        <w:bottom w:val="none" w:sz="0" w:space="0" w:color="auto"/>
        <w:right w:val="none" w:sz="0" w:space="0" w:color="auto"/>
      </w:divBdr>
    </w:div>
    <w:div w:id="1205753718">
      <w:bodyDiv w:val="1"/>
      <w:marLeft w:val="0"/>
      <w:marRight w:val="0"/>
      <w:marTop w:val="0"/>
      <w:marBottom w:val="0"/>
      <w:divBdr>
        <w:top w:val="none" w:sz="0" w:space="0" w:color="auto"/>
        <w:left w:val="none" w:sz="0" w:space="0" w:color="auto"/>
        <w:bottom w:val="none" w:sz="0" w:space="0" w:color="auto"/>
        <w:right w:val="none" w:sz="0" w:space="0" w:color="auto"/>
      </w:divBdr>
    </w:div>
    <w:div w:id="1253510660">
      <w:bodyDiv w:val="1"/>
      <w:marLeft w:val="0"/>
      <w:marRight w:val="0"/>
      <w:marTop w:val="0"/>
      <w:marBottom w:val="0"/>
      <w:divBdr>
        <w:top w:val="none" w:sz="0" w:space="0" w:color="auto"/>
        <w:left w:val="none" w:sz="0" w:space="0" w:color="auto"/>
        <w:bottom w:val="none" w:sz="0" w:space="0" w:color="auto"/>
        <w:right w:val="none" w:sz="0" w:space="0" w:color="auto"/>
      </w:divBdr>
    </w:div>
    <w:div w:id="1398819779">
      <w:bodyDiv w:val="1"/>
      <w:marLeft w:val="0"/>
      <w:marRight w:val="0"/>
      <w:marTop w:val="0"/>
      <w:marBottom w:val="0"/>
      <w:divBdr>
        <w:top w:val="none" w:sz="0" w:space="0" w:color="auto"/>
        <w:left w:val="none" w:sz="0" w:space="0" w:color="auto"/>
        <w:bottom w:val="none" w:sz="0" w:space="0" w:color="auto"/>
        <w:right w:val="none" w:sz="0" w:space="0" w:color="auto"/>
      </w:divBdr>
    </w:div>
    <w:div w:id="1552155874">
      <w:bodyDiv w:val="1"/>
      <w:marLeft w:val="0"/>
      <w:marRight w:val="0"/>
      <w:marTop w:val="0"/>
      <w:marBottom w:val="0"/>
      <w:divBdr>
        <w:top w:val="none" w:sz="0" w:space="0" w:color="auto"/>
        <w:left w:val="none" w:sz="0" w:space="0" w:color="auto"/>
        <w:bottom w:val="none" w:sz="0" w:space="0" w:color="auto"/>
        <w:right w:val="none" w:sz="0" w:space="0" w:color="auto"/>
      </w:divBdr>
    </w:div>
    <w:div w:id="1560481307">
      <w:bodyDiv w:val="1"/>
      <w:marLeft w:val="0"/>
      <w:marRight w:val="0"/>
      <w:marTop w:val="0"/>
      <w:marBottom w:val="0"/>
      <w:divBdr>
        <w:top w:val="none" w:sz="0" w:space="0" w:color="auto"/>
        <w:left w:val="none" w:sz="0" w:space="0" w:color="auto"/>
        <w:bottom w:val="none" w:sz="0" w:space="0" w:color="auto"/>
        <w:right w:val="none" w:sz="0" w:space="0" w:color="auto"/>
      </w:divBdr>
    </w:div>
    <w:div w:id="1693411181">
      <w:bodyDiv w:val="1"/>
      <w:marLeft w:val="0"/>
      <w:marRight w:val="0"/>
      <w:marTop w:val="0"/>
      <w:marBottom w:val="0"/>
      <w:divBdr>
        <w:top w:val="none" w:sz="0" w:space="0" w:color="auto"/>
        <w:left w:val="none" w:sz="0" w:space="0" w:color="auto"/>
        <w:bottom w:val="none" w:sz="0" w:space="0" w:color="auto"/>
        <w:right w:val="none" w:sz="0" w:space="0" w:color="auto"/>
      </w:divBdr>
    </w:div>
    <w:div w:id="1706052488">
      <w:bodyDiv w:val="1"/>
      <w:marLeft w:val="0"/>
      <w:marRight w:val="0"/>
      <w:marTop w:val="0"/>
      <w:marBottom w:val="0"/>
      <w:divBdr>
        <w:top w:val="none" w:sz="0" w:space="0" w:color="auto"/>
        <w:left w:val="none" w:sz="0" w:space="0" w:color="auto"/>
        <w:bottom w:val="none" w:sz="0" w:space="0" w:color="auto"/>
        <w:right w:val="none" w:sz="0" w:space="0" w:color="auto"/>
      </w:divBdr>
    </w:div>
    <w:div w:id="1817643320">
      <w:bodyDiv w:val="1"/>
      <w:marLeft w:val="0"/>
      <w:marRight w:val="0"/>
      <w:marTop w:val="0"/>
      <w:marBottom w:val="0"/>
      <w:divBdr>
        <w:top w:val="none" w:sz="0" w:space="0" w:color="auto"/>
        <w:left w:val="none" w:sz="0" w:space="0" w:color="auto"/>
        <w:bottom w:val="none" w:sz="0" w:space="0" w:color="auto"/>
        <w:right w:val="none" w:sz="0" w:space="0" w:color="auto"/>
      </w:divBdr>
    </w:div>
    <w:div w:id="1852991586">
      <w:bodyDiv w:val="1"/>
      <w:marLeft w:val="0"/>
      <w:marRight w:val="0"/>
      <w:marTop w:val="0"/>
      <w:marBottom w:val="0"/>
      <w:divBdr>
        <w:top w:val="none" w:sz="0" w:space="0" w:color="auto"/>
        <w:left w:val="none" w:sz="0" w:space="0" w:color="auto"/>
        <w:bottom w:val="none" w:sz="0" w:space="0" w:color="auto"/>
        <w:right w:val="none" w:sz="0" w:space="0" w:color="auto"/>
      </w:divBdr>
    </w:div>
    <w:div w:id="1988824400">
      <w:bodyDiv w:val="1"/>
      <w:marLeft w:val="0"/>
      <w:marRight w:val="0"/>
      <w:marTop w:val="0"/>
      <w:marBottom w:val="0"/>
      <w:divBdr>
        <w:top w:val="none" w:sz="0" w:space="0" w:color="auto"/>
        <w:left w:val="none" w:sz="0" w:space="0" w:color="auto"/>
        <w:bottom w:val="none" w:sz="0" w:space="0" w:color="auto"/>
        <w:right w:val="none" w:sz="0" w:space="0" w:color="auto"/>
      </w:divBdr>
    </w:div>
    <w:div w:id="2000187049">
      <w:bodyDiv w:val="1"/>
      <w:marLeft w:val="0"/>
      <w:marRight w:val="0"/>
      <w:marTop w:val="0"/>
      <w:marBottom w:val="0"/>
      <w:divBdr>
        <w:top w:val="none" w:sz="0" w:space="0" w:color="auto"/>
        <w:left w:val="none" w:sz="0" w:space="0" w:color="auto"/>
        <w:bottom w:val="none" w:sz="0" w:space="0" w:color="auto"/>
        <w:right w:val="none" w:sz="0" w:space="0" w:color="auto"/>
      </w:divBdr>
    </w:div>
    <w:div w:id="2015498702">
      <w:bodyDiv w:val="1"/>
      <w:marLeft w:val="0"/>
      <w:marRight w:val="0"/>
      <w:marTop w:val="0"/>
      <w:marBottom w:val="0"/>
      <w:divBdr>
        <w:top w:val="none" w:sz="0" w:space="0" w:color="auto"/>
        <w:left w:val="none" w:sz="0" w:space="0" w:color="auto"/>
        <w:bottom w:val="none" w:sz="0" w:space="0" w:color="auto"/>
        <w:right w:val="none" w:sz="0" w:space="0" w:color="auto"/>
      </w:divBdr>
    </w:div>
    <w:div w:id="213898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4875&amp;dst=10258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Desktop\&#1056;&#1072;&#1073;&#1086;&#1090;&#1072;%20&#1069;&#1082;&#1086;&#1085;&#1086;&#1084;&#1080;&#1082;&#1072;\&#1057;&#1069;&#1056;\&#1055;&#1088;&#1086;&#1075;&#1088;&#1072;&#1084;&#1084;&#1072;%20&#1101;&#1082;&#1086;&#1085;&#1086;&#1084;&#1080;&#1095;&#1077;&#1089;&#1082;&#1086;&#1075;&#1086;%20&#1080;%20&#1089;&#1086;&#1094;&#1080;&#1072;&#1083;&#1100;&#1085;&#1086;&#1075;&#1086;%20&#1088;&#1072;&#1079;&#1074;&#1080;&#1090;&#1080;&#1103;\&#1059;&#1076;&#1072;&#1095;&#1085;&#1072;&#1103;%20&#1090;&#1080;&#1087;&#1086;&#1074;&#1072;&#1103;\aleiski\&#1050;&#1088;&#1072;&#1092;&#1080;&#1082;&#107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Desktop\&#1056;&#1072;&#1073;&#1086;&#1090;&#1072;%20&#1069;&#1082;&#1086;&#1085;&#1086;&#1084;&#1080;&#1082;&#1072;\&#1048;&#1084;&#1091;&#1097;&#1077;&#1089;&#1090;&#1074;&#1086;\&#1054;&#1094;&#1077;&#1085;&#1082;&#1072;%20&#1089;&#1086;&#1089;&#1090;.%20&#1084;&#1091;&#1085;&#1080;&#1094;&#1080;&#1087;.%20&#1080;&#1084;&#1091;&#1097;..xls"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8.1789807524059552E-2"/>
          <c:y val="0.1041666666666667"/>
          <c:w val="0.65617169728783942"/>
          <c:h val="0.77314814814814825"/>
        </c:manualLayout>
      </c:layout>
      <c:pie3DChart>
        <c:varyColors val="1"/>
        <c:ser>
          <c:idx val="0"/>
          <c:order val="0"/>
          <c:tx>
            <c:v>Даргинцы</c:v>
          </c:tx>
          <c:explosion val="25"/>
          <c:dLbls>
            <c:dLbl>
              <c:idx val="0"/>
              <c:layout>
                <c:manualLayout>
                  <c:x val="3.7052712160979974E-2"/>
                  <c:y val="9.8625328083989952E-2"/>
                </c:manualLayout>
              </c:layout>
              <c:tx>
                <c:rich>
                  <a:bodyPr/>
                  <a:lstStyle/>
                  <a:p>
                    <a:r>
                      <a:rPr lang="ru-RU"/>
                      <a:t> даргинцы; 77,27%</a:t>
                    </a:r>
                  </a:p>
                </c:rich>
              </c:tx>
              <c:showVal val="1"/>
              <c:showCatName val="1"/>
              <c:showSerName val="1"/>
              <c:showPercent val="1"/>
              <c:extLst>
                <c:ext xmlns:c15="http://schemas.microsoft.com/office/drawing/2012/chart" uri="{CE6537A1-D6FC-4f65-9D91-7224C49458BB}"/>
              </c:extLst>
            </c:dLbl>
            <c:dLbl>
              <c:idx val="1"/>
              <c:layout>
                <c:manualLayout>
                  <c:x val="-2.90739282589677E-2"/>
                  <c:y val="-1.1625473899095996E-2"/>
                </c:manualLayout>
              </c:layout>
              <c:tx>
                <c:rich>
                  <a:bodyPr/>
                  <a:lstStyle/>
                  <a:p>
                    <a:fld id="{6C729B4A-28F7-4099-832B-3EC676313AEF}" type="CATEGORYNAME">
                      <a:rPr lang="ru-RU"/>
                      <a:pPr/>
                      <a:t>[ИМЯ КАТЕГОРИИ]</a:t>
                    </a:fld>
                    <a:r>
                      <a:rPr lang="ru-RU" baseline="0"/>
                      <a:t>; 21,22%; </a:t>
                    </a:r>
                  </a:p>
                </c:rich>
              </c:tx>
              <c:showVal val="1"/>
              <c:showCatName val="1"/>
              <c:showPercent val="1"/>
              <c:extLst>
                <c:ext xmlns:c15="http://schemas.microsoft.com/office/drawing/2012/chart" uri="{CE6537A1-D6FC-4f65-9D91-7224C49458BB}">
                  <c15:dlblFieldTable/>
                  <c15:showDataLabelsRange val="0"/>
                </c:ext>
              </c:extLst>
            </c:dLbl>
            <c:dLbl>
              <c:idx val="2"/>
              <c:layout>
                <c:manualLayout>
                  <c:x val="0.10470647419072615"/>
                  <c:y val="-5.3437955672207625E-2"/>
                </c:manualLayout>
              </c:layout>
              <c:tx>
                <c:rich>
                  <a:bodyPr/>
                  <a:lstStyle/>
                  <a:p>
                    <a:fld id="{34D45B6F-B8DC-4810-B1BF-DCF4BA2C5AF6}" type="CATEGORYNAME">
                      <a:rPr lang="ru-RU"/>
                      <a:pPr/>
                      <a:t>[ИМЯ КАТЕГОРИИ]</a:t>
                    </a:fld>
                    <a:r>
                      <a:rPr lang="ru-RU" baseline="0"/>
                      <a:t>; 1,51%; </a:t>
                    </a:r>
                  </a:p>
                </c:rich>
              </c:tx>
              <c:showVal val="1"/>
              <c:showCatName val="1"/>
              <c:showPercent val="1"/>
              <c:extLst>
                <c:ext xmlns:c15="http://schemas.microsoft.com/office/drawing/2012/chart" uri="{CE6537A1-D6FC-4f65-9D91-7224C49458BB}">
                  <c15:dlblFieldTable/>
                  <c15:showDataLabelsRange val="0"/>
                </c:ext>
              </c:extLst>
            </c:dLbl>
            <c:spPr>
              <a:noFill/>
              <a:ln>
                <a:noFill/>
              </a:ln>
              <a:effectLst/>
            </c:spPr>
            <c:showVal val="1"/>
            <c:showCatName val="1"/>
            <c:showPercent val="1"/>
            <c:showLeaderLines val="1"/>
            <c:extLst>
              <c:ext xmlns:c15="http://schemas.microsoft.com/office/drawing/2012/chart" uri="{CE6537A1-D6FC-4f65-9D91-7224C49458BB}"/>
            </c:extLst>
          </c:dLbls>
          <c:cat>
            <c:strRef>
              <c:f>Лист1!$B$22:$B$24</c:f>
              <c:strCache>
                <c:ptCount val="3"/>
                <c:pt idx="0">
                  <c:v>даргинцы</c:v>
                </c:pt>
                <c:pt idx="1">
                  <c:v>аварцы</c:v>
                </c:pt>
                <c:pt idx="2">
                  <c:v>прочие</c:v>
                </c:pt>
              </c:strCache>
            </c:strRef>
          </c:cat>
          <c:val>
            <c:numRef>
              <c:f>Лист1!$C$22:$C$24</c:f>
              <c:numCache>
                <c:formatCode>0.00</c:formatCode>
                <c:ptCount val="3"/>
                <c:pt idx="0">
                  <c:v>76.8</c:v>
                </c:pt>
                <c:pt idx="1">
                  <c:v>22.9</c:v>
                </c:pt>
                <c:pt idx="2">
                  <c:v>0.30000000000000032</c:v>
                </c:pt>
              </c:numCache>
            </c:numRef>
          </c:val>
        </c:ser>
      </c:pie3DChart>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46339855849099243"/>
          <c:y val="6.6728589649490896E-2"/>
          <c:w val="0.24986085172336725"/>
          <c:h val="0.88176501266279772"/>
        </c:manualLayout>
      </c:layout>
      <c:barChart>
        <c:barDir val="bar"/>
        <c:grouping val="clustered"/>
        <c:ser>
          <c:idx val="0"/>
          <c:order val="0"/>
          <c:tx>
            <c:strRef>
              <c:f>Лист6!$D$5</c:f>
              <c:strCache>
                <c:ptCount val="1"/>
                <c:pt idx="0">
                  <c:v>население </c:v>
                </c:pt>
              </c:strCache>
            </c:strRef>
          </c:tx>
          <c:dLbls>
            <c:dLbl>
              <c:idx val="0"/>
              <c:tx>
                <c:rich>
                  <a:bodyPr/>
                  <a:lstStyle/>
                  <a:p>
                    <a:r>
                      <a:rPr lang="en-US"/>
                      <a:t>2078</a:t>
                    </a:r>
                  </a:p>
                </c:rich>
              </c:tx>
              <c:showVal val="1"/>
              <c:extLst>
                <c:ext xmlns:c15="http://schemas.microsoft.com/office/drawing/2012/chart" uri="{CE6537A1-D6FC-4f65-9D91-7224C49458BB}"/>
              </c:extLst>
            </c:dLbl>
            <c:dLbl>
              <c:idx val="1"/>
              <c:tx>
                <c:rich>
                  <a:bodyPr/>
                  <a:lstStyle/>
                  <a:p>
                    <a:r>
                      <a:rPr lang="en-US"/>
                      <a:t>1500</a:t>
                    </a:r>
                  </a:p>
                </c:rich>
              </c:tx>
              <c:showVal val="1"/>
              <c:extLst>
                <c:ext xmlns:c15="http://schemas.microsoft.com/office/drawing/2012/chart" uri="{CE6537A1-D6FC-4f65-9D91-7224C49458BB}"/>
              </c:extLst>
            </c:dLbl>
            <c:dLbl>
              <c:idx val="2"/>
              <c:tx>
                <c:rich>
                  <a:bodyPr/>
                  <a:lstStyle/>
                  <a:p>
                    <a:r>
                      <a:rPr lang="en-US"/>
                      <a:t>1438</a:t>
                    </a:r>
                  </a:p>
                </c:rich>
              </c:tx>
              <c:showVal val="1"/>
              <c:extLst>
                <c:ext xmlns:c15="http://schemas.microsoft.com/office/drawing/2012/chart" uri="{CE6537A1-D6FC-4f65-9D91-7224C49458BB}"/>
              </c:extLst>
            </c:dLbl>
            <c:dLbl>
              <c:idx val="3"/>
              <c:tx>
                <c:rich>
                  <a:bodyPr/>
                  <a:lstStyle/>
                  <a:p>
                    <a:r>
                      <a:rPr lang="en-US"/>
                      <a:t>1079</a:t>
                    </a:r>
                  </a:p>
                </c:rich>
              </c:tx>
              <c:showVal val="1"/>
              <c:extLst>
                <c:ext xmlns:c15="http://schemas.microsoft.com/office/drawing/2012/chart" uri="{CE6537A1-D6FC-4f65-9D91-7224C49458BB}"/>
              </c:extLst>
            </c:dLbl>
            <c:dLbl>
              <c:idx val="4"/>
              <c:tx>
                <c:rich>
                  <a:bodyPr/>
                  <a:lstStyle/>
                  <a:p>
                    <a:r>
                      <a:rPr lang="en-US"/>
                      <a:t>1040</a:t>
                    </a:r>
                  </a:p>
                </c:rich>
              </c:tx>
              <c:showVal val="1"/>
              <c:extLst>
                <c:ext xmlns:c15="http://schemas.microsoft.com/office/drawing/2012/chart" uri="{CE6537A1-D6FC-4f65-9D91-7224C49458BB}"/>
              </c:extLst>
            </c:dLbl>
            <c:dLbl>
              <c:idx val="5"/>
              <c:tx>
                <c:rich>
                  <a:bodyPr/>
                  <a:lstStyle/>
                  <a:p>
                    <a:r>
                      <a:rPr lang="en-US"/>
                      <a:t>1103</a:t>
                    </a:r>
                  </a:p>
                </c:rich>
              </c:tx>
              <c:showVal val="1"/>
              <c:extLst>
                <c:ext xmlns:c15="http://schemas.microsoft.com/office/drawing/2012/chart" uri="{CE6537A1-D6FC-4f65-9D91-7224C49458BB}"/>
              </c:extLst>
            </c:dLbl>
            <c:dLbl>
              <c:idx val="6"/>
              <c:tx>
                <c:rich>
                  <a:bodyPr/>
                  <a:lstStyle/>
                  <a:p>
                    <a:r>
                      <a:rPr lang="en-US"/>
                      <a:t>1303</a:t>
                    </a:r>
                  </a:p>
                </c:rich>
              </c:tx>
              <c:showVal val="1"/>
              <c:extLst>
                <c:ext xmlns:c15="http://schemas.microsoft.com/office/drawing/2012/chart" uri="{CE6537A1-D6FC-4f65-9D91-7224C49458BB}"/>
              </c:extLst>
            </c:dLbl>
            <c:dLbl>
              <c:idx val="7"/>
              <c:tx>
                <c:rich>
                  <a:bodyPr/>
                  <a:lstStyle/>
                  <a:p>
                    <a:r>
                      <a:rPr lang="en-US"/>
                      <a:t>3968</a:t>
                    </a:r>
                  </a:p>
                </c:rich>
              </c:tx>
              <c:showVal val="1"/>
              <c:extLst>
                <c:ext xmlns:c15="http://schemas.microsoft.com/office/drawing/2012/chart" uri="{CE6537A1-D6FC-4f65-9D91-7224C49458BB}"/>
              </c:extLst>
            </c:dLbl>
            <c:dLbl>
              <c:idx val="8"/>
              <c:tx>
                <c:rich>
                  <a:bodyPr/>
                  <a:lstStyle/>
                  <a:p>
                    <a:r>
                      <a:rPr lang="en-US"/>
                      <a:t>4255</a:t>
                    </a:r>
                  </a:p>
                </c:rich>
              </c:tx>
              <c:showVal val="1"/>
              <c:extLst>
                <c:ext xmlns:c15="http://schemas.microsoft.com/office/drawing/2012/chart" uri="{CE6537A1-D6FC-4f65-9D91-7224C49458BB}"/>
              </c:extLst>
            </c:dLbl>
            <c:dLbl>
              <c:idx val="9"/>
              <c:tx>
                <c:rich>
                  <a:bodyPr/>
                  <a:lstStyle/>
                  <a:p>
                    <a:r>
                      <a:rPr lang="en-US"/>
                      <a:t>2325</a:t>
                    </a:r>
                  </a:p>
                </c:rich>
              </c:tx>
              <c:showVal val="1"/>
              <c:extLst>
                <c:ext xmlns:c15="http://schemas.microsoft.com/office/drawing/2012/chart" uri="{CE6537A1-D6FC-4f65-9D91-7224C49458BB}"/>
              </c:extLst>
            </c:dLbl>
            <c:dLbl>
              <c:idx val="10"/>
              <c:tx>
                <c:rich>
                  <a:bodyPr/>
                  <a:lstStyle/>
                  <a:p>
                    <a:r>
                      <a:rPr lang="en-US"/>
                      <a:t>4312</a:t>
                    </a:r>
                  </a:p>
                </c:rich>
              </c:tx>
              <c:showVal val="1"/>
              <c:extLst>
                <c:ext xmlns:c15="http://schemas.microsoft.com/office/drawing/2012/chart" uri="{CE6537A1-D6FC-4f65-9D91-7224C49458BB}"/>
              </c:extLst>
            </c:dLbl>
            <c:dLbl>
              <c:idx val="11"/>
              <c:tx>
                <c:rich>
                  <a:bodyPr/>
                  <a:lstStyle/>
                  <a:p>
                    <a:r>
                      <a:rPr lang="en-US"/>
                      <a:t>1994</a:t>
                    </a:r>
                  </a:p>
                </c:rich>
              </c:tx>
              <c:showVal val="1"/>
              <c:extLst>
                <c:ext xmlns:c15="http://schemas.microsoft.com/office/drawing/2012/chart" uri="{CE6537A1-D6FC-4f65-9D91-7224C49458BB}"/>
              </c:extLst>
            </c:dLbl>
            <c:dLbl>
              <c:idx val="12"/>
              <c:tx>
                <c:rich>
                  <a:bodyPr/>
                  <a:lstStyle/>
                  <a:p>
                    <a:r>
                      <a:rPr lang="en-US"/>
                      <a:t>11416</a:t>
                    </a:r>
                  </a:p>
                </c:rich>
              </c:tx>
              <c:showVal val="1"/>
              <c:extLst>
                <c:ext xmlns:c15="http://schemas.microsoft.com/office/drawing/2012/chart" uri="{CE6537A1-D6FC-4f65-9D91-7224C49458BB}"/>
              </c:extLst>
            </c:dLbl>
            <c:dLbl>
              <c:idx val="13"/>
              <c:tx>
                <c:rich>
                  <a:bodyPr/>
                  <a:lstStyle/>
                  <a:p>
                    <a:r>
                      <a:rPr lang="en-US"/>
                      <a:t>2815</a:t>
                    </a:r>
                  </a:p>
                </c:rich>
              </c:tx>
              <c:showVal val="1"/>
              <c:extLst>
                <c:ext xmlns:c15="http://schemas.microsoft.com/office/drawing/2012/chart" uri="{CE6537A1-D6FC-4f65-9D91-7224C49458BB}"/>
              </c:extLst>
            </c:dLbl>
            <c:dLbl>
              <c:idx val="14"/>
              <c:tx>
                <c:rich>
                  <a:bodyPr/>
                  <a:lstStyle/>
                  <a:p>
                    <a:r>
                      <a:rPr lang="en-US"/>
                      <a:t>2491</a:t>
                    </a:r>
                  </a:p>
                </c:rich>
              </c:tx>
              <c:showVal val="1"/>
              <c:extLst>
                <c:ext xmlns:c15="http://schemas.microsoft.com/office/drawing/2012/chart" uri="{CE6537A1-D6FC-4f65-9D91-7224C49458BB}"/>
              </c:extLst>
            </c:dLbl>
            <c:dLbl>
              <c:idx val="15"/>
              <c:tx>
                <c:rich>
                  <a:bodyPr/>
                  <a:lstStyle/>
                  <a:p>
                    <a:r>
                      <a:rPr lang="en-US"/>
                      <a:t>3354</a:t>
                    </a:r>
                  </a:p>
                </c:rich>
              </c:tx>
              <c:showVal val="1"/>
              <c:extLst>
                <c:ext xmlns:c15="http://schemas.microsoft.com/office/drawing/2012/chart" uri="{CE6537A1-D6FC-4f65-9D91-7224C49458BB}"/>
              </c:extLst>
            </c:dLbl>
            <c:dLbl>
              <c:idx val="16"/>
              <c:tx>
                <c:rich>
                  <a:bodyPr/>
                  <a:lstStyle/>
                  <a:p>
                    <a:r>
                      <a:rPr lang="en-US"/>
                      <a:t>1761</a:t>
                    </a:r>
                  </a:p>
                </c:rich>
              </c:tx>
              <c:showVal val="1"/>
              <c:extLst>
                <c:ext xmlns:c15="http://schemas.microsoft.com/office/drawing/2012/chart" uri="{CE6537A1-D6FC-4f65-9D91-7224C49458BB}"/>
              </c:extLst>
            </c:dLbl>
            <c:dLbl>
              <c:idx val="17"/>
              <c:tx>
                <c:rich>
                  <a:bodyPr/>
                  <a:lstStyle/>
                  <a:p>
                    <a:r>
                      <a:rPr lang="en-US"/>
                      <a:t>2060</a:t>
                    </a:r>
                  </a:p>
                </c:rich>
              </c:tx>
              <c:showVal val="1"/>
              <c:extLst>
                <c:ext xmlns:c15="http://schemas.microsoft.com/office/drawing/2012/chart" uri="{CE6537A1-D6FC-4f65-9D91-7224C49458BB}"/>
              </c:extLst>
            </c:dLbl>
            <c:dLbl>
              <c:idx val="18"/>
              <c:tx>
                <c:rich>
                  <a:bodyPr/>
                  <a:lstStyle/>
                  <a:p>
                    <a:r>
                      <a:rPr lang="en-US"/>
                      <a:t>7397</a:t>
                    </a:r>
                  </a:p>
                </c:rich>
              </c:tx>
              <c:showVal val="1"/>
              <c:extLst>
                <c:ext xmlns:c15="http://schemas.microsoft.com/office/drawing/2012/chart" uri="{CE6537A1-D6FC-4f65-9D91-7224C49458BB}"/>
              </c:extLst>
            </c:dLbl>
            <c:dLbl>
              <c:idx val="19"/>
              <c:tx>
                <c:rich>
                  <a:bodyPr/>
                  <a:lstStyle/>
                  <a:p>
                    <a:r>
                      <a:rPr lang="en-US"/>
                      <a:t>4547</a:t>
                    </a:r>
                  </a:p>
                </c:rich>
              </c:tx>
              <c:showVal val="1"/>
              <c:extLst>
                <c:ext xmlns:c15="http://schemas.microsoft.com/office/drawing/2012/chart" uri="{CE6537A1-D6FC-4f65-9D91-7224C49458BB}"/>
              </c:extLst>
            </c:dLbl>
            <c:dLbl>
              <c:idx val="20"/>
              <c:tx>
                <c:rich>
                  <a:bodyPr/>
                  <a:lstStyle/>
                  <a:p>
                    <a:r>
                      <a:rPr lang="en-US"/>
                      <a:t>10256</a:t>
                    </a:r>
                  </a:p>
                </c:rich>
              </c:tx>
              <c:showVal val="1"/>
              <c:extLst>
                <c:ext xmlns:c15="http://schemas.microsoft.com/office/drawing/2012/chart" uri="{CE6537A1-D6FC-4f65-9D91-7224C49458BB}"/>
              </c:extLst>
            </c:dLbl>
            <c:dLbl>
              <c:idx val="21"/>
              <c:tx>
                <c:rich>
                  <a:bodyPr/>
                  <a:lstStyle/>
                  <a:p>
                    <a:r>
                      <a:rPr lang="en-US"/>
                      <a:t>1573</a:t>
                    </a:r>
                  </a:p>
                </c:rich>
              </c:tx>
              <c:showVal val="1"/>
              <c:extLst>
                <c:ext xmlns:c15="http://schemas.microsoft.com/office/drawing/2012/chart" uri="{CE6537A1-D6FC-4f65-9D91-7224C49458BB}"/>
              </c:extLst>
            </c:dLbl>
            <c:dLbl>
              <c:idx val="22"/>
              <c:tx>
                <c:rich>
                  <a:bodyPr/>
                  <a:lstStyle/>
                  <a:p>
                    <a:r>
                      <a:rPr lang="en-US"/>
                      <a:t>3694</a:t>
                    </a:r>
                  </a:p>
                </c:rich>
              </c:tx>
              <c:showVal val="1"/>
              <c:extLst>
                <c:ext xmlns:c15="http://schemas.microsoft.com/office/drawing/2012/chart" uri="{CE6537A1-D6FC-4f65-9D91-7224C49458BB}"/>
              </c:extLst>
            </c:dLbl>
            <c:dLbl>
              <c:idx val="23"/>
              <c:tx>
                <c:rich>
                  <a:bodyPr/>
                  <a:lstStyle/>
                  <a:p>
                    <a:r>
                      <a:rPr lang="en-US"/>
                      <a:t>1796</a:t>
                    </a:r>
                  </a:p>
                </c:rich>
              </c:tx>
              <c:showVal val="1"/>
              <c:extLst>
                <c:ext xmlns:c15="http://schemas.microsoft.com/office/drawing/2012/chart" uri="{CE6537A1-D6FC-4f65-9D91-7224C49458BB}"/>
              </c:extLst>
            </c:dLbl>
            <c:dLbl>
              <c:idx val="24"/>
              <c:tx>
                <c:rich>
                  <a:bodyPr/>
                  <a:lstStyle/>
                  <a:p>
                    <a:r>
                      <a:rPr lang="en-US"/>
                      <a:t>814</a:t>
                    </a:r>
                  </a:p>
                </c:rich>
              </c:tx>
              <c:showVal val="1"/>
              <c:extLst>
                <c:ext xmlns:c15="http://schemas.microsoft.com/office/drawing/2012/chart" uri="{CE6537A1-D6FC-4f65-9D91-7224C49458BB}"/>
              </c:extLst>
            </c:dLbl>
            <c:dLbl>
              <c:idx val="25"/>
              <c:tx>
                <c:rich>
                  <a:bodyPr/>
                  <a:lstStyle/>
                  <a:p>
                    <a:r>
                      <a:rPr lang="en-US"/>
                      <a:t>2080</a:t>
                    </a:r>
                  </a:p>
                </c:rich>
              </c:tx>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Лист6!$C$6:$C$31</c:f>
              <c:strCache>
                <c:ptCount val="26"/>
                <c:pt idx="0">
                  <c:v>МО "сельсовет "Аршимахинский"</c:v>
                </c:pt>
                <c:pt idx="1">
                  <c:v>МО "село Ахкент"</c:v>
                </c:pt>
                <c:pt idx="2">
                  <c:v>МО "сельсовет "Аялакабский"</c:v>
                </c:pt>
                <c:pt idx="3">
                  <c:v>МО "сельсовет "Верхнее-Лабкомахинский"</c:v>
                </c:pt>
                <c:pt idx="4">
                  <c:v>МО "село Арада-Чугли"</c:v>
                </c:pt>
                <c:pt idx="5">
                  <c:v>МО "сельсовет "Верхнее-Убекимахинский"</c:v>
                </c:pt>
                <c:pt idx="6">
                  <c:v>МО "сельсовет "Джангамахинский"</c:v>
                </c:pt>
                <c:pt idx="7">
                  <c:v>МО "сельсовет "Какамахинский"</c:v>
                </c:pt>
                <c:pt idx="8">
                  <c:v>МО "сельсовет "Карлабкинский"</c:v>
                </c:pt>
                <c:pt idx="9">
                  <c:v>МО "село Кулецма"</c:v>
                </c:pt>
                <c:pt idx="10">
                  <c:v>МО "сельсовет "Куппинский"</c:v>
                </c:pt>
                <c:pt idx="11">
                  <c:v>МО "село Кутиша"</c:v>
                </c:pt>
                <c:pt idx="12">
                  <c:v>МО "село Леваши"</c:v>
                </c:pt>
                <c:pt idx="13">
                  <c:v>МО "сельсовет "Мекегинский"</c:v>
                </c:pt>
                <c:pt idx="14">
                  <c:v>МО "сельсовет "Мусультемахинский"</c:v>
                </c:pt>
                <c:pt idx="15">
                  <c:v>МО "село Наскент"</c:v>
                </c:pt>
                <c:pt idx="16">
                  <c:v>МО "село Нижнее Чугли"</c:v>
                </c:pt>
                <c:pt idx="17">
                  <c:v>МО "село Охли"</c:v>
                </c:pt>
                <c:pt idx="18">
                  <c:v>МО "село Уллуая"</c:v>
                </c:pt>
                <c:pt idx="19">
                  <c:v>МО "село Урма"</c:v>
                </c:pt>
                <c:pt idx="20">
                  <c:v>МО "сельсовет "Хаджалмахинский"</c:v>
                </c:pt>
                <c:pt idx="21">
                  <c:v>МО "село Хахита"</c:v>
                </c:pt>
                <c:pt idx="22">
                  <c:v>МО "сельсовет "Цудахарский"</c:v>
                </c:pt>
                <c:pt idx="23">
                  <c:v>МО "село Цухта"</c:v>
                </c:pt>
                <c:pt idx="24">
                  <c:v>МО "село Чуни"</c:v>
                </c:pt>
                <c:pt idx="25">
                  <c:v>МО "сельсовет "Эбдалаинский"</c:v>
                </c:pt>
              </c:strCache>
            </c:strRef>
          </c:cat>
          <c:val>
            <c:numRef>
              <c:f>Лист6!$D$6:$D$31</c:f>
              <c:numCache>
                <c:formatCode>General</c:formatCode>
                <c:ptCount val="26"/>
                <c:pt idx="0">
                  <c:v>1912</c:v>
                </c:pt>
                <c:pt idx="1">
                  <c:v>1347</c:v>
                </c:pt>
                <c:pt idx="2">
                  <c:v>1403</c:v>
                </c:pt>
                <c:pt idx="3">
                  <c:v>1108</c:v>
                </c:pt>
                <c:pt idx="4">
                  <c:v>1007</c:v>
                </c:pt>
                <c:pt idx="5">
                  <c:v>964</c:v>
                </c:pt>
                <c:pt idx="6">
                  <c:v>811</c:v>
                </c:pt>
                <c:pt idx="7">
                  <c:v>3259</c:v>
                </c:pt>
                <c:pt idx="8">
                  <c:v>4056</c:v>
                </c:pt>
                <c:pt idx="9">
                  <c:v>2258</c:v>
                </c:pt>
                <c:pt idx="10">
                  <c:v>2597</c:v>
                </c:pt>
                <c:pt idx="11">
                  <c:v>1974</c:v>
                </c:pt>
                <c:pt idx="12">
                  <c:v>10494</c:v>
                </c:pt>
                <c:pt idx="13">
                  <c:v>3047</c:v>
                </c:pt>
                <c:pt idx="14">
                  <c:v>2202</c:v>
                </c:pt>
                <c:pt idx="15">
                  <c:v>3031</c:v>
                </c:pt>
                <c:pt idx="16">
                  <c:v>1578</c:v>
                </c:pt>
                <c:pt idx="17">
                  <c:v>1966</c:v>
                </c:pt>
                <c:pt idx="18">
                  <c:v>6482</c:v>
                </c:pt>
                <c:pt idx="19">
                  <c:v>4020</c:v>
                </c:pt>
                <c:pt idx="20">
                  <c:v>8580</c:v>
                </c:pt>
                <c:pt idx="21">
                  <c:v>1286</c:v>
                </c:pt>
                <c:pt idx="22">
                  <c:v>3220</c:v>
                </c:pt>
                <c:pt idx="23">
                  <c:v>1612</c:v>
                </c:pt>
                <c:pt idx="24">
                  <c:v>886</c:v>
                </c:pt>
                <c:pt idx="25">
                  <c:v>2143</c:v>
                </c:pt>
              </c:numCache>
            </c:numRef>
          </c:val>
        </c:ser>
        <c:ser>
          <c:idx val="1"/>
          <c:order val="1"/>
          <c:tx>
            <c:strRef>
              <c:f>Лист6!$E$5</c:f>
              <c:strCache>
                <c:ptCount val="1"/>
                <c:pt idx="0">
                  <c:v>процент от общего населения по району</c:v>
                </c:pt>
              </c:strCache>
            </c:strRef>
          </c:tx>
          <c:dLbls>
            <c:dLbl>
              <c:idx val="0"/>
              <c:tx>
                <c:rich>
                  <a:bodyPr/>
                  <a:lstStyle/>
                  <a:p>
                    <a:r>
                      <a:rPr lang="en-US"/>
                      <a:t>2,5</a:t>
                    </a:r>
                  </a:p>
                </c:rich>
              </c:tx>
              <c:showVal val="1"/>
              <c:extLst>
                <c:ext xmlns:c15="http://schemas.microsoft.com/office/drawing/2012/chart" uri="{CE6537A1-D6FC-4f65-9D91-7224C49458BB}"/>
              </c:extLst>
            </c:dLbl>
            <c:dLbl>
              <c:idx val="2"/>
              <c:tx>
                <c:rich>
                  <a:bodyPr/>
                  <a:lstStyle/>
                  <a:p>
                    <a:r>
                      <a:rPr lang="en-US"/>
                      <a:t>1,7</a:t>
                    </a:r>
                  </a:p>
                </c:rich>
              </c:tx>
              <c:showVal val="1"/>
              <c:extLst>
                <c:ext xmlns:c15="http://schemas.microsoft.com/office/drawing/2012/chart" uri="{CE6537A1-D6FC-4f65-9D91-7224C49458BB}"/>
              </c:extLst>
            </c:dLbl>
            <c:dLbl>
              <c:idx val="3"/>
              <c:tx>
                <c:rich>
                  <a:bodyPr/>
                  <a:lstStyle/>
                  <a:p>
                    <a:r>
                      <a:rPr lang="en-US"/>
                      <a:t>1,3</a:t>
                    </a:r>
                  </a:p>
                </c:rich>
              </c:tx>
              <c:showVal val="1"/>
              <c:extLst>
                <c:ext xmlns:c15="http://schemas.microsoft.com/office/drawing/2012/chart" uri="{CE6537A1-D6FC-4f65-9D91-7224C49458BB}"/>
              </c:extLst>
            </c:dLbl>
            <c:dLbl>
              <c:idx val="4"/>
              <c:tx>
                <c:rich>
                  <a:bodyPr/>
                  <a:lstStyle/>
                  <a:p>
                    <a:r>
                      <a:rPr lang="en-US"/>
                      <a:t>1,3</a:t>
                    </a:r>
                  </a:p>
                </c:rich>
              </c:tx>
              <c:showVal val="1"/>
              <c:extLst>
                <c:ext xmlns:c15="http://schemas.microsoft.com/office/drawing/2012/chart" uri="{CE6537A1-D6FC-4f65-9D91-7224C49458BB}"/>
              </c:extLst>
            </c:dLbl>
            <c:dLbl>
              <c:idx val="6"/>
              <c:tx>
                <c:rich>
                  <a:bodyPr/>
                  <a:lstStyle/>
                  <a:p>
                    <a:r>
                      <a:rPr lang="en-US"/>
                      <a:t>1,6</a:t>
                    </a:r>
                  </a:p>
                </c:rich>
              </c:tx>
              <c:showVal val="1"/>
              <c:extLst>
                <c:ext xmlns:c15="http://schemas.microsoft.com/office/drawing/2012/chart" uri="{CE6537A1-D6FC-4f65-9D91-7224C49458BB}"/>
              </c:extLst>
            </c:dLbl>
            <c:dLbl>
              <c:idx val="7"/>
              <c:tx>
                <c:rich>
                  <a:bodyPr/>
                  <a:lstStyle/>
                  <a:p>
                    <a:r>
                      <a:rPr lang="en-US"/>
                      <a:t>4,8</a:t>
                    </a:r>
                  </a:p>
                </c:rich>
              </c:tx>
              <c:showVal val="1"/>
              <c:extLst>
                <c:ext xmlns:c15="http://schemas.microsoft.com/office/drawing/2012/chart" uri="{CE6537A1-D6FC-4f65-9D91-7224C49458BB}"/>
              </c:extLst>
            </c:dLbl>
            <c:dLbl>
              <c:idx val="8"/>
              <c:tx>
                <c:rich>
                  <a:bodyPr/>
                  <a:lstStyle/>
                  <a:p>
                    <a:r>
                      <a:rPr lang="en-US"/>
                      <a:t>5,2</a:t>
                    </a:r>
                  </a:p>
                </c:rich>
              </c:tx>
              <c:showVal val="1"/>
              <c:extLst>
                <c:ext xmlns:c15="http://schemas.microsoft.com/office/drawing/2012/chart" uri="{CE6537A1-D6FC-4f65-9D91-7224C49458BB}"/>
              </c:extLst>
            </c:dLbl>
            <c:dLbl>
              <c:idx val="9"/>
              <c:tx>
                <c:rich>
                  <a:bodyPr/>
                  <a:lstStyle/>
                  <a:p>
                    <a:r>
                      <a:rPr lang="en-US"/>
                      <a:t>2,8</a:t>
                    </a:r>
                  </a:p>
                </c:rich>
              </c:tx>
              <c:showVal val="1"/>
              <c:extLst>
                <c:ext xmlns:c15="http://schemas.microsoft.com/office/drawing/2012/chart" uri="{CE6537A1-D6FC-4f65-9D91-7224C49458BB}"/>
              </c:extLst>
            </c:dLbl>
            <c:dLbl>
              <c:idx val="10"/>
              <c:tx>
                <c:rich>
                  <a:bodyPr/>
                  <a:lstStyle/>
                  <a:p>
                    <a:r>
                      <a:rPr lang="en-US"/>
                      <a:t>5,2</a:t>
                    </a:r>
                  </a:p>
                </c:rich>
              </c:tx>
              <c:showVal val="1"/>
              <c:extLst>
                <c:ext xmlns:c15="http://schemas.microsoft.com/office/drawing/2012/chart" uri="{CE6537A1-D6FC-4f65-9D91-7224C49458BB}"/>
              </c:extLst>
            </c:dLbl>
            <c:dLbl>
              <c:idx val="11"/>
              <c:tx>
                <c:rich>
                  <a:bodyPr/>
                  <a:lstStyle/>
                  <a:p>
                    <a:r>
                      <a:rPr lang="en-US"/>
                      <a:t>2,4</a:t>
                    </a:r>
                  </a:p>
                </c:rich>
              </c:tx>
              <c:showVal val="1"/>
              <c:extLst>
                <c:ext xmlns:c15="http://schemas.microsoft.com/office/drawing/2012/chart" uri="{CE6537A1-D6FC-4f65-9D91-7224C49458BB}"/>
              </c:extLst>
            </c:dLbl>
            <c:dLbl>
              <c:idx val="12"/>
              <c:tx>
                <c:rich>
                  <a:bodyPr/>
                  <a:lstStyle/>
                  <a:p>
                    <a:r>
                      <a:rPr lang="en-US"/>
                      <a:t>13,8</a:t>
                    </a:r>
                  </a:p>
                </c:rich>
              </c:tx>
              <c:showVal val="1"/>
              <c:extLst>
                <c:ext xmlns:c15="http://schemas.microsoft.com/office/drawing/2012/chart" uri="{CE6537A1-D6FC-4f65-9D91-7224C49458BB}"/>
              </c:extLst>
            </c:dLbl>
            <c:dLbl>
              <c:idx val="13"/>
              <c:tx>
                <c:rich>
                  <a:bodyPr/>
                  <a:lstStyle/>
                  <a:p>
                    <a:r>
                      <a:rPr lang="en-US"/>
                      <a:t>3,4</a:t>
                    </a:r>
                  </a:p>
                </c:rich>
              </c:tx>
              <c:showVal val="1"/>
              <c:extLst>
                <c:ext xmlns:c15="http://schemas.microsoft.com/office/drawing/2012/chart" uri="{CE6537A1-D6FC-4f65-9D91-7224C49458BB}"/>
              </c:extLst>
            </c:dLbl>
            <c:dLbl>
              <c:idx val="16"/>
              <c:tx>
                <c:rich>
                  <a:bodyPr/>
                  <a:lstStyle/>
                  <a:p>
                    <a:r>
                      <a:rPr lang="en-US"/>
                      <a:t>2,1</a:t>
                    </a:r>
                  </a:p>
                </c:rich>
              </c:tx>
              <c:showVal val="1"/>
              <c:extLst>
                <c:ext xmlns:c15="http://schemas.microsoft.com/office/drawing/2012/chart" uri="{CE6537A1-D6FC-4f65-9D91-7224C49458BB}"/>
              </c:extLst>
            </c:dLbl>
            <c:dLbl>
              <c:idx val="17"/>
              <c:tx>
                <c:rich>
                  <a:bodyPr/>
                  <a:lstStyle/>
                  <a:p>
                    <a:r>
                      <a:rPr lang="en-US"/>
                      <a:t>2,5</a:t>
                    </a:r>
                  </a:p>
                </c:rich>
              </c:tx>
              <c:showVal val="1"/>
              <c:extLst>
                <c:ext xmlns:c15="http://schemas.microsoft.com/office/drawing/2012/chart" uri="{CE6537A1-D6FC-4f65-9D91-7224C49458BB}"/>
              </c:extLst>
            </c:dLbl>
            <c:dLbl>
              <c:idx val="18"/>
              <c:tx>
                <c:rich>
                  <a:bodyPr/>
                  <a:lstStyle/>
                  <a:p>
                    <a:r>
                      <a:rPr lang="en-US"/>
                      <a:t>8,9</a:t>
                    </a:r>
                  </a:p>
                </c:rich>
              </c:tx>
              <c:showVal val="1"/>
              <c:extLst>
                <c:ext xmlns:c15="http://schemas.microsoft.com/office/drawing/2012/chart" uri="{CE6537A1-D6FC-4f65-9D91-7224C49458BB}"/>
              </c:extLst>
            </c:dLbl>
            <c:dLbl>
              <c:idx val="20"/>
              <c:tx>
                <c:rich>
                  <a:bodyPr/>
                  <a:lstStyle/>
                  <a:p>
                    <a:r>
                      <a:rPr lang="en-US"/>
                      <a:t>12,4</a:t>
                    </a:r>
                  </a:p>
                </c:rich>
              </c:tx>
              <c:showVal val="1"/>
              <c:extLst>
                <c:ext xmlns:c15="http://schemas.microsoft.com/office/drawing/2012/chart" uri="{CE6537A1-D6FC-4f65-9D91-7224C49458BB}"/>
              </c:extLst>
            </c:dLbl>
            <c:dLbl>
              <c:idx val="21"/>
              <c:tx>
                <c:rich>
                  <a:bodyPr/>
                  <a:lstStyle/>
                  <a:p>
                    <a:r>
                      <a:rPr lang="en-US"/>
                      <a:t>1,9</a:t>
                    </a:r>
                  </a:p>
                </c:rich>
              </c:tx>
              <c:showVal val="1"/>
              <c:extLst>
                <c:ext xmlns:c15="http://schemas.microsoft.com/office/drawing/2012/chart" uri="{CE6537A1-D6FC-4f65-9D91-7224C49458BB}"/>
              </c:extLst>
            </c:dLbl>
            <c:dLbl>
              <c:idx val="22"/>
              <c:tx>
                <c:rich>
                  <a:bodyPr/>
                  <a:lstStyle/>
                  <a:p>
                    <a:r>
                      <a:rPr lang="en-US"/>
                      <a:t>4,5</a:t>
                    </a:r>
                  </a:p>
                </c:rich>
              </c:tx>
              <c:showVal val="1"/>
              <c:extLst>
                <c:ext xmlns:c15="http://schemas.microsoft.com/office/drawing/2012/chart" uri="{CE6537A1-D6FC-4f65-9D91-7224C49458BB}"/>
              </c:extLst>
            </c:dLbl>
            <c:dLbl>
              <c:idx val="24"/>
              <c:tx>
                <c:rich>
                  <a:bodyPr/>
                  <a:lstStyle/>
                  <a:p>
                    <a:r>
                      <a:rPr lang="en-US"/>
                      <a:t>0,99</a:t>
                    </a:r>
                  </a:p>
                </c:rich>
              </c:tx>
              <c:showVal val="1"/>
              <c:extLst>
                <c:ext xmlns:c15="http://schemas.microsoft.com/office/drawing/2012/chart" uri="{CE6537A1-D6FC-4f65-9D91-7224C49458BB}"/>
              </c:extLst>
            </c:dLbl>
            <c:dLbl>
              <c:idx val="25"/>
              <c:tx>
                <c:rich>
                  <a:bodyPr/>
                  <a:lstStyle/>
                  <a:p>
                    <a:r>
                      <a:rPr lang="en-US"/>
                      <a:t>2,5</a:t>
                    </a:r>
                  </a:p>
                </c:rich>
              </c:tx>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Лист6!$C$6:$C$31</c:f>
              <c:strCache>
                <c:ptCount val="26"/>
                <c:pt idx="0">
                  <c:v>МО "сельсовет "Аршимахинский"</c:v>
                </c:pt>
                <c:pt idx="1">
                  <c:v>МО "село Ахкент"</c:v>
                </c:pt>
                <c:pt idx="2">
                  <c:v>МО "сельсовет "Аялакабский"</c:v>
                </c:pt>
                <c:pt idx="3">
                  <c:v>МО "сельсовет "Верхнее-Лабкомахинский"</c:v>
                </c:pt>
                <c:pt idx="4">
                  <c:v>МО "село Арада-Чугли"</c:v>
                </c:pt>
                <c:pt idx="5">
                  <c:v>МО "сельсовет "Верхнее-Убекимахинский"</c:v>
                </c:pt>
                <c:pt idx="6">
                  <c:v>МО "сельсовет "Джангамахинский"</c:v>
                </c:pt>
                <c:pt idx="7">
                  <c:v>МО "сельсовет "Какамахинский"</c:v>
                </c:pt>
                <c:pt idx="8">
                  <c:v>МО "сельсовет "Карлабкинский"</c:v>
                </c:pt>
                <c:pt idx="9">
                  <c:v>МО "село Кулецма"</c:v>
                </c:pt>
                <c:pt idx="10">
                  <c:v>МО "сельсовет "Куппинский"</c:v>
                </c:pt>
                <c:pt idx="11">
                  <c:v>МО "село Кутиша"</c:v>
                </c:pt>
                <c:pt idx="12">
                  <c:v>МО "село Леваши"</c:v>
                </c:pt>
                <c:pt idx="13">
                  <c:v>МО "сельсовет "Мекегинский"</c:v>
                </c:pt>
                <c:pt idx="14">
                  <c:v>МО "сельсовет "Мусультемахинский"</c:v>
                </c:pt>
                <c:pt idx="15">
                  <c:v>МО "село Наскент"</c:v>
                </c:pt>
                <c:pt idx="16">
                  <c:v>МО "село Нижнее Чугли"</c:v>
                </c:pt>
                <c:pt idx="17">
                  <c:v>МО "село Охли"</c:v>
                </c:pt>
                <c:pt idx="18">
                  <c:v>МО "село Уллуая"</c:v>
                </c:pt>
                <c:pt idx="19">
                  <c:v>МО "село Урма"</c:v>
                </c:pt>
                <c:pt idx="20">
                  <c:v>МО "сельсовет "Хаджалмахинский"</c:v>
                </c:pt>
                <c:pt idx="21">
                  <c:v>МО "село Хахита"</c:v>
                </c:pt>
                <c:pt idx="22">
                  <c:v>МО "сельсовет "Цудахарский"</c:v>
                </c:pt>
                <c:pt idx="23">
                  <c:v>МО "село Цухта"</c:v>
                </c:pt>
                <c:pt idx="24">
                  <c:v>МО "село Чуни"</c:v>
                </c:pt>
                <c:pt idx="25">
                  <c:v>МО "сельсовет "Эбдалаинский"</c:v>
                </c:pt>
              </c:strCache>
            </c:strRef>
          </c:cat>
          <c:val>
            <c:numRef>
              <c:f>Лист6!$E$6:$E$31</c:f>
              <c:numCache>
                <c:formatCode>0.0</c:formatCode>
                <c:ptCount val="26"/>
                <c:pt idx="0">
                  <c:v>2.6104883743156337</c:v>
                </c:pt>
                <c:pt idx="1">
                  <c:v>1.8390835984326148</c:v>
                </c:pt>
                <c:pt idx="2">
                  <c:v>1.9155414169272149</c:v>
                </c:pt>
                <c:pt idx="3">
                  <c:v>1.5127725516431605</c:v>
                </c:pt>
                <c:pt idx="4">
                  <c:v>1.3748754147153999</c:v>
                </c:pt>
                <c:pt idx="5">
                  <c:v>1.3161667326570456</c:v>
                </c:pt>
                <c:pt idx="6">
                  <c:v>1.1072730499842989</c:v>
                </c:pt>
                <c:pt idx="7">
                  <c:v>4.4495719727482488</c:v>
                </c:pt>
                <c:pt idx="8">
                  <c:v>5.5377305681088957</c:v>
                </c:pt>
                <c:pt idx="9">
                  <c:v>3.0828884671572707</c:v>
                </c:pt>
                <c:pt idx="10">
                  <c:v>3.5457313326870841</c:v>
                </c:pt>
                <c:pt idx="11">
                  <c:v>2.6951381019346559</c:v>
                </c:pt>
                <c:pt idx="12">
                  <c:v>14.327649058613114</c:v>
                </c:pt>
                <c:pt idx="13">
                  <c:v>4.160124517018688</c:v>
                </c:pt>
                <c:pt idx="14">
                  <c:v>3.0064306486626715</c:v>
                </c:pt>
                <c:pt idx="15">
                  <c:v>4.1382794260202358</c:v>
                </c:pt>
                <c:pt idx="16">
                  <c:v>2.1544720997228395</c:v>
                </c:pt>
                <c:pt idx="17">
                  <c:v>2.684215556435428</c:v>
                </c:pt>
                <c:pt idx="18">
                  <c:v>8.8499924907499707</c:v>
                </c:pt>
                <c:pt idx="19">
                  <c:v>5.4885791133623725</c:v>
                </c:pt>
                <c:pt idx="20">
                  <c:v>11.71443004792267</c:v>
                </c:pt>
                <c:pt idx="21">
                  <c:v>1.7557991890009959</c:v>
                </c:pt>
                <c:pt idx="22">
                  <c:v>4.3963245634395074</c:v>
                </c:pt>
                <c:pt idx="23">
                  <c:v>2.2008929180945618</c:v>
                </c:pt>
                <c:pt idx="24">
                  <c:v>1.2096719140395664</c:v>
                </c:pt>
                <c:pt idx="25">
                  <c:v>2.9258768756058591</c:v>
                </c:pt>
              </c:numCache>
            </c:numRef>
          </c:val>
        </c:ser>
        <c:axId val="168301312"/>
        <c:axId val="168302848"/>
      </c:barChart>
      <c:catAx>
        <c:axId val="168301312"/>
        <c:scaling>
          <c:orientation val="minMax"/>
        </c:scaling>
        <c:axPos val="l"/>
        <c:numFmt formatCode="General" sourceLinked="0"/>
        <c:tickLblPos val="nextTo"/>
        <c:crossAx val="168302848"/>
        <c:crosses val="autoZero"/>
        <c:auto val="1"/>
        <c:lblAlgn val="ctr"/>
        <c:lblOffset val="100"/>
      </c:catAx>
      <c:valAx>
        <c:axId val="168302848"/>
        <c:scaling>
          <c:orientation val="minMax"/>
        </c:scaling>
        <c:axPos val="b"/>
        <c:majorGridlines/>
        <c:numFmt formatCode="General" sourceLinked="1"/>
        <c:tickLblPos val="nextTo"/>
        <c:crossAx val="168301312"/>
        <c:crosses val="autoZero"/>
        <c:crossBetween val="between"/>
      </c:valAx>
    </c:plotArea>
    <c:legend>
      <c:legendPos val="r"/>
      <c:txPr>
        <a:bodyPr/>
        <a:lstStyle/>
        <a:p>
          <a:pPr rtl="0">
            <a:defRPr/>
          </a:pPr>
          <a:endParaRPr lang="ru-RU"/>
        </a:p>
      </c:txPr>
    </c:legend>
    <c:plotVisOnly val="1"/>
    <c:dispBlanksAs val="gap"/>
  </c:chart>
  <c:spPr>
    <a:noFill/>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42414355628058725"/>
          <c:y val="0.28899082568807338"/>
          <c:w val="0.15334420880913607"/>
          <c:h val="0.43119266055045991"/>
        </c:manualLayout>
      </c:layout>
      <c:pieChart>
        <c:varyColors val="1"/>
        <c:ser>
          <c:idx val="0"/>
          <c:order val="0"/>
          <c:spPr>
            <a:solidFill>
              <a:srgbClr val="9999FF"/>
            </a:solidFill>
            <a:ln w="12692">
              <a:solidFill>
                <a:srgbClr val="000000"/>
              </a:solidFill>
              <a:prstDash val="solid"/>
            </a:ln>
          </c:spPr>
          <c:dPt>
            <c:idx val="0"/>
            <c:spPr>
              <a:solidFill>
                <a:srgbClr val="99CC00"/>
              </a:solidFill>
              <a:ln w="12692">
                <a:solidFill>
                  <a:srgbClr val="000000"/>
                </a:solidFill>
                <a:prstDash val="solid"/>
              </a:ln>
            </c:spPr>
          </c:dPt>
          <c:dPt>
            <c:idx val="1"/>
            <c:spPr>
              <a:solidFill>
                <a:srgbClr val="00FFFF"/>
              </a:solidFill>
              <a:ln w="12692">
                <a:solidFill>
                  <a:srgbClr val="000000"/>
                </a:solidFill>
                <a:prstDash val="solid"/>
              </a:ln>
            </c:spPr>
          </c:dPt>
          <c:dPt>
            <c:idx val="2"/>
            <c:spPr>
              <a:solidFill>
                <a:srgbClr val="99CCFF"/>
              </a:solidFill>
              <a:ln w="12692">
                <a:solidFill>
                  <a:srgbClr val="000000"/>
                </a:solidFill>
                <a:prstDash val="solid"/>
              </a:ln>
            </c:spPr>
          </c:dPt>
          <c:dPt>
            <c:idx val="3"/>
            <c:spPr>
              <a:solidFill>
                <a:srgbClr val="FF99CC"/>
              </a:solidFill>
              <a:ln w="12692">
                <a:solidFill>
                  <a:srgbClr val="000000"/>
                </a:solidFill>
                <a:prstDash val="solid"/>
              </a:ln>
            </c:spPr>
          </c:dPt>
          <c:dPt>
            <c:idx val="4"/>
            <c:spPr>
              <a:solidFill>
                <a:srgbClr val="993366"/>
              </a:solidFill>
              <a:ln w="12692">
                <a:solidFill>
                  <a:srgbClr val="000000"/>
                </a:solidFill>
                <a:prstDash val="solid"/>
              </a:ln>
            </c:spPr>
          </c:dPt>
          <c:dPt>
            <c:idx val="5"/>
            <c:spPr>
              <a:solidFill>
                <a:srgbClr val="FF0000"/>
              </a:solidFill>
              <a:ln w="12692">
                <a:solidFill>
                  <a:srgbClr val="000000"/>
                </a:solidFill>
                <a:prstDash val="solid"/>
              </a:ln>
            </c:spPr>
          </c:dPt>
          <c:dPt>
            <c:idx val="6"/>
            <c:spPr>
              <a:solidFill>
                <a:srgbClr val="FF9900"/>
              </a:solidFill>
              <a:ln w="12692">
                <a:solidFill>
                  <a:srgbClr val="000000"/>
                </a:solidFill>
                <a:prstDash val="solid"/>
              </a:ln>
            </c:spPr>
          </c:dPt>
          <c:dPt>
            <c:idx val="7"/>
            <c:spPr>
              <a:solidFill>
                <a:srgbClr val="FFFF00"/>
              </a:solidFill>
              <a:ln w="12692">
                <a:solidFill>
                  <a:srgbClr val="000000"/>
                </a:solidFill>
                <a:prstDash val="solid"/>
              </a:ln>
            </c:spPr>
          </c:dPt>
          <c:dLbls>
            <c:dLbl>
              <c:idx val="0"/>
              <c:layout>
                <c:manualLayout>
                  <c:x val="6.7114298700131539E-2"/>
                  <c:y val="-0.1123282525464136"/>
                </c:manualLayout>
              </c:layout>
              <c:tx>
                <c:rich>
                  <a:bodyPr/>
                  <a:lstStyle/>
                  <a:p>
                    <a:fld id="{EF0B8BB6-8481-4963-A634-FADC30B6FA1E}" type="CATEGORYNAME">
                      <a:rPr lang="ru-RU"/>
                      <a:pPr/>
                      <a:t>[ИМЯ КАТЕГОРИИ]</a:t>
                    </a:fld>
                    <a:r>
                      <a:rPr lang="ru-RU" baseline="0"/>
                      <a:t>
2,2%</a:t>
                    </a:r>
                  </a:p>
                </c:rich>
              </c:tx>
              <c:dLblPos val="bestFit"/>
              <c:showCatName val="1"/>
              <c:showPercent val="1"/>
              <c:extLst>
                <c:ext xmlns:c15="http://schemas.microsoft.com/office/drawing/2012/chart" uri="{CE6537A1-D6FC-4f65-9D91-7224C49458BB}">
                  <c15:dlblFieldTable/>
                  <c15:showDataLabelsRange val="0"/>
                </c:ext>
              </c:extLst>
            </c:dLbl>
            <c:dLbl>
              <c:idx val="1"/>
              <c:layout>
                <c:manualLayout>
                  <c:x val="0.16486828139527193"/>
                  <c:y val="-4.0575019865636074E-2"/>
                </c:manualLayout>
              </c:layout>
              <c:tx>
                <c:rich>
                  <a:bodyPr/>
                  <a:lstStyle/>
                  <a:p>
                    <a:pPr>
                      <a:defRPr sz="799" b="1" i="0" u="none" strike="noStrike" baseline="0">
                        <a:solidFill>
                          <a:srgbClr val="000000"/>
                        </a:solidFill>
                        <a:latin typeface="Arial CYR"/>
                        <a:ea typeface="Arial CYR"/>
                        <a:cs typeface="Arial CYR"/>
                      </a:defRPr>
                    </a:pPr>
                    <a:r>
                      <a:rPr lang="ru-RU"/>
                      <a:t>Цумадинский
0,4%</a:t>
                    </a:r>
                  </a:p>
                </c:rich>
              </c:tx>
              <c:spPr>
                <a:noFill/>
                <a:ln w="25383">
                  <a:noFill/>
                </a:ln>
              </c:spPr>
              <c:dLblPos val="bestFit"/>
              <c:extLst>
                <c:ext xmlns:c15="http://schemas.microsoft.com/office/drawing/2012/chart" uri="{CE6537A1-D6FC-4f65-9D91-7224C49458BB}"/>
              </c:extLst>
            </c:dLbl>
            <c:dLbl>
              <c:idx val="2"/>
              <c:layout>
                <c:manualLayout>
                  <c:x val="0.20494342316354791"/>
                  <c:y val="9.5245250307014348E-2"/>
                </c:manualLayout>
              </c:layout>
              <c:tx>
                <c:rich>
                  <a:bodyPr/>
                  <a:lstStyle/>
                  <a:p>
                    <a:fld id="{B49B5493-14A7-4C55-BA84-4798CA326D98}" type="CATEGORYNAME">
                      <a:rPr lang="ru-RU"/>
                      <a:pPr/>
                      <a:t>[ИМЯ КАТЕГОРИИ]</a:t>
                    </a:fld>
                    <a:r>
                      <a:rPr lang="ru-RU" baseline="0"/>
                      <a:t>
1,1%</a:t>
                    </a:r>
                  </a:p>
                </c:rich>
              </c:tx>
              <c:dLblPos val="bestFit"/>
              <c:showCatName val="1"/>
              <c:showPercent val="1"/>
              <c:extLst>
                <c:ext xmlns:c15="http://schemas.microsoft.com/office/drawing/2012/chart" uri="{CE6537A1-D6FC-4f65-9D91-7224C49458BB}">
                  <c15:dlblFieldTable/>
                  <c15:showDataLabelsRange val="0"/>
                </c:ext>
              </c:extLst>
            </c:dLbl>
            <c:dLbl>
              <c:idx val="3"/>
              <c:layout>
                <c:manualLayout>
                  <c:x val="0.10595443114431451"/>
                  <c:y val="0.24849526836668404"/>
                </c:manualLayout>
              </c:layout>
              <c:tx>
                <c:rich>
                  <a:bodyPr/>
                  <a:lstStyle/>
                  <a:p>
                    <a:fld id="{F3E9FF06-B057-4B4B-93D5-198721B403E1}" type="CATEGORYNAME">
                      <a:rPr lang="ru-RU"/>
                      <a:pPr/>
                      <a:t>[ИМЯ КАТЕГОРИИ]</a:t>
                    </a:fld>
                    <a:r>
                      <a:rPr lang="ru-RU" baseline="0"/>
                      <a:t>
40,3%</a:t>
                    </a:r>
                  </a:p>
                </c:rich>
              </c:tx>
              <c:dLblPos val="bestFit"/>
              <c:showCatName val="1"/>
              <c:showPercent val="1"/>
              <c:extLst>
                <c:ext xmlns:c15="http://schemas.microsoft.com/office/drawing/2012/chart" uri="{CE6537A1-D6FC-4f65-9D91-7224C49458BB}">
                  <c15:dlblFieldTable/>
                  <c15:showDataLabelsRange val="0"/>
                </c:ext>
              </c:extLst>
            </c:dLbl>
            <c:dLbl>
              <c:idx val="4"/>
              <c:layout>
                <c:manualLayout>
                  <c:x val="-5.7740429569578172E-2"/>
                  <c:y val="0.15816561920585612"/>
                </c:manualLayout>
              </c:layout>
              <c:tx>
                <c:rich>
                  <a:bodyPr/>
                  <a:lstStyle/>
                  <a:p>
                    <a:fld id="{7C198147-2179-4AB0-B98D-26399A7B6264}" type="CATEGORYNAME">
                      <a:rPr lang="ru-RU"/>
                      <a:pPr/>
                      <a:t>[ИМЯ КАТЕГОРИИ]</a:t>
                    </a:fld>
                    <a:r>
                      <a:rPr lang="ru-RU" baseline="0"/>
                      <a:t>
46,5%</a:t>
                    </a:r>
                  </a:p>
                </c:rich>
              </c:tx>
              <c:dLblPos val="bestFit"/>
              <c:showCatName val="1"/>
              <c:showPercent val="1"/>
              <c:extLst>
                <c:ext xmlns:c15="http://schemas.microsoft.com/office/drawing/2012/chart" uri="{CE6537A1-D6FC-4f65-9D91-7224C49458BB}">
                  <c15:dlblFieldTable/>
                  <c15:showDataLabelsRange val="0"/>
                </c:ext>
              </c:extLst>
            </c:dLbl>
            <c:dLbl>
              <c:idx val="5"/>
              <c:layout>
                <c:manualLayout>
                  <c:x val="-0.12925716478471772"/>
                  <c:y val="0.17894049941005158"/>
                </c:manualLayout>
              </c:layout>
              <c:tx>
                <c:rich>
                  <a:bodyPr/>
                  <a:lstStyle/>
                  <a:p>
                    <a:fld id="{8B5CA5BC-EF29-40B4-A621-A7141A005FCA}" type="CATEGORYNAME">
                      <a:rPr lang="ru-RU"/>
                      <a:pPr/>
                      <a:t>[ИМЯ КАТЕГОРИИ]</a:t>
                    </a:fld>
                    <a:r>
                      <a:rPr lang="ru-RU" baseline="0"/>
                      <a:t>
2,8%</a:t>
                    </a:r>
                  </a:p>
                </c:rich>
              </c:tx>
              <c:dLblPos val="bestFit"/>
              <c:showCatName val="1"/>
              <c:showPercent val="1"/>
              <c:extLst>
                <c:ext xmlns:c15="http://schemas.microsoft.com/office/drawing/2012/chart" uri="{CE6537A1-D6FC-4f65-9D91-7224C49458BB}">
                  <c15:dlblFieldTable/>
                  <c15:showDataLabelsRange val="0"/>
                </c:ext>
              </c:extLst>
            </c:dLbl>
            <c:dLbl>
              <c:idx val="6"/>
              <c:layout>
                <c:manualLayout>
                  <c:x val="-0.15590311264820048"/>
                  <c:y val="-2.1650894555611751E-2"/>
                </c:manualLayout>
              </c:layout>
              <c:tx>
                <c:rich>
                  <a:bodyPr/>
                  <a:lstStyle/>
                  <a:p>
                    <a:fld id="{03110E13-8228-4997-AA55-D9F260010A91}" type="CATEGORYNAME">
                      <a:rPr lang="ru-RU"/>
                      <a:pPr/>
                      <a:t>[ИМЯ КАТЕГОРИИ]</a:t>
                    </a:fld>
                    <a:r>
                      <a:rPr lang="ru-RU" baseline="0"/>
                      <a:t>
6,7%</a:t>
                    </a:r>
                  </a:p>
                </c:rich>
              </c:tx>
              <c:dLblPos val="bestFit"/>
              <c:showCatName val="1"/>
              <c:showPercent val="1"/>
              <c:extLst>
                <c:ext xmlns:c15="http://schemas.microsoft.com/office/drawing/2012/chart" uri="{CE6537A1-D6FC-4f65-9D91-7224C49458BB}">
                  <c15:dlblFieldTable/>
                  <c15:showDataLabelsRange val="0"/>
                </c:ext>
              </c:extLst>
            </c:dLbl>
            <c:dLbl>
              <c:idx val="7"/>
              <c:delete val="1"/>
              <c:extLst>
                <c:ext xmlns:c15="http://schemas.microsoft.com/office/drawing/2012/chart" uri="{CE6537A1-D6FC-4f65-9D91-7224C49458BB}"/>
              </c:extLst>
            </c:dLbl>
            <c:numFmt formatCode="0%" sourceLinked="0"/>
            <c:spPr>
              <a:noFill/>
              <a:ln w="25383">
                <a:noFill/>
              </a:ln>
            </c:spPr>
            <c:txPr>
              <a:bodyPr/>
              <a:lstStyle/>
              <a:p>
                <a:pPr>
                  <a:defRPr sz="799" b="1" i="0" u="none" strike="noStrike" baseline="0">
                    <a:solidFill>
                      <a:srgbClr val="000000"/>
                    </a:solidFill>
                    <a:latin typeface="Arial CYR"/>
                    <a:ea typeface="Arial CYR"/>
                    <a:cs typeface="Arial CYR"/>
                  </a:defRPr>
                </a:pPr>
                <a:endParaRPr lang="ru-RU"/>
              </a:p>
            </c:txPr>
            <c:showCatName val="1"/>
            <c:showPercent val="1"/>
            <c:showLeaderLines val="1"/>
            <c:extLst>
              <c:ext xmlns:c15="http://schemas.microsoft.com/office/drawing/2012/chart" uri="{CE6537A1-D6FC-4f65-9D91-7224C49458BB}"/>
            </c:extLst>
          </c:dLbls>
          <c:cat>
            <c:strRef>
              <c:f>Лист3!$F$11:$F$18</c:f>
              <c:strCache>
                <c:ptCount val="8"/>
                <c:pt idx="0">
                  <c:v>Бабаюртовский</c:v>
                </c:pt>
                <c:pt idx="1">
                  <c:v>Каякентский</c:v>
                </c:pt>
                <c:pt idx="2">
                  <c:v>Кулинский</c:v>
                </c:pt>
                <c:pt idx="3">
                  <c:v>Левашинский</c:v>
                </c:pt>
                <c:pt idx="4">
                  <c:v>Ногайский</c:v>
                </c:pt>
                <c:pt idx="5">
                  <c:v>Рутульский</c:v>
                </c:pt>
                <c:pt idx="6">
                  <c:v>Тарумовский</c:v>
                </c:pt>
                <c:pt idx="7">
                  <c:v>Респ. Калмыкия</c:v>
                </c:pt>
              </c:strCache>
            </c:strRef>
          </c:cat>
          <c:val>
            <c:numRef>
              <c:f>Лист3!$G$11:$G$18</c:f>
              <c:numCache>
                <c:formatCode>0.0</c:formatCode>
                <c:ptCount val="8"/>
                <c:pt idx="0">
                  <c:v>3929</c:v>
                </c:pt>
                <c:pt idx="1">
                  <c:v>905</c:v>
                </c:pt>
                <c:pt idx="2">
                  <c:v>2332</c:v>
                </c:pt>
                <c:pt idx="3">
                  <c:v>81360</c:v>
                </c:pt>
                <c:pt idx="4">
                  <c:v>93186</c:v>
                </c:pt>
                <c:pt idx="5">
                  <c:v>5579</c:v>
                </c:pt>
                <c:pt idx="6">
                  <c:v>13328</c:v>
                </c:pt>
                <c:pt idx="7">
                  <c:v>875</c:v>
                </c:pt>
              </c:numCache>
            </c:numRef>
          </c:val>
        </c:ser>
        <c:dLbls>
          <c:showCatName val="1"/>
          <c:showPercent val="1"/>
        </c:dLbls>
        <c:firstSliceAng val="0"/>
      </c:pieChart>
      <c:spPr>
        <a:noFill/>
        <a:ln w="25383">
          <a:noFill/>
        </a:ln>
      </c:spPr>
    </c:plotArea>
    <c:plotVisOnly val="1"/>
    <c:dispBlanksAs val="zero"/>
  </c:chart>
  <c:spPr>
    <a:solidFill>
      <a:srgbClr val="FFFFFF"/>
    </a:solidFill>
    <a:ln w="3173">
      <a:solidFill>
        <a:srgbClr val="000000"/>
      </a:solidFill>
      <a:prstDash val="solid"/>
    </a:ln>
  </c:spPr>
  <c:txPr>
    <a:bodyPr/>
    <a:lstStyle/>
    <a:p>
      <a:pPr>
        <a:defRPr sz="799" b="0" i="0" u="none" strike="noStrike" baseline="0">
          <a:solidFill>
            <a:srgbClr val="000000"/>
          </a:solidFill>
          <a:latin typeface="Arial Cyr"/>
          <a:ea typeface="Arial Cyr"/>
          <a:cs typeface="Arial Cy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Лист1!$B$1</c:f>
              <c:strCache>
                <c:ptCount val="1"/>
                <c:pt idx="0">
                  <c:v>тыс.га</c:v>
                </c:pt>
              </c:strCache>
            </c:strRef>
          </c:tx>
          <c:dLbls>
            <c:dLbl>
              <c:idx val="1"/>
              <c:tx>
                <c:rich>
                  <a:bodyPr/>
                  <a:lstStyle/>
                  <a:p>
                    <a:r>
                      <a:rPr lang="en-US"/>
                      <a:t>77,7</a:t>
                    </a:r>
                  </a:p>
                </c:rich>
              </c:tx>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Лист1!$A$2:$A$6</c:f>
              <c:strCache>
                <c:ptCount val="5"/>
                <c:pt idx="0">
                  <c:v>Общий земельный фонд района</c:v>
                </c:pt>
                <c:pt idx="1">
                  <c:v>Земли сельскох/назначения</c:v>
                </c:pt>
                <c:pt idx="2">
                  <c:v>Земли поселений 3</c:v>
                </c:pt>
                <c:pt idx="3">
                  <c:v>Земли промышленности</c:v>
                </c:pt>
                <c:pt idx="4">
                  <c:v>Земли лесного ф</c:v>
                </c:pt>
              </c:strCache>
            </c:strRef>
          </c:cat>
          <c:val>
            <c:numRef>
              <c:f>Лист1!$B$2:$B$6</c:f>
              <c:numCache>
                <c:formatCode>General</c:formatCode>
                <c:ptCount val="5"/>
                <c:pt idx="0">
                  <c:v>81.3</c:v>
                </c:pt>
                <c:pt idx="1">
                  <c:v>78.5</c:v>
                </c:pt>
                <c:pt idx="2">
                  <c:v>1.5</c:v>
                </c:pt>
                <c:pt idx="3">
                  <c:v>0.4</c:v>
                </c:pt>
                <c:pt idx="4">
                  <c:v>1</c:v>
                </c:pt>
              </c:numCache>
            </c:numRef>
          </c:val>
        </c:ser>
        <c:ser>
          <c:idx val="1"/>
          <c:order val="1"/>
          <c:tx>
            <c:strRef>
              <c:f>Лист1!$C$1</c:f>
              <c:strCache>
                <c:ptCount val="1"/>
                <c:pt idx="0">
                  <c:v>% к итогу</c:v>
                </c:pt>
              </c:strCache>
            </c:strRef>
          </c:tx>
          <c:dLbls>
            <c:dLbl>
              <c:idx val="1"/>
              <c:tx>
                <c:rich>
                  <a:bodyPr/>
                  <a:lstStyle/>
                  <a:p>
                    <a:r>
                      <a:rPr lang="en-US"/>
                      <a:t>95,6</a:t>
                    </a:r>
                  </a:p>
                </c:rich>
              </c:tx>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Лист1!$A$2:$A$6</c:f>
              <c:strCache>
                <c:ptCount val="5"/>
                <c:pt idx="0">
                  <c:v>Общий земельный фонд района</c:v>
                </c:pt>
                <c:pt idx="1">
                  <c:v>Земли сельскох/назначения</c:v>
                </c:pt>
                <c:pt idx="2">
                  <c:v>Земли поселений 3</c:v>
                </c:pt>
                <c:pt idx="3">
                  <c:v>Земли промышленности</c:v>
                </c:pt>
                <c:pt idx="4">
                  <c:v>Земли лесного ф</c:v>
                </c:pt>
              </c:strCache>
            </c:strRef>
          </c:cat>
          <c:val>
            <c:numRef>
              <c:f>Лист1!$C$2:$C$6</c:f>
              <c:numCache>
                <c:formatCode>General</c:formatCode>
                <c:ptCount val="5"/>
                <c:pt idx="0">
                  <c:v>100</c:v>
                </c:pt>
                <c:pt idx="1">
                  <c:v>96.5</c:v>
                </c:pt>
                <c:pt idx="2">
                  <c:v>2</c:v>
                </c:pt>
                <c:pt idx="3">
                  <c:v>0.5</c:v>
                </c:pt>
                <c:pt idx="4">
                  <c:v>1.2</c:v>
                </c:pt>
              </c:numCache>
            </c:numRef>
          </c:val>
        </c:ser>
        <c:axId val="170739200"/>
        <c:axId val="170740736"/>
      </c:barChart>
      <c:catAx>
        <c:axId val="170739200"/>
        <c:scaling>
          <c:orientation val="minMax"/>
        </c:scaling>
        <c:axPos val="l"/>
        <c:numFmt formatCode="General" sourceLinked="0"/>
        <c:tickLblPos val="nextTo"/>
        <c:crossAx val="170740736"/>
        <c:crosses val="autoZero"/>
        <c:auto val="1"/>
        <c:lblAlgn val="ctr"/>
        <c:lblOffset val="100"/>
      </c:catAx>
      <c:valAx>
        <c:axId val="170740736"/>
        <c:scaling>
          <c:orientation val="minMax"/>
        </c:scaling>
        <c:axPos val="b"/>
        <c:majorGridlines/>
        <c:numFmt formatCode="General" sourceLinked="1"/>
        <c:tickLblPos val="nextTo"/>
        <c:crossAx val="170739200"/>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E2021-D3BA-40C2-94BA-5996C9B33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25037</Words>
  <Characters>142713</Characters>
  <Application>Microsoft Office Word</Application>
  <DocSecurity>0</DocSecurity>
  <Lines>1189</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167416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bulash</dc:creator>
  <cp:lastModifiedBy>1</cp:lastModifiedBy>
  <cp:revision>2</cp:revision>
  <cp:lastPrinted>2024-07-15T11:36:00Z</cp:lastPrinted>
  <dcterms:created xsi:type="dcterms:W3CDTF">2024-12-06T11:40:00Z</dcterms:created>
  <dcterms:modified xsi:type="dcterms:W3CDTF">2024-12-06T11:40:00Z</dcterms:modified>
</cp:coreProperties>
</file>